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F68D" w14:textId="77777777" w:rsidR="00080764" w:rsidRDefault="00080764" w:rsidP="00080764">
      <w:r>
        <w:rPr>
          <w:noProof/>
          <w:szCs w:val="28"/>
        </w:rPr>
        <mc:AlternateContent>
          <mc:Choice Requires="wps">
            <w:drawing>
              <wp:anchor distT="0" distB="0" distL="114300" distR="114300" simplePos="0" relativeHeight="251919360" behindDoc="0" locked="0" layoutInCell="1" allowOverlap="1" wp14:anchorId="19C80848" wp14:editId="3A020735">
                <wp:simplePos x="0" y="0"/>
                <wp:positionH relativeFrom="column">
                  <wp:posOffset>-909955</wp:posOffset>
                </wp:positionH>
                <wp:positionV relativeFrom="paragraph">
                  <wp:posOffset>-535661</wp:posOffset>
                </wp:positionV>
                <wp:extent cx="2442754" cy="10685417"/>
                <wp:effectExtent l="0" t="0" r="0" b="1905"/>
                <wp:wrapNone/>
                <wp:docPr id="291026114" name="Rectangle 16"/>
                <wp:cNvGraphicFramePr/>
                <a:graphic xmlns:a="http://schemas.openxmlformats.org/drawingml/2006/main">
                  <a:graphicData uri="http://schemas.microsoft.com/office/word/2010/wordprocessingShape">
                    <wps:wsp>
                      <wps:cNvSpPr/>
                      <wps:spPr>
                        <a:xfrm>
                          <a:off x="0" y="0"/>
                          <a:ext cx="2442754" cy="10685417"/>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551B4" id="Rectangle 16" o:spid="_x0000_s1026" style="position:absolute;margin-left:-71.65pt;margin-top:-42.2pt;width:192.35pt;height:841.3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" fillcolor="#e00" stroked="f" strokeweight="2pt"/>
            </w:pict>
          </mc:Fallback>
        </mc:AlternateContent>
      </w:r>
    </w:p>
    <w:p w14:paraId="31D375AF" w14:textId="77777777" w:rsidR="00080764" w:rsidRPr="003B5A66" w:rsidRDefault="00080764" w:rsidP="00080764">
      <w:pPr>
        <w:spacing w:line="276" w:lineRule="auto"/>
        <w:rPr>
          <w:szCs w:val="28"/>
        </w:rPr>
      </w:pPr>
    </w:p>
    <w:p w14:paraId="18569B29" w14:textId="6EF30FF3" w:rsidR="00080764" w:rsidRDefault="00080764" w:rsidP="00080764">
      <w:pPr>
        <w:spacing w:after="200" w:line="276" w:lineRule="auto"/>
        <w:rPr>
          <w:b/>
          <w:bCs/>
          <w:color w:val="FFFFFF" w:themeColor="background1"/>
          <w:highlight w:val="red"/>
        </w:rPr>
      </w:pPr>
    </w:p>
    <w:p w14:paraId="4D8B2C8A" w14:textId="66F6BDB3" w:rsidR="00080764" w:rsidRDefault="00080764" w:rsidP="00080764"/>
    <w:p w14:paraId="6F389042" w14:textId="77777777" w:rsidR="00080764" w:rsidRDefault="00080764" w:rsidP="00080764"/>
    <w:p w14:paraId="680323EB" w14:textId="7D67CD10" w:rsidR="00080764" w:rsidRDefault="00080764" w:rsidP="00080764"/>
    <w:p w14:paraId="5B85D698" w14:textId="52DA090B" w:rsidR="00080764" w:rsidRDefault="00080764" w:rsidP="00080764">
      <w:pPr>
        <w:spacing w:after="200" w:line="276" w:lineRule="auto"/>
        <w:rPr>
          <w:b/>
          <w:bCs/>
          <w:color w:val="FFFFFF" w:themeColor="background1"/>
          <w:highlight w:val="red"/>
        </w:rPr>
      </w:pPr>
      <w:r>
        <w:rPr>
          <w:noProof/>
        </w:rPr>
        <mc:AlternateContent>
          <mc:Choice Requires="wps">
            <w:drawing>
              <wp:anchor distT="0" distB="0" distL="114300" distR="114300" simplePos="0" relativeHeight="251922432" behindDoc="0" locked="0" layoutInCell="1" allowOverlap="1" wp14:anchorId="476CBC5E" wp14:editId="5590DB59">
                <wp:simplePos x="0" y="0"/>
                <wp:positionH relativeFrom="column">
                  <wp:posOffset>-427990</wp:posOffset>
                </wp:positionH>
                <wp:positionV relativeFrom="paragraph">
                  <wp:posOffset>3713371</wp:posOffset>
                </wp:positionV>
                <wp:extent cx="1971675" cy="0"/>
                <wp:effectExtent l="0" t="0" r="0" b="0"/>
                <wp:wrapNone/>
                <wp:docPr id="1572560194" name="Connecteur droit 17"/>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4986E" id="Connecteur droit 17"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33.7pt,292.4pt" to="121.5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" strokecolor="white [3212]" strokeweight="1.5pt"/>
            </w:pict>
          </mc:Fallback>
        </mc:AlternateContent>
      </w:r>
    </w:p>
    <w:p w14:paraId="38867876" w14:textId="1094F147" w:rsidR="00080764" w:rsidRDefault="00080764" w:rsidP="00080764"/>
    <w:p w14:paraId="195C5174" w14:textId="6FB6D093" w:rsidR="00080764" w:rsidRDefault="00080764" w:rsidP="00F025CF">
      <w:pPr>
        <w:ind w:left="851"/>
        <w:rPr>
          <w:rFonts w:eastAsia="Times New Roman" w:cs="Tahoma"/>
          <w:color w:val="000000" w:themeColor="text1"/>
          <w:lang w:eastAsia="fr-FR"/>
        </w:rPr>
      </w:pPr>
    </w:p>
    <w:p w14:paraId="62B96082" w14:textId="7DB7D409" w:rsidR="00080764" w:rsidRDefault="00FE77C7" w:rsidP="00F025CF">
      <w:pPr>
        <w:ind w:left="851"/>
        <w:rPr>
          <w:rFonts w:eastAsia="Times New Roman" w:cs="Tahoma"/>
          <w:color w:val="000000" w:themeColor="text1"/>
          <w:lang w:eastAsia="fr-FR"/>
        </w:rPr>
      </w:pPr>
      <w:r>
        <w:rPr>
          <w:b/>
          <w:bCs/>
          <w:noProof/>
          <w:color w:val="FFFFFF" w:themeColor="background1"/>
        </w:rPr>
        <mc:AlternateContent>
          <mc:Choice Requires="wps">
            <w:drawing>
              <wp:anchor distT="0" distB="0" distL="114300" distR="114300" simplePos="0" relativeHeight="251920384" behindDoc="0" locked="0" layoutInCell="1" allowOverlap="1" wp14:anchorId="567C03A1" wp14:editId="53964297">
                <wp:simplePos x="0" y="0"/>
                <wp:positionH relativeFrom="column">
                  <wp:posOffset>1976120</wp:posOffset>
                </wp:positionH>
                <wp:positionV relativeFrom="paragraph">
                  <wp:posOffset>93345</wp:posOffset>
                </wp:positionV>
                <wp:extent cx="4164965" cy="2727960"/>
                <wp:effectExtent l="0" t="0" r="0" b="0"/>
                <wp:wrapNone/>
                <wp:docPr id="1443080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2727960"/>
                        </a:xfrm>
                        <a:prstGeom prst="rect">
                          <a:avLst/>
                        </a:prstGeom>
                        <a:noFill/>
                        <a:ln w="9525">
                          <a:noFill/>
                          <a:miter lim="800000"/>
                          <a:headEnd/>
                          <a:tailEnd/>
                        </a:ln>
                      </wps:spPr>
                      <wps:txbx>
                        <w:txbxContent>
                          <w:p w14:paraId="3FB2B4D9" w14:textId="77777777" w:rsidR="003468BC" w:rsidRDefault="003468BC" w:rsidP="00D07E74">
                            <w:pPr>
                              <w:jc w:val="left"/>
                              <w:rPr>
                                <w:rFonts w:ascii="Futura Md BT" w:hAnsi="Futura Md BT"/>
                                <w:b/>
                                <w:bCs/>
                                <w:color w:val="000000" w:themeColor="text1"/>
                                <w:sz w:val="72"/>
                                <w:szCs w:val="72"/>
                              </w:rPr>
                            </w:pPr>
                            <w:r w:rsidRPr="00CC7884">
                              <w:rPr>
                                <w:rFonts w:ascii="Futura Md BT" w:hAnsi="Futura Md BT"/>
                                <w:b/>
                                <w:bCs/>
                                <w:color w:val="000000" w:themeColor="text1"/>
                                <w:sz w:val="72"/>
                                <w:szCs w:val="72"/>
                              </w:rPr>
                              <w:t xml:space="preserve">MODÈLE DE RÈGLEMENT INTÉRIEUR </w:t>
                            </w:r>
                          </w:p>
                          <w:p w14:paraId="36932BCA" w14:textId="723F6F62" w:rsidR="00080764" w:rsidRPr="005161C0" w:rsidRDefault="003468BC" w:rsidP="00D07E74">
                            <w:pPr>
                              <w:jc w:val="left"/>
                              <w:rPr>
                                <w:color w:val="000000" w:themeColor="text1"/>
                                <w:sz w:val="72"/>
                                <w:szCs w:val="72"/>
                              </w:rPr>
                            </w:pPr>
                            <w:r>
                              <w:rPr>
                                <w:rFonts w:ascii="Futura Md BT" w:hAnsi="Futura Md BT"/>
                                <w:b/>
                                <w:bCs/>
                                <w:color w:val="E2001A"/>
                                <w:sz w:val="72"/>
                                <w:szCs w:val="72"/>
                              </w:rPr>
                              <w:t>D’UN CONSEIL MUNICIPAL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67C03A1" id="_x0000_s1121" type="#_x0000_t202" style="position:absolute;left:0;text-align:left;margin-left:155.6pt;margin-top:7.35pt;width:327.95pt;height:214.8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" filled="f" stroked="f">
                <v:textbox>
                  <w:txbxContent>
                    <w:p w14:paraId="3FB2B4D9" w14:textId="77777777" w:rsidR="003468BC" w:rsidRDefault="003468BC" w:rsidP="00D07E74">
                      <w:pPr>
                        <w:jc w:val="left"/>
                        <w:rPr>
                          <w:rFonts w:ascii="Futura Md BT" w:hAnsi="Futura Md BT"/>
                          <w:b/>
                          <w:bCs/>
                          <w:color w:val="000000" w:themeColor="text1"/>
                          <w:sz w:val="72"/>
                          <w:szCs w:val="72"/>
                        </w:rPr>
                      </w:pPr>
                      <w:r w:rsidRPr="00CC7884">
                        <w:rPr>
                          <w:rFonts w:ascii="Futura Md BT" w:hAnsi="Futura Md BT"/>
                          <w:b/>
                          <w:bCs/>
                          <w:color w:val="000000" w:themeColor="text1"/>
                          <w:sz w:val="72"/>
                          <w:szCs w:val="72"/>
                        </w:rPr>
                        <w:t xml:space="preserve">MODÈLE DE RÈGLEMENT INTÉRIEUR </w:t>
                      </w:r>
                    </w:p>
                    <w:p w14:paraId="36932BCA" w14:textId="723F6F62" w:rsidR="00080764" w:rsidRPr="005161C0" w:rsidRDefault="003468BC" w:rsidP="00D07E74">
                      <w:pPr>
                        <w:jc w:val="left"/>
                        <w:rPr>
                          <w:color w:val="000000" w:themeColor="text1"/>
                          <w:sz w:val="72"/>
                          <w:szCs w:val="72"/>
                        </w:rPr>
                      </w:pPr>
                      <w:r>
                        <w:rPr>
                          <w:rFonts w:ascii="Futura Md BT" w:hAnsi="Futura Md BT"/>
                          <w:b/>
                          <w:bCs/>
                          <w:color w:val="E2001A"/>
                          <w:sz w:val="72"/>
                          <w:szCs w:val="72"/>
                        </w:rPr>
                        <w:t>D’UN CONSEIL MUNICIPAL</w:t>
                      </w:r>
                    </w:p>
                  </w:txbxContent>
                </v:textbox>
              </v:shape>
            </w:pict>
          </mc:Fallback>
        </mc:AlternateContent>
      </w:r>
    </w:p>
    <w:p w14:paraId="4314D09F" w14:textId="77777777" w:rsidR="00080764" w:rsidRPr="00080764" w:rsidRDefault="00080764" w:rsidP="00F025CF">
      <w:pPr>
        <w:ind w:left="851"/>
        <w:rPr>
          <w:rFonts w:eastAsia="Times New Roman" w:cs="Tahoma"/>
          <w:color w:val="000000" w:themeColor="text1"/>
          <w:lang w:eastAsia="fr-FR"/>
        </w:rPr>
      </w:pPr>
    </w:p>
    <w:p w14:paraId="4C4E3CBF" w14:textId="23E9D633" w:rsidR="00080764" w:rsidRDefault="00D07E74">
      <w:pPr>
        <w:spacing w:after="200" w:line="276" w:lineRule="auto"/>
        <w:rPr>
          <w:rFonts w:eastAsia="Times New Roman" w:cs="Tahoma"/>
          <w:color w:val="000000" w:themeColor="text1"/>
          <w:lang w:eastAsia="fr-FR"/>
        </w:rPr>
      </w:pPr>
      <w:r>
        <w:rPr>
          <w:noProof/>
        </w:rPr>
        <mc:AlternateContent>
          <mc:Choice Requires="wps">
            <w:drawing>
              <wp:anchor distT="0" distB="0" distL="114300" distR="114300" simplePos="0" relativeHeight="251923456" behindDoc="0" locked="0" layoutInCell="1" allowOverlap="1" wp14:anchorId="48907770" wp14:editId="6A9D5668">
                <wp:simplePos x="0" y="0"/>
                <wp:positionH relativeFrom="margin">
                  <wp:posOffset>83515</wp:posOffset>
                </wp:positionH>
                <wp:positionV relativeFrom="paragraph">
                  <wp:posOffset>2126615</wp:posOffset>
                </wp:positionV>
                <wp:extent cx="1436370" cy="521970"/>
                <wp:effectExtent l="0" t="0" r="0" b="0"/>
                <wp:wrapNone/>
                <wp:docPr id="161065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521970"/>
                        </a:xfrm>
                        <a:prstGeom prst="rect">
                          <a:avLst/>
                        </a:prstGeom>
                        <a:noFill/>
                        <a:ln w="9525">
                          <a:noFill/>
                          <a:miter lim="800000"/>
                          <a:headEnd/>
                          <a:tailEnd/>
                        </a:ln>
                      </wps:spPr>
                      <wps:txbx>
                        <w:txbxContent>
                          <w:p w14:paraId="4703B288" w14:textId="0688728A"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07770" id="_x0000_s1122" type="#_x0000_t202" style="position:absolute;left:0;text-align:left;margin-left:6.6pt;margin-top:167.45pt;width:113.1pt;height:41.1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" filled="f" stroked="f">
                <v:textbox>
                  <w:txbxContent>
                    <w:p w14:paraId="4703B288" w14:textId="0688728A"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Pr>
                          <w:rFonts w:ascii="Futura Md BT" w:hAnsi="Futura Md BT"/>
                          <w:b/>
                          <w:bCs/>
                          <w:color w:val="FFFFFF" w:themeColor="background1"/>
                          <w:sz w:val="48"/>
                          <w:szCs w:val="48"/>
                        </w:rPr>
                        <w:t>4</w:t>
                      </w:r>
                    </w:p>
                  </w:txbxContent>
                </v:textbox>
                <w10:wrap anchorx="margin"/>
              </v:shape>
            </w:pict>
          </mc:Fallback>
        </mc:AlternateContent>
      </w:r>
      <w:r w:rsidR="003468BC">
        <w:rPr>
          <w:rFonts w:cs="Verdana-Bold"/>
          <w:b/>
          <w:bCs/>
          <w:noProof/>
          <w:color w:val="000000" w:themeColor="text1"/>
        </w:rPr>
        <w:drawing>
          <wp:anchor distT="0" distB="0" distL="114300" distR="114300" simplePos="0" relativeHeight="251925504" behindDoc="1" locked="0" layoutInCell="1" allowOverlap="1" wp14:anchorId="2F407505" wp14:editId="6A8044F8">
            <wp:simplePos x="0" y="0"/>
            <wp:positionH relativeFrom="margin">
              <wp:posOffset>-377825</wp:posOffset>
            </wp:positionH>
            <wp:positionV relativeFrom="paragraph">
              <wp:posOffset>2742478</wp:posOffset>
            </wp:positionV>
            <wp:extent cx="8580146" cy="5719803"/>
            <wp:effectExtent l="0" t="0" r="0" b="0"/>
            <wp:wrapNone/>
            <wp:docPr id="1982443044" name="Image 66" descr="Une image contenant intérieur, chaise, meubles,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37811" name="Image 66" descr="Une image contenant intérieur, chaise, meubles, mur&#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0146" cy="5719803"/>
                    </a:xfrm>
                    <a:prstGeom prst="rect">
                      <a:avLst/>
                    </a:prstGeom>
                  </pic:spPr>
                </pic:pic>
              </a:graphicData>
            </a:graphic>
            <wp14:sizeRelH relativeFrom="margin">
              <wp14:pctWidth>0</wp14:pctWidth>
            </wp14:sizeRelH>
            <wp14:sizeRelV relativeFrom="margin">
              <wp14:pctHeight>0</wp14:pctHeight>
            </wp14:sizeRelV>
          </wp:anchor>
        </w:drawing>
      </w:r>
      <w:r w:rsidR="00080764">
        <w:rPr>
          <w:rFonts w:eastAsia="Times New Roman" w:cs="Tahoma"/>
          <w:color w:val="000000" w:themeColor="text1"/>
          <w:lang w:eastAsia="fr-FR"/>
        </w:rPr>
        <w:br w:type="page"/>
      </w:r>
    </w:p>
    <w:p w14:paraId="50D4B0A8" w14:textId="50E4AC41" w:rsidR="0005248B" w:rsidRPr="00F025CF" w:rsidRDefault="008C10FE" w:rsidP="006D5A6E">
      <w:pPr>
        <w:jc w:val="center"/>
        <w:rPr>
          <w:rFonts w:cs="Arial"/>
          <w:b/>
          <w:bCs/>
          <w:sz w:val="24"/>
          <w:lang w:eastAsia="fr-FR"/>
        </w:rPr>
      </w:pPr>
      <w:r>
        <w:rPr>
          <w:noProof/>
        </w:rPr>
        <w:lastRenderedPageBreak/>
        <mc:AlternateContent>
          <mc:Choice Requires="wps">
            <w:drawing>
              <wp:anchor distT="45720" distB="45720" distL="114300" distR="114300" simplePos="0" relativeHeight="252073984" behindDoc="1" locked="0" layoutInCell="1" allowOverlap="1" wp14:anchorId="6FB10EE1" wp14:editId="6E23421D">
                <wp:simplePos x="0" y="0"/>
                <wp:positionH relativeFrom="column">
                  <wp:posOffset>2136039</wp:posOffset>
                </wp:positionH>
                <wp:positionV relativeFrom="paragraph">
                  <wp:posOffset>-335306</wp:posOffset>
                </wp:positionV>
                <wp:extent cx="4330065" cy="1404620"/>
                <wp:effectExtent l="0" t="0" r="0" b="0"/>
                <wp:wrapNone/>
                <wp:docPr id="18625488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2F43244" w14:textId="5108E1C8"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10EE1" id="_x0000_s1123" type="#_x0000_t202" style="position:absolute;left:0;text-align:left;margin-left:168.2pt;margin-top:-26.4pt;width:340.95pt;height:110.6pt;z-index:-251242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" filled="f" stroked="f">
                <v:textbox style="mso-fit-shape-to-text:t">
                  <w:txbxContent>
                    <w:p w14:paraId="12F43244" w14:textId="5108E1C8"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011EBA" w:rsidRPr="00F025CF">
        <w:rPr>
          <w:rFonts w:cs="Arial"/>
          <w:b/>
          <w:bCs/>
          <w:sz w:val="24"/>
          <w:lang w:eastAsia="fr-FR"/>
        </w:rPr>
        <w:t>MODELE DE REGLEMENT INTERIEUR D’UN CONSEIL MUNICIPAL</w:t>
      </w:r>
    </w:p>
    <w:p w14:paraId="04FC7D10" w14:textId="165643FB" w:rsidR="00005565" w:rsidRPr="00F025CF" w:rsidRDefault="00005565" w:rsidP="00AB01CA">
      <w:pPr>
        <w:jc w:val="center"/>
        <w:rPr>
          <w:rFonts w:cs="Arial"/>
          <w:b/>
          <w:bCs/>
          <w:sz w:val="20"/>
          <w:szCs w:val="20"/>
          <w:lang w:eastAsia="fr-FR"/>
        </w:rPr>
      </w:pPr>
      <w:r w:rsidRPr="00F025CF">
        <w:rPr>
          <w:rFonts w:cs="Arial"/>
          <w:b/>
          <w:bCs/>
          <w:sz w:val="20"/>
          <w:szCs w:val="20"/>
          <w:lang w:eastAsia="fr-FR"/>
        </w:rPr>
        <w:t>(</w:t>
      </w:r>
      <w:proofErr w:type="gramStart"/>
      <w:r w:rsidR="003E5522">
        <w:rPr>
          <w:rFonts w:cs="Arial"/>
          <w:b/>
          <w:bCs/>
          <w:i/>
          <w:iCs/>
          <w:sz w:val="20"/>
          <w:szCs w:val="20"/>
          <w:lang w:eastAsia="fr-FR"/>
        </w:rPr>
        <w:t>p</w:t>
      </w:r>
      <w:r w:rsidR="004803A0" w:rsidRPr="00F025CF">
        <w:rPr>
          <w:rFonts w:cs="Arial"/>
          <w:b/>
          <w:bCs/>
          <w:i/>
          <w:iCs/>
          <w:sz w:val="20"/>
          <w:szCs w:val="20"/>
          <w:lang w:eastAsia="fr-FR"/>
        </w:rPr>
        <w:t>roposé</w:t>
      </w:r>
      <w:proofErr w:type="gramEnd"/>
      <w:r w:rsidRPr="00F025CF">
        <w:rPr>
          <w:rFonts w:cs="Arial"/>
          <w:b/>
          <w:bCs/>
          <w:i/>
          <w:iCs/>
          <w:sz w:val="20"/>
          <w:szCs w:val="20"/>
          <w:lang w:eastAsia="fr-FR"/>
        </w:rPr>
        <w:t xml:space="preserve"> par l’Association des Maires de France</w:t>
      </w:r>
      <w:r w:rsidRPr="00F025CF">
        <w:rPr>
          <w:rFonts w:cs="Arial"/>
          <w:b/>
          <w:bCs/>
          <w:sz w:val="20"/>
          <w:szCs w:val="20"/>
          <w:lang w:eastAsia="fr-FR"/>
        </w:rPr>
        <w:t>)</w:t>
      </w:r>
    </w:p>
    <w:p w14:paraId="0A89FEE4" w14:textId="77777777" w:rsidR="0005248B" w:rsidRPr="00F025CF" w:rsidRDefault="0005248B" w:rsidP="0005248B">
      <w:pPr>
        <w:jc w:val="center"/>
        <w:rPr>
          <w:rFonts w:cs="Arial"/>
          <w:b/>
          <w:bCs/>
          <w:lang w:eastAsia="fr-FR"/>
        </w:rPr>
      </w:pPr>
    </w:p>
    <w:p w14:paraId="6B042CD8" w14:textId="40F0FC81" w:rsidR="0005248B" w:rsidRPr="00F025CF" w:rsidRDefault="00005565" w:rsidP="003E5522">
      <w:pPr>
        <w:shd w:val="clear" w:color="auto" w:fill="F2F2F2" w:themeFill="background1" w:themeFillShade="F2"/>
        <w:jc w:val="center"/>
        <w:rPr>
          <w:rFonts w:cs="Arial"/>
          <w:b/>
          <w:bCs/>
          <w:lang w:eastAsia="fr-FR"/>
        </w:rPr>
      </w:pPr>
      <w:r w:rsidRPr="00F025CF">
        <w:rPr>
          <w:rFonts w:cs="Arial"/>
          <w:b/>
          <w:bCs/>
          <w:lang w:eastAsia="fr-FR"/>
        </w:rPr>
        <w:t>À</w:t>
      </w:r>
      <w:r w:rsidR="0005248B" w:rsidRPr="00F025CF">
        <w:rPr>
          <w:rFonts w:cs="Arial"/>
          <w:b/>
          <w:bCs/>
          <w:lang w:eastAsia="fr-FR"/>
        </w:rPr>
        <w:t xml:space="preserve"> adapter par chaque organe délibérant</w:t>
      </w:r>
    </w:p>
    <w:p w14:paraId="1A394744" w14:textId="2BF45C87" w:rsidR="0005248B" w:rsidRPr="00A333BD" w:rsidRDefault="0005248B" w:rsidP="0005248B">
      <w:pPr>
        <w:rPr>
          <w:rFonts w:cs="Calibri"/>
          <w:b/>
          <w:bCs/>
          <w:color w:val="000000" w:themeColor="text1"/>
          <w:lang w:eastAsia="fr-FR"/>
        </w:rPr>
      </w:pPr>
    </w:p>
    <w:tbl>
      <w:tblPr>
        <w:tblOverlap w:val="never"/>
        <w:tblW w:w="9067" w:type="dxa"/>
        <w:tblLayout w:type="fixed"/>
        <w:tblCellMar>
          <w:left w:w="10" w:type="dxa"/>
          <w:right w:w="10" w:type="dxa"/>
        </w:tblCellMar>
        <w:tblLook w:val="0000" w:firstRow="0" w:lastRow="0" w:firstColumn="0" w:lastColumn="0" w:noHBand="0" w:noVBand="0"/>
      </w:tblPr>
      <w:tblGrid>
        <w:gridCol w:w="9067"/>
      </w:tblGrid>
      <w:tr w:rsidR="00F7255A" w:rsidRPr="00A333BD" w14:paraId="1103C3F8" w14:textId="77777777" w:rsidTr="006D5A6E">
        <w:trPr>
          <w:trHeight w:hRule="exact" w:val="401"/>
        </w:trPr>
        <w:tc>
          <w:tcPr>
            <w:tcW w:w="9067" w:type="dxa"/>
            <w:tcBorders>
              <w:top w:val="single" w:sz="4" w:space="0" w:color="auto"/>
              <w:left w:val="single" w:sz="4" w:space="0" w:color="auto"/>
              <w:right w:val="single" w:sz="4" w:space="0" w:color="auto"/>
            </w:tcBorders>
            <w:vAlign w:val="center"/>
          </w:tcPr>
          <w:p w14:paraId="2C389047" w14:textId="0E60F233" w:rsidR="00F7255A" w:rsidRPr="00A333BD" w:rsidRDefault="00F7255A" w:rsidP="00F7255A">
            <w:pPr>
              <w:pStyle w:val="Autres0"/>
              <w:spacing w:after="0"/>
              <w:jc w:val="center"/>
              <w:rPr>
                <w:rFonts w:ascii="Futura Lt BT" w:hAnsi="Futura Lt BT"/>
                <w:lang w:val="fr-FR"/>
              </w:rPr>
            </w:pPr>
            <w:r w:rsidRPr="00A333BD">
              <w:rPr>
                <w:rFonts w:ascii="Futura Lt BT" w:hAnsi="Futura Lt BT"/>
                <w:lang w:val="fr-FR"/>
              </w:rPr>
              <w:t>Sommaire</w:t>
            </w:r>
          </w:p>
        </w:tc>
      </w:tr>
      <w:tr w:rsidR="00F7255A" w:rsidRPr="00A333BD" w14:paraId="6E13C8E1" w14:textId="77777777" w:rsidTr="006D5A6E">
        <w:trPr>
          <w:trHeight w:hRule="exact" w:val="409"/>
        </w:trPr>
        <w:tc>
          <w:tcPr>
            <w:tcW w:w="9067" w:type="dxa"/>
            <w:tcBorders>
              <w:top w:val="single" w:sz="4" w:space="0" w:color="auto"/>
              <w:left w:val="single" w:sz="4" w:space="0" w:color="auto"/>
              <w:right w:val="single" w:sz="4" w:space="0" w:color="auto"/>
            </w:tcBorders>
            <w:vAlign w:val="center"/>
          </w:tcPr>
          <w:p w14:paraId="4EB07215" w14:textId="0F1D9B54" w:rsidR="00F7255A" w:rsidRPr="006B548E" w:rsidRDefault="006B548E" w:rsidP="009E240C">
            <w:pPr>
              <w:pStyle w:val="Autres0"/>
              <w:spacing w:after="0"/>
              <w:rPr>
                <w:rFonts w:ascii="Futura Lt BT" w:hAnsi="Futura Lt BT"/>
                <w:b/>
                <w:bCs/>
                <w:color w:val="EE0000"/>
                <w:sz w:val="28"/>
                <w:szCs w:val="28"/>
                <w:lang w:val="fr-FR"/>
              </w:rPr>
            </w:pPr>
            <w:hyperlink w:anchor="bookmark7" w:tooltip="Current Document">
              <w:bookmarkStart w:id="0" w:name="bookmark6"/>
              <w:r w:rsidRPr="006B548E">
                <w:rPr>
                  <w:rStyle w:val="Autres"/>
                  <w:rFonts w:ascii="Futura Lt BT" w:hAnsi="Futura Lt BT"/>
                  <w:b/>
                  <w:bCs/>
                  <w:color w:val="EE0000"/>
                  <w:sz w:val="28"/>
                  <w:szCs w:val="28"/>
                  <w:lang w:val="fr-FR"/>
                </w:rPr>
                <w:t xml:space="preserve">CHAPITRE I </w:t>
              </w:r>
              <w:r w:rsidR="00F7255A" w:rsidRPr="006B548E">
                <w:rPr>
                  <w:rStyle w:val="Autres"/>
                  <w:rFonts w:ascii="Futura Lt BT" w:hAnsi="Futura Lt BT"/>
                  <w:b/>
                  <w:bCs/>
                  <w:color w:val="EE0000"/>
                  <w:sz w:val="28"/>
                  <w:szCs w:val="28"/>
                  <w:lang w:val="fr-FR"/>
                </w:rPr>
                <w:t xml:space="preserve">: Dispositions obligatoires du </w:t>
              </w:r>
              <w:r w:rsidR="00F7255A" w:rsidRPr="006B548E">
                <w:rPr>
                  <w:rStyle w:val="Autres"/>
                  <w:rFonts w:ascii="Futura Lt BT" w:hAnsi="Futura Lt BT"/>
                  <w:b/>
                  <w:bCs/>
                  <w:color w:val="EE0000"/>
                  <w:sz w:val="28"/>
                  <w:szCs w:val="28"/>
                  <w:lang w:val="fr-FR" w:eastAsia="fr-FR"/>
                </w:rPr>
                <w:t>règlement intérieur</w:t>
              </w:r>
              <w:bookmarkEnd w:id="0"/>
            </w:hyperlink>
          </w:p>
        </w:tc>
      </w:tr>
      <w:tr w:rsidR="00F7255A" w:rsidRPr="00A333BD" w14:paraId="1DC29AEC" w14:textId="77777777" w:rsidTr="006D5A6E">
        <w:trPr>
          <w:trHeight w:hRule="exact" w:val="1566"/>
        </w:trPr>
        <w:tc>
          <w:tcPr>
            <w:tcW w:w="9067" w:type="dxa"/>
            <w:tcBorders>
              <w:top w:val="single" w:sz="4" w:space="0" w:color="auto"/>
              <w:left w:val="single" w:sz="4" w:space="0" w:color="auto"/>
              <w:right w:val="single" w:sz="4" w:space="0" w:color="auto"/>
            </w:tcBorders>
            <w:vAlign w:val="center"/>
          </w:tcPr>
          <w:p w14:paraId="080E511C"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1 : Consultation des projets de contrat de service public</w:t>
            </w:r>
          </w:p>
          <w:p w14:paraId="284A4BE8"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2 : Questions orales</w:t>
            </w:r>
          </w:p>
          <w:p w14:paraId="454EC79E"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3 : Missions d’information et </w:t>
            </w:r>
            <w:r w:rsidRPr="00A333BD">
              <w:rPr>
                <w:rStyle w:val="Autres"/>
                <w:rFonts w:ascii="Futura Lt BT" w:hAnsi="Futura Lt BT"/>
                <w:lang w:val="fr-FR" w:eastAsia="fr-FR"/>
              </w:rPr>
              <w:t>d’évaluation</w:t>
            </w:r>
          </w:p>
          <w:p w14:paraId="7A4CC50C"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4 : Expression de la </w:t>
            </w:r>
            <w:r w:rsidRPr="00A333BD">
              <w:rPr>
                <w:rStyle w:val="Autres"/>
                <w:rFonts w:ascii="Futura Lt BT" w:hAnsi="Futura Lt BT"/>
                <w:lang w:val="fr-FR" w:eastAsia="fr-FR"/>
              </w:rPr>
              <w:t xml:space="preserve">minorité </w:t>
            </w:r>
            <w:r w:rsidRPr="00A333BD">
              <w:rPr>
                <w:rStyle w:val="Autres"/>
                <w:rFonts w:ascii="Futura Lt BT" w:hAnsi="Futura Lt BT"/>
                <w:lang w:val="fr-FR"/>
              </w:rPr>
              <w:t>dans le bulletin d’information municipal</w:t>
            </w:r>
          </w:p>
          <w:p w14:paraId="6E305697"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5 : </w:t>
            </w:r>
            <w:r w:rsidRPr="00A333BD">
              <w:rPr>
                <w:rStyle w:val="Autres"/>
                <w:rFonts w:ascii="Futura Lt BT" w:hAnsi="Futura Lt BT"/>
                <w:lang w:val="fr-FR" w:eastAsia="fr-FR"/>
              </w:rPr>
              <w:t xml:space="preserve">Débat </w:t>
            </w:r>
            <w:r w:rsidRPr="00A333BD">
              <w:rPr>
                <w:rStyle w:val="Autres"/>
                <w:rFonts w:ascii="Futura Lt BT" w:hAnsi="Futura Lt BT"/>
                <w:lang w:val="fr-FR"/>
              </w:rPr>
              <w:t xml:space="preserve">sur les orientations </w:t>
            </w:r>
            <w:r w:rsidRPr="00A333BD">
              <w:rPr>
                <w:rStyle w:val="Autres"/>
                <w:rFonts w:ascii="Futura Lt BT" w:hAnsi="Futura Lt BT"/>
                <w:lang w:val="fr-FR" w:eastAsia="fr-FR"/>
              </w:rPr>
              <w:t>budgétaires</w:t>
            </w:r>
          </w:p>
        </w:tc>
      </w:tr>
      <w:tr w:rsidR="00F7255A" w:rsidRPr="00A333BD" w14:paraId="22A53B96" w14:textId="77777777" w:rsidTr="006D5A6E">
        <w:trPr>
          <w:trHeight w:hRule="exact" w:val="409"/>
        </w:trPr>
        <w:tc>
          <w:tcPr>
            <w:tcW w:w="9067" w:type="dxa"/>
            <w:tcBorders>
              <w:top w:val="single" w:sz="4" w:space="0" w:color="auto"/>
              <w:left w:val="single" w:sz="4" w:space="0" w:color="auto"/>
              <w:right w:val="single" w:sz="4" w:space="0" w:color="auto"/>
            </w:tcBorders>
            <w:vAlign w:val="center"/>
          </w:tcPr>
          <w:p w14:paraId="502003F5" w14:textId="118489DB" w:rsidR="00F7255A" w:rsidRPr="006B548E" w:rsidRDefault="006B548E" w:rsidP="009E240C">
            <w:pPr>
              <w:pStyle w:val="Autres0"/>
              <w:spacing w:after="0"/>
              <w:rPr>
                <w:rFonts w:ascii="Futura Lt BT" w:hAnsi="Futura Lt BT"/>
                <w:b/>
                <w:bCs/>
                <w:color w:val="EE0000"/>
                <w:sz w:val="28"/>
                <w:szCs w:val="28"/>
                <w:lang w:val="fr-FR"/>
              </w:rPr>
            </w:pPr>
            <w:hyperlink w:anchor="bookmark49" w:tooltip="Current Document">
              <w:r w:rsidRPr="006B548E">
                <w:rPr>
                  <w:rStyle w:val="Autres"/>
                  <w:rFonts w:ascii="Futura Lt BT" w:hAnsi="Futura Lt BT"/>
                  <w:b/>
                  <w:bCs/>
                  <w:color w:val="EE0000"/>
                  <w:sz w:val="28"/>
                  <w:szCs w:val="28"/>
                  <w:lang w:val="fr-FR"/>
                </w:rPr>
                <w:t>CHAPITRE II</w:t>
              </w:r>
              <w:r w:rsidR="00F7255A" w:rsidRPr="006B548E">
                <w:rPr>
                  <w:rStyle w:val="Autres"/>
                  <w:rFonts w:ascii="Futura Lt BT" w:hAnsi="Futura Lt BT"/>
                  <w:b/>
                  <w:bCs/>
                  <w:color w:val="EE0000"/>
                  <w:sz w:val="28"/>
                  <w:szCs w:val="28"/>
                  <w:lang w:val="fr-FR"/>
                </w:rPr>
                <w:t xml:space="preserve"> : </w:t>
              </w:r>
              <w:r w:rsidR="00F7255A" w:rsidRPr="006B548E">
                <w:rPr>
                  <w:rStyle w:val="Autres"/>
                  <w:rFonts w:ascii="Futura Lt BT" w:hAnsi="Futura Lt BT"/>
                  <w:b/>
                  <w:bCs/>
                  <w:color w:val="EE0000"/>
                  <w:sz w:val="28"/>
                  <w:szCs w:val="28"/>
                  <w:lang w:val="fr-FR" w:eastAsia="fr-FR"/>
                </w:rPr>
                <w:t xml:space="preserve">Réunions </w:t>
              </w:r>
              <w:r w:rsidR="00F7255A" w:rsidRPr="006B548E">
                <w:rPr>
                  <w:rStyle w:val="Autres"/>
                  <w:rFonts w:ascii="Futura Lt BT" w:hAnsi="Futura Lt BT"/>
                  <w:b/>
                  <w:bCs/>
                  <w:color w:val="EE0000"/>
                  <w:sz w:val="28"/>
                  <w:szCs w:val="28"/>
                  <w:lang w:val="fr-FR"/>
                </w:rPr>
                <w:t>du conseil municipal</w:t>
              </w:r>
            </w:hyperlink>
          </w:p>
        </w:tc>
      </w:tr>
      <w:tr w:rsidR="00F7255A" w:rsidRPr="00A333BD" w14:paraId="0EA31A40" w14:textId="77777777" w:rsidTr="006D5A6E">
        <w:trPr>
          <w:trHeight w:hRule="exact" w:val="1567"/>
        </w:trPr>
        <w:tc>
          <w:tcPr>
            <w:tcW w:w="9067" w:type="dxa"/>
            <w:tcBorders>
              <w:top w:val="single" w:sz="4" w:space="0" w:color="auto"/>
              <w:left w:val="single" w:sz="4" w:space="0" w:color="auto"/>
              <w:right w:val="single" w:sz="4" w:space="0" w:color="auto"/>
            </w:tcBorders>
            <w:vAlign w:val="center"/>
          </w:tcPr>
          <w:p w14:paraId="37EBBAF1" w14:textId="77777777" w:rsidR="00F7255A" w:rsidRPr="00A333BD" w:rsidRDefault="00F7255A" w:rsidP="00F7255A">
            <w:pPr>
              <w:pStyle w:val="Autres0"/>
              <w:spacing w:after="0"/>
              <w:ind w:left="554"/>
              <w:rPr>
                <w:rFonts w:ascii="Futura Lt BT" w:hAnsi="Futura Lt BT"/>
                <w:sz w:val="24"/>
                <w:szCs w:val="24"/>
                <w:lang w:val="fr-FR"/>
              </w:rPr>
            </w:pPr>
            <w:r w:rsidRPr="00A333BD">
              <w:rPr>
                <w:rStyle w:val="Autres"/>
                <w:rFonts w:ascii="Futura Lt BT" w:hAnsi="Futura Lt BT"/>
                <w:sz w:val="24"/>
                <w:szCs w:val="24"/>
                <w:lang w:val="fr-FR"/>
              </w:rPr>
              <w:t xml:space="preserve">Article 6 : </w:t>
            </w:r>
            <w:r w:rsidRPr="00A333BD">
              <w:rPr>
                <w:rStyle w:val="Autres"/>
                <w:rFonts w:ascii="Futura Lt BT" w:hAnsi="Futura Lt BT"/>
                <w:sz w:val="24"/>
                <w:szCs w:val="24"/>
                <w:lang w:val="fr-FR" w:eastAsia="fr-FR"/>
              </w:rPr>
              <w:t xml:space="preserve">Périodicité </w:t>
            </w:r>
            <w:r w:rsidRPr="00A333BD">
              <w:rPr>
                <w:rStyle w:val="Autres"/>
                <w:rFonts w:ascii="Futura Lt BT" w:hAnsi="Futura Lt BT"/>
                <w:sz w:val="24"/>
                <w:szCs w:val="24"/>
                <w:lang w:val="fr-FR"/>
              </w:rPr>
              <w:t xml:space="preserve">des </w:t>
            </w:r>
            <w:r w:rsidRPr="00A333BD">
              <w:rPr>
                <w:rStyle w:val="Autres"/>
                <w:rFonts w:ascii="Futura Lt BT" w:hAnsi="Futura Lt BT"/>
                <w:sz w:val="24"/>
                <w:szCs w:val="24"/>
                <w:lang w:val="fr-FR" w:eastAsia="fr-FR"/>
              </w:rPr>
              <w:t>séances</w:t>
            </w:r>
          </w:p>
          <w:p w14:paraId="696F7408"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7 : Convocations</w:t>
            </w:r>
          </w:p>
          <w:p w14:paraId="73C357DB"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8 : Ordre du jour</w:t>
            </w:r>
          </w:p>
          <w:p w14:paraId="280E5D8D"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9 : </w:t>
            </w:r>
            <w:r w:rsidRPr="00A333BD">
              <w:rPr>
                <w:rStyle w:val="Autres"/>
                <w:rFonts w:ascii="Futura Lt BT" w:hAnsi="Futura Lt BT"/>
                <w:lang w:val="fr-FR" w:eastAsia="fr-FR"/>
              </w:rPr>
              <w:t xml:space="preserve">Accès </w:t>
            </w:r>
            <w:r w:rsidRPr="00A333BD">
              <w:rPr>
                <w:rStyle w:val="Autres"/>
                <w:rFonts w:ascii="Futura Lt BT" w:hAnsi="Futura Lt BT"/>
                <w:lang w:val="fr-FR"/>
              </w:rPr>
              <w:t>au dossier</w:t>
            </w:r>
          </w:p>
          <w:p w14:paraId="4A27C0C4"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10 : Questions </w:t>
            </w:r>
            <w:r w:rsidRPr="00A333BD">
              <w:rPr>
                <w:rStyle w:val="Autres"/>
                <w:rFonts w:ascii="Futura Lt BT" w:hAnsi="Futura Lt BT"/>
                <w:lang w:val="fr-FR" w:eastAsia="fr-FR"/>
              </w:rPr>
              <w:t>écrites</w:t>
            </w:r>
          </w:p>
        </w:tc>
      </w:tr>
      <w:tr w:rsidR="00F7255A" w:rsidRPr="00A333BD" w14:paraId="07BB21D4" w14:textId="77777777" w:rsidTr="006D5A6E">
        <w:trPr>
          <w:trHeight w:hRule="exact" w:val="423"/>
        </w:trPr>
        <w:tc>
          <w:tcPr>
            <w:tcW w:w="9067" w:type="dxa"/>
            <w:tcBorders>
              <w:top w:val="single" w:sz="4" w:space="0" w:color="auto"/>
              <w:left w:val="single" w:sz="4" w:space="0" w:color="auto"/>
              <w:right w:val="single" w:sz="4" w:space="0" w:color="auto"/>
            </w:tcBorders>
            <w:vAlign w:val="center"/>
          </w:tcPr>
          <w:p w14:paraId="2232C711" w14:textId="0EB4FF7F" w:rsidR="00F7255A" w:rsidRPr="006B548E" w:rsidRDefault="006B548E" w:rsidP="009E240C">
            <w:pPr>
              <w:pStyle w:val="Autres0"/>
              <w:spacing w:after="0"/>
              <w:rPr>
                <w:rFonts w:ascii="Futura Lt BT" w:hAnsi="Futura Lt BT"/>
                <w:b/>
                <w:bCs/>
                <w:color w:val="EE0000"/>
                <w:sz w:val="28"/>
                <w:szCs w:val="28"/>
                <w:lang w:val="fr-FR"/>
              </w:rPr>
            </w:pPr>
            <w:hyperlink w:anchor="bookmark64" w:tooltip="Current Document">
              <w:r w:rsidRPr="006B548E">
                <w:rPr>
                  <w:rStyle w:val="Autres"/>
                  <w:rFonts w:ascii="Futura Lt BT" w:hAnsi="Futura Lt BT"/>
                  <w:b/>
                  <w:bCs/>
                  <w:color w:val="EE0000"/>
                  <w:sz w:val="28"/>
                  <w:szCs w:val="28"/>
                  <w:lang w:val="fr-FR"/>
                </w:rPr>
                <w:t>CHAPITRE III</w:t>
              </w:r>
              <w:r w:rsidR="00F7255A" w:rsidRPr="006B548E">
                <w:rPr>
                  <w:rStyle w:val="Autres"/>
                  <w:rFonts w:ascii="Futura Lt BT" w:hAnsi="Futura Lt BT"/>
                  <w:b/>
                  <w:bCs/>
                  <w:color w:val="EE0000"/>
                  <w:sz w:val="28"/>
                  <w:szCs w:val="28"/>
                  <w:lang w:val="fr-FR"/>
                </w:rPr>
                <w:t xml:space="preserve"> : Commissions et </w:t>
              </w:r>
              <w:r w:rsidR="00F7255A" w:rsidRPr="006B548E">
                <w:rPr>
                  <w:rStyle w:val="Autres"/>
                  <w:rFonts w:ascii="Futura Lt BT" w:hAnsi="Futura Lt BT"/>
                  <w:b/>
                  <w:bCs/>
                  <w:color w:val="EE0000"/>
                  <w:sz w:val="28"/>
                  <w:szCs w:val="28"/>
                  <w:lang w:val="fr-FR" w:eastAsia="fr-FR"/>
                </w:rPr>
                <w:t xml:space="preserve">comités </w:t>
              </w:r>
              <w:r w:rsidR="00F7255A" w:rsidRPr="006B548E">
                <w:rPr>
                  <w:rStyle w:val="Autres"/>
                  <w:rFonts w:ascii="Futura Lt BT" w:hAnsi="Futura Lt BT"/>
                  <w:b/>
                  <w:bCs/>
                  <w:color w:val="EE0000"/>
                  <w:sz w:val="28"/>
                  <w:szCs w:val="28"/>
                  <w:lang w:val="fr-FR"/>
                </w:rPr>
                <w:t>consultatifs</w:t>
              </w:r>
            </w:hyperlink>
          </w:p>
        </w:tc>
      </w:tr>
      <w:tr w:rsidR="00F7255A" w:rsidRPr="00A333BD" w14:paraId="6DCA460D" w14:textId="77777777" w:rsidTr="006D5A6E">
        <w:trPr>
          <w:trHeight w:hRule="exact" w:val="988"/>
        </w:trPr>
        <w:tc>
          <w:tcPr>
            <w:tcW w:w="9067" w:type="dxa"/>
            <w:tcBorders>
              <w:top w:val="single" w:sz="4" w:space="0" w:color="auto"/>
              <w:left w:val="single" w:sz="4" w:space="0" w:color="auto"/>
              <w:right w:val="single" w:sz="4" w:space="0" w:color="auto"/>
            </w:tcBorders>
            <w:vAlign w:val="center"/>
          </w:tcPr>
          <w:p w14:paraId="310D7737"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11 : Commissions municipales</w:t>
            </w:r>
          </w:p>
          <w:p w14:paraId="6CA35178"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12 : </w:t>
            </w:r>
            <w:r w:rsidRPr="00A333BD">
              <w:rPr>
                <w:rStyle w:val="Autres"/>
                <w:rFonts w:ascii="Futura Lt BT" w:hAnsi="Futura Lt BT"/>
                <w:lang w:val="fr-FR" w:eastAsia="fr-FR"/>
              </w:rPr>
              <w:t xml:space="preserve">Comités </w:t>
            </w:r>
            <w:r w:rsidRPr="00A333BD">
              <w:rPr>
                <w:rStyle w:val="Autres"/>
                <w:rFonts w:ascii="Futura Lt BT" w:hAnsi="Futura Lt BT"/>
                <w:lang w:val="fr-FR"/>
              </w:rPr>
              <w:t>consultatifs</w:t>
            </w:r>
          </w:p>
          <w:p w14:paraId="5079564A"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13 : Commissions consultatives des services publics locaux</w:t>
            </w:r>
          </w:p>
        </w:tc>
      </w:tr>
      <w:tr w:rsidR="00F7255A" w:rsidRPr="00A333BD" w14:paraId="32B81BD8" w14:textId="77777777" w:rsidTr="006D5A6E">
        <w:trPr>
          <w:trHeight w:hRule="exact" w:val="429"/>
        </w:trPr>
        <w:tc>
          <w:tcPr>
            <w:tcW w:w="9067" w:type="dxa"/>
            <w:tcBorders>
              <w:top w:val="single" w:sz="4" w:space="0" w:color="auto"/>
              <w:left w:val="single" w:sz="4" w:space="0" w:color="auto"/>
              <w:right w:val="single" w:sz="4" w:space="0" w:color="auto"/>
            </w:tcBorders>
            <w:vAlign w:val="center"/>
          </w:tcPr>
          <w:p w14:paraId="03EE4581" w14:textId="52E8B668" w:rsidR="00F7255A" w:rsidRPr="006B548E" w:rsidRDefault="006B548E" w:rsidP="009E240C">
            <w:pPr>
              <w:pStyle w:val="Autres0"/>
              <w:spacing w:after="0"/>
              <w:rPr>
                <w:rFonts w:ascii="Futura Lt BT" w:hAnsi="Futura Lt BT"/>
                <w:b/>
                <w:bCs/>
                <w:color w:val="EE0000"/>
                <w:sz w:val="28"/>
                <w:szCs w:val="28"/>
                <w:lang w:val="fr-FR"/>
              </w:rPr>
            </w:pPr>
            <w:hyperlink w:anchor="bookmark73" w:tooltip="Current Document">
              <w:r w:rsidRPr="006B548E">
                <w:rPr>
                  <w:rStyle w:val="Autres"/>
                  <w:rFonts w:ascii="Futura Lt BT" w:hAnsi="Futura Lt BT"/>
                  <w:b/>
                  <w:bCs/>
                  <w:color w:val="EE0000"/>
                  <w:sz w:val="28"/>
                  <w:szCs w:val="28"/>
                  <w:lang w:val="fr-FR"/>
                </w:rPr>
                <w:t>CHAPITRE IV</w:t>
              </w:r>
              <w:r w:rsidR="00F7255A" w:rsidRPr="006B548E">
                <w:rPr>
                  <w:rStyle w:val="Autres"/>
                  <w:rFonts w:ascii="Futura Lt BT" w:hAnsi="Futura Lt BT"/>
                  <w:b/>
                  <w:bCs/>
                  <w:color w:val="EE0000"/>
                  <w:sz w:val="28"/>
                  <w:szCs w:val="28"/>
                  <w:lang w:val="fr-FR"/>
                </w:rPr>
                <w:t xml:space="preserve"> : Tenue des </w:t>
              </w:r>
              <w:r w:rsidR="00F7255A" w:rsidRPr="006B548E">
                <w:rPr>
                  <w:rStyle w:val="Autres"/>
                  <w:rFonts w:ascii="Futura Lt BT" w:hAnsi="Futura Lt BT"/>
                  <w:b/>
                  <w:bCs/>
                  <w:color w:val="EE0000"/>
                  <w:sz w:val="28"/>
                  <w:szCs w:val="28"/>
                  <w:lang w:val="fr-FR" w:eastAsia="fr-FR"/>
                </w:rPr>
                <w:t>séances</w:t>
              </w:r>
            </w:hyperlink>
            <w:r w:rsidR="000724B0">
              <w:rPr>
                <w:b/>
                <w:bCs/>
                <w:color w:val="EE0000"/>
              </w:rPr>
              <w:t xml:space="preserve"> du conseil municipal</w:t>
            </w:r>
          </w:p>
        </w:tc>
      </w:tr>
      <w:tr w:rsidR="00F7255A" w:rsidRPr="00A333BD" w14:paraId="181DF033" w14:textId="77777777" w:rsidTr="006D5A6E">
        <w:trPr>
          <w:trHeight w:hRule="exact" w:val="1536"/>
        </w:trPr>
        <w:tc>
          <w:tcPr>
            <w:tcW w:w="9067" w:type="dxa"/>
            <w:tcBorders>
              <w:top w:val="single" w:sz="4" w:space="0" w:color="auto"/>
              <w:left w:val="single" w:sz="4" w:space="0" w:color="auto"/>
              <w:right w:val="single" w:sz="4" w:space="0" w:color="auto"/>
            </w:tcBorders>
            <w:vAlign w:val="center"/>
          </w:tcPr>
          <w:p w14:paraId="5C1107E8"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14 : Pouvoirs</w:t>
            </w:r>
          </w:p>
          <w:p w14:paraId="14693257"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15 : </w:t>
            </w:r>
            <w:r w:rsidRPr="00A333BD">
              <w:rPr>
                <w:rStyle w:val="Autres"/>
                <w:rFonts w:ascii="Futura Lt BT" w:hAnsi="Futura Lt BT"/>
                <w:lang w:val="fr-FR" w:eastAsia="fr-FR"/>
              </w:rPr>
              <w:t xml:space="preserve">Secrétariat </w:t>
            </w:r>
            <w:r w:rsidRPr="00A333BD">
              <w:rPr>
                <w:rStyle w:val="Autres"/>
                <w:rFonts w:ascii="Futura Lt BT" w:hAnsi="Futura Lt BT"/>
                <w:lang w:val="fr-FR"/>
              </w:rPr>
              <w:t xml:space="preserve">de </w:t>
            </w:r>
            <w:r w:rsidRPr="00A333BD">
              <w:rPr>
                <w:rStyle w:val="Autres"/>
                <w:rFonts w:ascii="Futura Lt BT" w:hAnsi="Futura Lt BT"/>
                <w:lang w:val="fr-FR" w:eastAsia="fr-FR"/>
              </w:rPr>
              <w:t>séance</w:t>
            </w:r>
          </w:p>
          <w:p w14:paraId="22BCEC07"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16 : </w:t>
            </w:r>
            <w:r w:rsidRPr="00A333BD">
              <w:rPr>
                <w:rStyle w:val="Autres"/>
                <w:rFonts w:ascii="Futura Lt BT" w:hAnsi="Futura Lt BT"/>
                <w:lang w:val="fr-FR" w:eastAsia="fr-FR"/>
              </w:rPr>
              <w:t xml:space="preserve">Accès </w:t>
            </w:r>
            <w:r w:rsidRPr="00A333BD">
              <w:rPr>
                <w:rStyle w:val="Autres"/>
                <w:rFonts w:ascii="Futura Lt BT" w:hAnsi="Futura Lt BT"/>
                <w:lang w:val="fr-FR"/>
              </w:rPr>
              <w:t>et tenue du public</w:t>
            </w:r>
          </w:p>
          <w:p w14:paraId="44B799C4"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17 : Enregistrement des </w:t>
            </w:r>
            <w:r w:rsidRPr="00A333BD">
              <w:rPr>
                <w:rStyle w:val="Autres"/>
                <w:rFonts w:ascii="Futura Lt BT" w:hAnsi="Futura Lt BT"/>
                <w:lang w:val="fr-FR" w:eastAsia="fr-FR"/>
              </w:rPr>
              <w:t>débats</w:t>
            </w:r>
          </w:p>
          <w:p w14:paraId="5292CA25"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18 : Police de </w:t>
            </w:r>
            <w:r w:rsidRPr="00A333BD">
              <w:rPr>
                <w:rStyle w:val="Autres"/>
                <w:rFonts w:ascii="Futura Lt BT" w:hAnsi="Futura Lt BT"/>
                <w:lang w:val="fr-FR" w:eastAsia="fr-FR"/>
              </w:rPr>
              <w:t>l’assemblée</w:t>
            </w:r>
          </w:p>
        </w:tc>
      </w:tr>
      <w:tr w:rsidR="00F7255A" w:rsidRPr="00A333BD" w14:paraId="4049320E" w14:textId="77777777" w:rsidTr="006D5A6E">
        <w:trPr>
          <w:trHeight w:hRule="exact" w:val="443"/>
        </w:trPr>
        <w:tc>
          <w:tcPr>
            <w:tcW w:w="9067" w:type="dxa"/>
            <w:tcBorders>
              <w:top w:val="single" w:sz="4" w:space="0" w:color="auto"/>
              <w:left w:val="single" w:sz="4" w:space="0" w:color="auto"/>
              <w:right w:val="single" w:sz="4" w:space="0" w:color="auto"/>
            </w:tcBorders>
            <w:vAlign w:val="center"/>
          </w:tcPr>
          <w:p w14:paraId="4F948F45" w14:textId="251D499C" w:rsidR="00F7255A" w:rsidRPr="006B548E" w:rsidRDefault="006B548E" w:rsidP="009E240C">
            <w:pPr>
              <w:pStyle w:val="Autres0"/>
              <w:spacing w:after="0"/>
              <w:rPr>
                <w:rFonts w:ascii="Futura Lt BT" w:hAnsi="Futura Lt BT"/>
                <w:b/>
                <w:bCs/>
                <w:color w:val="EE0000"/>
                <w:sz w:val="28"/>
                <w:szCs w:val="28"/>
                <w:lang w:val="fr-FR"/>
              </w:rPr>
            </w:pPr>
            <w:hyperlink w:anchor="bookmark97" w:tooltip="Current Document">
              <w:r w:rsidRPr="006B548E">
                <w:rPr>
                  <w:rStyle w:val="Autres"/>
                  <w:rFonts w:ascii="Futura Lt BT" w:hAnsi="Futura Lt BT"/>
                  <w:b/>
                  <w:bCs/>
                  <w:color w:val="EE0000"/>
                  <w:sz w:val="28"/>
                  <w:szCs w:val="28"/>
                  <w:lang w:val="fr-FR"/>
                </w:rPr>
                <w:t xml:space="preserve">CHAPITRE V </w:t>
              </w:r>
              <w:r w:rsidR="00F7255A" w:rsidRPr="006B548E">
                <w:rPr>
                  <w:rStyle w:val="Autres"/>
                  <w:rFonts w:ascii="Futura Lt BT" w:hAnsi="Futura Lt BT"/>
                  <w:b/>
                  <w:bCs/>
                  <w:color w:val="EE0000"/>
                  <w:sz w:val="28"/>
                  <w:szCs w:val="28"/>
                  <w:lang w:val="fr-FR"/>
                </w:rPr>
                <w:t xml:space="preserve">: </w:t>
              </w:r>
              <w:r w:rsidR="00F7255A" w:rsidRPr="006B548E">
                <w:rPr>
                  <w:rStyle w:val="Autres"/>
                  <w:rFonts w:ascii="Futura Lt BT" w:hAnsi="Futura Lt BT"/>
                  <w:b/>
                  <w:bCs/>
                  <w:color w:val="EE0000"/>
                  <w:sz w:val="28"/>
                  <w:szCs w:val="28"/>
                  <w:lang w:val="fr-FR" w:eastAsia="fr-FR"/>
                </w:rPr>
                <w:t xml:space="preserve">Débats </w:t>
              </w:r>
              <w:r w:rsidR="00F7255A" w:rsidRPr="006B548E">
                <w:rPr>
                  <w:rStyle w:val="Autres"/>
                  <w:rFonts w:ascii="Futura Lt BT" w:hAnsi="Futura Lt BT"/>
                  <w:b/>
                  <w:bCs/>
                  <w:color w:val="EE0000"/>
                  <w:sz w:val="28"/>
                  <w:szCs w:val="28"/>
                  <w:lang w:val="fr-FR"/>
                </w:rPr>
                <w:t xml:space="preserve">et votes des </w:t>
              </w:r>
              <w:r w:rsidR="00F7255A" w:rsidRPr="006B548E">
                <w:rPr>
                  <w:rStyle w:val="Autres"/>
                  <w:rFonts w:ascii="Futura Lt BT" w:hAnsi="Futura Lt BT"/>
                  <w:b/>
                  <w:bCs/>
                  <w:color w:val="EE0000"/>
                  <w:sz w:val="28"/>
                  <w:szCs w:val="28"/>
                  <w:lang w:val="fr-FR" w:eastAsia="fr-FR"/>
                </w:rPr>
                <w:t>délibérations</w:t>
              </w:r>
            </w:hyperlink>
          </w:p>
        </w:tc>
      </w:tr>
      <w:tr w:rsidR="00F7255A" w:rsidRPr="00A333BD" w14:paraId="2C96D12E" w14:textId="77777777" w:rsidTr="006D5A6E">
        <w:trPr>
          <w:trHeight w:hRule="exact" w:val="2054"/>
        </w:trPr>
        <w:tc>
          <w:tcPr>
            <w:tcW w:w="9067" w:type="dxa"/>
            <w:tcBorders>
              <w:top w:val="single" w:sz="4" w:space="0" w:color="auto"/>
              <w:left w:val="single" w:sz="4" w:space="0" w:color="auto"/>
              <w:right w:val="single" w:sz="4" w:space="0" w:color="auto"/>
            </w:tcBorders>
            <w:vAlign w:val="center"/>
          </w:tcPr>
          <w:p w14:paraId="53120F4A"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19 : </w:t>
            </w:r>
            <w:r w:rsidRPr="00A333BD">
              <w:rPr>
                <w:rStyle w:val="Autres"/>
                <w:rFonts w:ascii="Futura Lt BT" w:hAnsi="Futura Lt BT"/>
                <w:lang w:val="fr-FR" w:eastAsia="fr-FR"/>
              </w:rPr>
              <w:t xml:space="preserve">Déroulement </w:t>
            </w:r>
            <w:r w:rsidRPr="00A333BD">
              <w:rPr>
                <w:rStyle w:val="Autres"/>
                <w:rFonts w:ascii="Futura Lt BT" w:hAnsi="Futura Lt BT"/>
                <w:lang w:val="fr-FR"/>
              </w:rPr>
              <w:t xml:space="preserve">de la </w:t>
            </w:r>
            <w:r w:rsidRPr="00A333BD">
              <w:rPr>
                <w:rStyle w:val="Autres"/>
                <w:rFonts w:ascii="Futura Lt BT" w:hAnsi="Futura Lt BT"/>
                <w:lang w:val="fr-FR" w:eastAsia="fr-FR"/>
              </w:rPr>
              <w:t>séance</w:t>
            </w:r>
          </w:p>
          <w:p w14:paraId="76E1594E"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20 : </w:t>
            </w:r>
            <w:r w:rsidRPr="00A333BD">
              <w:rPr>
                <w:rStyle w:val="Autres"/>
                <w:rFonts w:ascii="Futura Lt BT" w:hAnsi="Futura Lt BT"/>
                <w:lang w:val="fr-FR" w:eastAsia="fr-FR"/>
              </w:rPr>
              <w:t xml:space="preserve">Débats </w:t>
            </w:r>
            <w:r w:rsidRPr="00A333BD">
              <w:rPr>
                <w:rStyle w:val="Autres"/>
                <w:rFonts w:ascii="Futura Lt BT" w:hAnsi="Futura Lt BT"/>
                <w:lang w:val="fr-FR"/>
              </w:rPr>
              <w:t>ordinaires</w:t>
            </w:r>
          </w:p>
          <w:p w14:paraId="3E2BF3DB"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21 : Suspension de </w:t>
            </w:r>
            <w:r w:rsidRPr="00A333BD">
              <w:rPr>
                <w:rStyle w:val="Autres"/>
                <w:rFonts w:ascii="Futura Lt BT" w:hAnsi="Futura Lt BT"/>
                <w:lang w:val="fr-FR" w:eastAsia="fr-FR"/>
              </w:rPr>
              <w:t>séance</w:t>
            </w:r>
          </w:p>
          <w:p w14:paraId="3736EF67"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22 : Amendements</w:t>
            </w:r>
          </w:p>
          <w:p w14:paraId="518B09E6"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23 : </w:t>
            </w:r>
            <w:r w:rsidRPr="00A333BD">
              <w:rPr>
                <w:rStyle w:val="Autres"/>
                <w:rFonts w:ascii="Futura Lt BT" w:hAnsi="Futura Lt BT"/>
                <w:lang w:val="fr-FR" w:eastAsia="fr-FR"/>
              </w:rPr>
              <w:t xml:space="preserve">Référendum </w:t>
            </w:r>
            <w:r w:rsidRPr="00A333BD">
              <w:rPr>
                <w:rStyle w:val="Autres"/>
                <w:rFonts w:ascii="Futura Lt BT" w:hAnsi="Futura Lt BT"/>
                <w:lang w:val="fr-FR"/>
              </w:rPr>
              <w:t>local</w:t>
            </w:r>
          </w:p>
          <w:p w14:paraId="5E07A155"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Article 24 : Votes</w:t>
            </w:r>
          </w:p>
          <w:p w14:paraId="65C51F7B" w14:textId="77777777" w:rsidR="00F7255A" w:rsidRPr="00A333BD" w:rsidRDefault="00F7255A" w:rsidP="00F7255A">
            <w:pPr>
              <w:pStyle w:val="Autres0"/>
              <w:spacing w:after="0"/>
              <w:ind w:left="554"/>
              <w:rPr>
                <w:rFonts w:ascii="Futura Lt BT" w:hAnsi="Futura Lt BT"/>
                <w:lang w:val="fr-FR"/>
              </w:rPr>
            </w:pPr>
            <w:r w:rsidRPr="00A333BD">
              <w:rPr>
                <w:rStyle w:val="Autres"/>
                <w:rFonts w:ascii="Futura Lt BT" w:hAnsi="Futura Lt BT"/>
                <w:lang w:val="fr-FR"/>
              </w:rPr>
              <w:t xml:space="preserve">Article 25 : </w:t>
            </w:r>
            <w:r w:rsidRPr="00A333BD">
              <w:rPr>
                <w:rStyle w:val="Autres"/>
                <w:rFonts w:ascii="Futura Lt BT" w:hAnsi="Futura Lt BT"/>
                <w:lang w:val="fr-FR" w:eastAsia="fr-FR"/>
              </w:rPr>
              <w:t xml:space="preserve">Clôture </w:t>
            </w:r>
            <w:r w:rsidRPr="00A333BD">
              <w:rPr>
                <w:rStyle w:val="Autres"/>
                <w:rFonts w:ascii="Futura Lt BT" w:hAnsi="Futura Lt BT"/>
                <w:lang w:val="fr-FR"/>
              </w:rPr>
              <w:t>de toute discussion</w:t>
            </w:r>
          </w:p>
        </w:tc>
      </w:tr>
      <w:tr w:rsidR="00F7255A" w:rsidRPr="00A333BD" w14:paraId="02DC4CF5" w14:textId="77777777" w:rsidTr="006D5A6E">
        <w:trPr>
          <w:trHeight w:hRule="exact" w:val="365"/>
        </w:trPr>
        <w:tc>
          <w:tcPr>
            <w:tcW w:w="9067" w:type="dxa"/>
            <w:tcBorders>
              <w:top w:val="single" w:sz="4" w:space="0" w:color="auto"/>
              <w:left w:val="single" w:sz="4" w:space="0" w:color="auto"/>
              <w:bottom w:val="single" w:sz="4" w:space="0" w:color="auto"/>
              <w:right w:val="single" w:sz="4" w:space="0" w:color="auto"/>
            </w:tcBorders>
            <w:vAlign w:val="center"/>
          </w:tcPr>
          <w:p w14:paraId="317F7C9C" w14:textId="66C944A8" w:rsidR="00F7255A" w:rsidRPr="006B548E" w:rsidRDefault="006B548E" w:rsidP="00F7255A">
            <w:pPr>
              <w:pStyle w:val="Autres0"/>
              <w:spacing w:after="0"/>
              <w:ind w:left="129"/>
              <w:rPr>
                <w:rStyle w:val="Autres"/>
                <w:rFonts w:ascii="Futura Lt BT" w:hAnsi="Futura Lt BT"/>
                <w:b/>
                <w:bCs/>
                <w:color w:val="EE0000"/>
                <w:lang w:val="fr-FR"/>
              </w:rPr>
            </w:pPr>
            <w:hyperlink w:anchor="bookmark139" w:tooltip="Current Document">
              <w:proofErr w:type="gramStart"/>
              <w:r w:rsidRPr="006B548E">
                <w:rPr>
                  <w:rStyle w:val="Autres"/>
                  <w:rFonts w:ascii="Futura Lt BT" w:hAnsi="Futura Lt BT"/>
                  <w:b/>
                  <w:bCs/>
                  <w:color w:val="EE0000"/>
                  <w:sz w:val="28"/>
                  <w:szCs w:val="28"/>
                  <w:lang w:val="fr-FR"/>
                </w:rPr>
                <w:t>CHAPITRE VI</w:t>
              </w:r>
              <w:proofErr w:type="gramEnd"/>
              <w:r w:rsidR="002963D1" w:rsidRPr="006B548E">
                <w:rPr>
                  <w:rStyle w:val="Autres"/>
                  <w:rFonts w:ascii="Futura Lt BT" w:hAnsi="Futura Lt BT"/>
                  <w:b/>
                  <w:bCs/>
                  <w:color w:val="EE0000"/>
                  <w:sz w:val="28"/>
                  <w:szCs w:val="28"/>
                  <w:lang w:val="fr-FR"/>
                </w:rPr>
                <w:t xml:space="preserve"> :</w:t>
              </w:r>
              <w:r w:rsidR="00F7255A" w:rsidRPr="006B548E">
                <w:rPr>
                  <w:rStyle w:val="Autres"/>
                  <w:rFonts w:ascii="Futura Lt BT" w:hAnsi="Futura Lt BT"/>
                  <w:b/>
                  <w:bCs/>
                  <w:color w:val="EE0000"/>
                  <w:sz w:val="28"/>
                  <w:szCs w:val="28"/>
                  <w:lang w:val="fr-FR"/>
                </w:rPr>
                <w:t xml:space="preserve"> Information du public</w:t>
              </w:r>
            </w:hyperlink>
          </w:p>
        </w:tc>
      </w:tr>
      <w:tr w:rsidR="00F7255A" w:rsidRPr="00A333BD" w14:paraId="52772C43" w14:textId="77777777" w:rsidTr="006D5A6E">
        <w:trPr>
          <w:trHeight w:hRule="exact" w:val="717"/>
        </w:trPr>
        <w:tc>
          <w:tcPr>
            <w:tcW w:w="9067" w:type="dxa"/>
            <w:tcBorders>
              <w:top w:val="single" w:sz="4" w:space="0" w:color="auto"/>
              <w:left w:val="single" w:sz="4" w:space="0" w:color="auto"/>
              <w:bottom w:val="single" w:sz="4" w:space="0" w:color="auto"/>
              <w:right w:val="single" w:sz="4" w:space="0" w:color="auto"/>
            </w:tcBorders>
            <w:vAlign w:val="center"/>
          </w:tcPr>
          <w:p w14:paraId="50CB8391" w14:textId="76A18BB9" w:rsidR="00F7255A" w:rsidRPr="00A333BD" w:rsidRDefault="00F7255A" w:rsidP="00F7255A">
            <w:pPr>
              <w:pStyle w:val="Autres0"/>
              <w:spacing w:after="0"/>
              <w:ind w:left="554"/>
              <w:rPr>
                <w:rFonts w:ascii="Futura Lt BT" w:hAnsi="Futura Lt BT"/>
                <w:lang w:val="fr-FR"/>
              </w:rPr>
            </w:pPr>
            <w:r w:rsidRPr="00A333BD">
              <w:rPr>
                <w:rFonts w:ascii="Futura Lt BT" w:hAnsi="Futura Lt BT"/>
                <w:lang w:val="fr-FR"/>
              </w:rPr>
              <w:t xml:space="preserve">Article 26 : </w:t>
            </w:r>
            <w:r w:rsidR="003B5A66" w:rsidRPr="00A333BD">
              <w:rPr>
                <w:rFonts w:ascii="Futura Lt BT" w:hAnsi="Futura Lt BT"/>
                <w:lang w:val="fr-FR"/>
              </w:rPr>
              <w:t>Procès-verbaux</w:t>
            </w:r>
          </w:p>
          <w:p w14:paraId="6E3DC338" w14:textId="20B0BED3" w:rsidR="00F7255A" w:rsidRPr="00A333BD" w:rsidRDefault="00F7255A" w:rsidP="00F7255A">
            <w:pPr>
              <w:pStyle w:val="Autres0"/>
              <w:spacing w:after="0"/>
              <w:ind w:left="554"/>
              <w:rPr>
                <w:rFonts w:ascii="Futura Lt BT" w:hAnsi="Futura Lt BT"/>
                <w:lang w:val="fr-FR"/>
              </w:rPr>
            </w:pPr>
            <w:r w:rsidRPr="00A333BD">
              <w:rPr>
                <w:rFonts w:ascii="Futura Lt BT" w:hAnsi="Futura Lt BT"/>
                <w:lang w:val="fr-FR"/>
              </w:rPr>
              <w:t>Article 27 : Liste des délibérations annexées</w:t>
            </w:r>
          </w:p>
        </w:tc>
      </w:tr>
      <w:tr w:rsidR="00011EBA" w:rsidRPr="00A333BD" w14:paraId="23687C04" w14:textId="77777777" w:rsidTr="006D5A6E">
        <w:trPr>
          <w:trHeight w:hRule="exact" w:val="449"/>
        </w:trPr>
        <w:tc>
          <w:tcPr>
            <w:tcW w:w="9067" w:type="dxa"/>
            <w:tcBorders>
              <w:top w:val="single" w:sz="4" w:space="0" w:color="auto"/>
              <w:left w:val="single" w:sz="4" w:space="0" w:color="auto"/>
              <w:bottom w:val="single" w:sz="4" w:space="0" w:color="auto"/>
              <w:right w:val="single" w:sz="4" w:space="0" w:color="auto"/>
            </w:tcBorders>
            <w:vAlign w:val="center"/>
          </w:tcPr>
          <w:p w14:paraId="655CAB8E" w14:textId="77777777" w:rsidR="00011EBA" w:rsidRDefault="00011EBA" w:rsidP="00011EBA">
            <w:pPr>
              <w:pStyle w:val="Autres0"/>
              <w:spacing w:after="0"/>
              <w:rPr>
                <w:rStyle w:val="Autres"/>
                <w:rFonts w:ascii="Futura Lt BT" w:hAnsi="Futura Lt BT"/>
                <w:b/>
                <w:bCs/>
                <w:color w:val="EE0000"/>
                <w:sz w:val="28"/>
                <w:szCs w:val="28"/>
                <w:lang w:val="fr-FR"/>
              </w:rPr>
            </w:pPr>
            <w:r w:rsidRPr="006B548E">
              <w:rPr>
                <w:b/>
                <w:bCs/>
                <w:color w:val="EE0000"/>
              </w:rPr>
              <w:t xml:space="preserve">  </w:t>
            </w:r>
            <w:hyperlink w:anchor="bookmark148" w:tooltip="Current Document">
              <w:proofErr w:type="gramStart"/>
              <w:r w:rsidR="006B548E" w:rsidRPr="006B548E">
                <w:rPr>
                  <w:rStyle w:val="Autres"/>
                  <w:rFonts w:ascii="Futura Lt BT" w:hAnsi="Futura Lt BT"/>
                  <w:b/>
                  <w:bCs/>
                  <w:color w:val="EE0000"/>
                  <w:sz w:val="28"/>
                  <w:szCs w:val="28"/>
                  <w:lang w:val="fr-FR"/>
                </w:rPr>
                <w:t>CHAPITRE VII</w:t>
              </w:r>
              <w:proofErr w:type="gramEnd"/>
              <w:r w:rsidRPr="006B548E">
                <w:rPr>
                  <w:rStyle w:val="Autres"/>
                  <w:rFonts w:ascii="Futura Lt BT" w:hAnsi="Futura Lt BT"/>
                  <w:b/>
                  <w:bCs/>
                  <w:color w:val="EE0000"/>
                  <w:sz w:val="28"/>
                  <w:szCs w:val="28"/>
                  <w:lang w:val="fr-FR"/>
                </w:rPr>
                <w:t xml:space="preserve"> : Dispositions diverses</w:t>
              </w:r>
            </w:hyperlink>
          </w:p>
          <w:p w14:paraId="20F0DE9E" w14:textId="77777777" w:rsidR="00EF3BBB" w:rsidRPr="00EF3BBB" w:rsidRDefault="00EF3BBB" w:rsidP="00EF3BBB"/>
          <w:p w14:paraId="337830B7" w14:textId="77777777" w:rsidR="00EF3BBB" w:rsidRPr="00EF3BBB" w:rsidRDefault="00EF3BBB" w:rsidP="00EF3BBB"/>
          <w:p w14:paraId="68AFB0AA" w14:textId="77777777" w:rsidR="00EF3BBB" w:rsidRPr="00EF3BBB" w:rsidRDefault="00EF3BBB" w:rsidP="00EF3BBB"/>
          <w:p w14:paraId="633128FD" w14:textId="77777777" w:rsidR="00EF3BBB" w:rsidRPr="00EF3BBB" w:rsidRDefault="00EF3BBB" w:rsidP="00EF3BBB"/>
          <w:p w14:paraId="1E0E3DE0" w14:textId="297AD0DE" w:rsidR="00EF3BBB" w:rsidRPr="00EF3BBB" w:rsidRDefault="00EF3BBB" w:rsidP="00EF3BBB"/>
        </w:tc>
      </w:tr>
      <w:tr w:rsidR="00011EBA" w:rsidRPr="00A333BD" w14:paraId="4F0EE754" w14:textId="77777777" w:rsidTr="006D5A6E">
        <w:trPr>
          <w:trHeight w:hRule="exact" w:val="1702"/>
        </w:trPr>
        <w:tc>
          <w:tcPr>
            <w:tcW w:w="9067" w:type="dxa"/>
            <w:tcBorders>
              <w:top w:val="single" w:sz="4" w:space="0" w:color="auto"/>
              <w:left w:val="single" w:sz="4" w:space="0" w:color="auto"/>
              <w:bottom w:val="single" w:sz="4" w:space="0" w:color="auto"/>
              <w:right w:val="single" w:sz="4" w:space="0" w:color="auto"/>
            </w:tcBorders>
            <w:vAlign w:val="center"/>
          </w:tcPr>
          <w:p w14:paraId="54C1364A" w14:textId="77777777" w:rsidR="00011EBA" w:rsidRPr="00A333BD" w:rsidRDefault="00011EBA" w:rsidP="00011EBA">
            <w:pPr>
              <w:pStyle w:val="Autres0"/>
              <w:spacing w:after="0"/>
              <w:ind w:left="554"/>
              <w:rPr>
                <w:rFonts w:ascii="Futura Lt BT" w:hAnsi="Futura Lt BT"/>
                <w:lang w:val="fr-FR"/>
              </w:rPr>
            </w:pPr>
            <w:r w:rsidRPr="00A333BD">
              <w:rPr>
                <w:rFonts w:ascii="Futura Lt BT" w:hAnsi="Futura Lt BT"/>
                <w:lang w:val="fr-FR"/>
              </w:rPr>
              <w:t>Article 28 : Modulation des indemnités de fonctions</w:t>
            </w:r>
          </w:p>
          <w:p w14:paraId="134C89A1" w14:textId="77777777" w:rsidR="00011EBA" w:rsidRPr="00A333BD" w:rsidRDefault="00011EBA" w:rsidP="00011EBA">
            <w:pPr>
              <w:pStyle w:val="Autres0"/>
              <w:spacing w:after="0"/>
              <w:ind w:left="554"/>
              <w:rPr>
                <w:rFonts w:ascii="Futura Lt BT" w:hAnsi="Futura Lt BT"/>
                <w:lang w:val="fr-FR"/>
              </w:rPr>
            </w:pPr>
            <w:r w:rsidRPr="00A333BD">
              <w:rPr>
                <w:rFonts w:ascii="Futura Lt BT" w:hAnsi="Futura Lt BT"/>
                <w:lang w:val="fr-FR"/>
              </w:rPr>
              <w:t>Article 29 : Mise à disposition de locaux aux conseillers municipaux</w:t>
            </w:r>
          </w:p>
          <w:p w14:paraId="7A48A9AB" w14:textId="77777777" w:rsidR="00011EBA" w:rsidRPr="00A333BD" w:rsidRDefault="00011EBA" w:rsidP="00011EBA">
            <w:pPr>
              <w:pStyle w:val="Autres0"/>
              <w:spacing w:after="0"/>
              <w:ind w:left="554"/>
              <w:rPr>
                <w:rFonts w:ascii="Futura Lt BT" w:hAnsi="Futura Lt BT"/>
                <w:lang w:val="fr-FR"/>
              </w:rPr>
            </w:pPr>
            <w:r w:rsidRPr="00A333BD">
              <w:rPr>
                <w:rFonts w:ascii="Futura Lt BT" w:hAnsi="Futura Lt BT"/>
                <w:lang w:val="fr-FR"/>
              </w:rPr>
              <w:t>Article 30 : Groupes politiques</w:t>
            </w:r>
          </w:p>
          <w:p w14:paraId="50A21090" w14:textId="77777777" w:rsidR="00011EBA" w:rsidRPr="00A333BD" w:rsidRDefault="00011EBA" w:rsidP="00011EBA">
            <w:pPr>
              <w:pStyle w:val="Autres0"/>
              <w:spacing w:after="0"/>
              <w:ind w:left="554"/>
              <w:rPr>
                <w:rFonts w:ascii="Futura Lt BT" w:hAnsi="Futura Lt BT"/>
                <w:lang w:val="fr-FR"/>
              </w:rPr>
            </w:pPr>
            <w:r w:rsidRPr="00A333BD">
              <w:rPr>
                <w:rFonts w:ascii="Futura Lt BT" w:hAnsi="Futura Lt BT"/>
                <w:lang w:val="fr-FR"/>
              </w:rPr>
              <w:t>Article 31 : Modification du règlement intérieur</w:t>
            </w:r>
          </w:p>
          <w:p w14:paraId="5D8EEC5F" w14:textId="74623F7F" w:rsidR="00011EBA" w:rsidRPr="00A333BD" w:rsidRDefault="00011EBA" w:rsidP="00011EBA">
            <w:pPr>
              <w:pStyle w:val="Autres0"/>
              <w:spacing w:after="0"/>
              <w:ind w:left="554"/>
              <w:rPr>
                <w:rFonts w:ascii="Futura Lt BT" w:hAnsi="Futura Lt BT"/>
                <w:lang w:val="fr-FR"/>
              </w:rPr>
            </w:pPr>
            <w:r w:rsidRPr="00A333BD">
              <w:rPr>
                <w:rFonts w:ascii="Futura Lt BT" w:hAnsi="Futura Lt BT"/>
                <w:lang w:val="fr-FR"/>
              </w:rPr>
              <w:t>Article 32 : Application du règlement intérieur</w:t>
            </w:r>
          </w:p>
        </w:tc>
      </w:tr>
    </w:tbl>
    <w:p w14:paraId="3D8BB2CC" w14:textId="426AE5CE" w:rsidR="00F7255A" w:rsidRPr="00A333BD" w:rsidRDefault="00F7255A"/>
    <w:bookmarkStart w:id="1" w:name="bookmark8"/>
    <w:bookmarkStart w:id="2" w:name="bookmark7"/>
    <w:bookmarkStart w:id="3" w:name="_Toc220424764"/>
    <w:bookmarkStart w:id="4" w:name="_Toc220424816"/>
    <w:bookmarkStart w:id="5" w:name="_Toc220494991"/>
    <w:p w14:paraId="44378E3C" w14:textId="07DDBD85" w:rsidR="00A333BD" w:rsidRPr="006D5A6E" w:rsidRDefault="008C10FE" w:rsidP="006D5A6E">
      <w:pPr>
        <w:rPr>
          <w:b/>
          <w:bCs/>
          <w:color w:val="EE0000"/>
          <w:sz w:val="32"/>
          <w:szCs w:val="32"/>
        </w:rPr>
      </w:pPr>
      <w:r>
        <w:rPr>
          <w:noProof/>
        </w:rPr>
        <w:lastRenderedPageBreak/>
        <mc:AlternateContent>
          <mc:Choice Requires="wps">
            <w:drawing>
              <wp:anchor distT="45720" distB="45720" distL="114300" distR="114300" simplePos="0" relativeHeight="252076032" behindDoc="1" locked="0" layoutInCell="1" allowOverlap="1" wp14:anchorId="60BC59A0" wp14:editId="502A0EBB">
                <wp:simplePos x="0" y="0"/>
                <wp:positionH relativeFrom="column">
                  <wp:posOffset>2128724</wp:posOffset>
                </wp:positionH>
                <wp:positionV relativeFrom="paragraph">
                  <wp:posOffset>-335306</wp:posOffset>
                </wp:positionV>
                <wp:extent cx="4330065" cy="1404620"/>
                <wp:effectExtent l="0" t="0" r="0" b="0"/>
                <wp:wrapNone/>
                <wp:docPr id="454400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D1D3D8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C59A0" id="_x0000_s1124" type="#_x0000_t202" style="position:absolute;left:0;text-align:left;margin-left:167.6pt;margin-top:-26.4pt;width:340.95pt;height:110.6pt;z-index:-251240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55/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" filled="f" stroked="f">
                <v:textbox style="mso-fit-shape-to-text:t">
                  <w:txbxContent>
                    <w:p w14:paraId="2D1D3D8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6D5A6E">
        <w:rPr>
          <w:b/>
          <w:bCs/>
          <w:color w:val="EE0000"/>
          <w:sz w:val="32"/>
          <w:szCs w:val="32"/>
        </w:rPr>
        <w:t>CHAPITRE I : Dispositions obligatoires du règlement intérieur</w:t>
      </w:r>
      <w:bookmarkEnd w:id="1"/>
      <w:bookmarkEnd w:id="2"/>
      <w:bookmarkEnd w:id="3"/>
      <w:bookmarkEnd w:id="4"/>
      <w:bookmarkEnd w:id="5"/>
    </w:p>
    <w:p w14:paraId="6EBFD221" w14:textId="77777777" w:rsidR="00A333BD" w:rsidRPr="006D5A6E" w:rsidRDefault="00A333BD" w:rsidP="006D5A6E">
      <w:bookmarkStart w:id="6" w:name="bookmark10"/>
    </w:p>
    <w:p w14:paraId="225860FA" w14:textId="00A698C0" w:rsidR="00A333BD" w:rsidRPr="006D5A6E" w:rsidRDefault="00A333BD" w:rsidP="006D5A6E">
      <w:pPr>
        <w:pBdr>
          <w:bottom w:val="single" w:sz="4" w:space="1" w:color="auto"/>
        </w:pBdr>
        <w:rPr>
          <w:b/>
          <w:bCs/>
        </w:rPr>
      </w:pPr>
      <w:bookmarkStart w:id="7" w:name="_Toc220424817"/>
      <w:r w:rsidRPr="006D5A6E">
        <w:rPr>
          <w:b/>
          <w:bCs/>
        </w:rPr>
        <w:t xml:space="preserve">Article 1 : Consultation des projets de contrat de service public </w:t>
      </w:r>
      <w:hyperlink r:id="rId9" w:history="1">
        <w:r w:rsidRPr="006D5A6E">
          <w:rPr>
            <w:rStyle w:val="Lienhypertexte"/>
            <w:b/>
            <w:bCs/>
          </w:rPr>
          <w:t>(article L. 2121-12 du CGCT)</w:t>
        </w:r>
        <w:bookmarkEnd w:id="6"/>
        <w:bookmarkEnd w:id="7"/>
      </w:hyperlink>
    </w:p>
    <w:p w14:paraId="5A4ABFA2" w14:textId="77777777" w:rsidR="00A333BD" w:rsidRPr="006D5A6E" w:rsidRDefault="00A333BD" w:rsidP="006D5A6E"/>
    <w:p w14:paraId="338D0DBE" w14:textId="4FED3658"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projets de contrat de service public sont consultables (</w:t>
      </w:r>
      <w:r w:rsidRPr="00A333BD">
        <w:rPr>
          <w:rStyle w:val="Texteducorps"/>
          <w:rFonts w:ascii="Futura Lt BT" w:hAnsi="Futura Lt BT"/>
          <w:i/>
          <w:iCs/>
        </w:rPr>
        <w:t>préciser le lieu de consultation)</w:t>
      </w:r>
      <w:r w:rsidRPr="00A333BD">
        <w:rPr>
          <w:rStyle w:val="Texteducorps"/>
          <w:rFonts w:ascii="Futura Lt BT" w:hAnsi="Futura Lt BT"/>
        </w:rPr>
        <w:t xml:space="preserve"> aux heures d’ouverture de la mairie (</w:t>
      </w:r>
      <w:r w:rsidRPr="00A333BD">
        <w:rPr>
          <w:rStyle w:val="Texteducorps"/>
          <w:rFonts w:ascii="Futura Lt BT" w:hAnsi="Futura Lt BT"/>
          <w:i/>
          <w:iCs/>
        </w:rPr>
        <w:t>à préciser),</w:t>
      </w:r>
      <w:r w:rsidRPr="00A333BD">
        <w:rPr>
          <w:rStyle w:val="Texteducorps"/>
          <w:rFonts w:ascii="Futura Lt BT" w:hAnsi="Futura Lt BT"/>
        </w:rPr>
        <w:t xml:space="preserve"> à compter de l’envoi de la convocation et pendant (</w:t>
      </w:r>
      <w:r w:rsidRPr="00A333BD">
        <w:rPr>
          <w:rStyle w:val="Texteducorps"/>
          <w:rFonts w:ascii="Futura Lt BT" w:hAnsi="Futura Lt BT"/>
          <w:i/>
          <w:iCs/>
        </w:rPr>
        <w:t>à préciser</w:t>
      </w:r>
      <w:r w:rsidRPr="00A333BD">
        <w:rPr>
          <w:rStyle w:val="Texteducorps"/>
          <w:rFonts w:ascii="Futura Lt BT" w:hAnsi="Futura Lt BT"/>
        </w:rPr>
        <w:t>) jours précédant la séance du conseil municipal concernée.</w:t>
      </w:r>
    </w:p>
    <w:p w14:paraId="00676421" w14:textId="77777777" w:rsidR="00983B1E" w:rsidRDefault="00983B1E" w:rsidP="00A333BD">
      <w:pPr>
        <w:pStyle w:val="Texteducorps0"/>
        <w:spacing w:after="0"/>
        <w:rPr>
          <w:rStyle w:val="Texteducorps"/>
          <w:rFonts w:ascii="Futura Lt BT" w:hAnsi="Futura Lt BT"/>
        </w:rPr>
      </w:pPr>
    </w:p>
    <w:p w14:paraId="45551155" w14:textId="584F972C"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consultation des dossiers, projets de contrats ou de marchés sera possible sur demande écrite adressée au maire, (</w:t>
      </w:r>
      <w:r w:rsidRPr="00A333BD">
        <w:rPr>
          <w:rStyle w:val="Texteducorps"/>
          <w:rFonts w:ascii="Futura Lt BT" w:hAnsi="Futura Lt BT"/>
          <w:i/>
          <w:iCs/>
        </w:rPr>
        <w:t>à préciser</w:t>
      </w:r>
      <w:r w:rsidRPr="00A333BD">
        <w:rPr>
          <w:rStyle w:val="Texteducorps"/>
          <w:rFonts w:ascii="Futura Lt BT" w:hAnsi="Futura Lt BT"/>
        </w:rPr>
        <w:t>) heures avant la date de consultation souhaitée.</w:t>
      </w:r>
    </w:p>
    <w:p w14:paraId="529F498A" w14:textId="77777777" w:rsidR="00983B1E" w:rsidRDefault="00983B1E" w:rsidP="00A333BD">
      <w:pPr>
        <w:pStyle w:val="Texteducorps0"/>
        <w:spacing w:after="0"/>
        <w:rPr>
          <w:rStyle w:val="Texteducorps"/>
          <w:rFonts w:ascii="Futura Lt BT" w:hAnsi="Futura Lt BT"/>
        </w:rPr>
      </w:pPr>
    </w:p>
    <w:p w14:paraId="6B86C584" w14:textId="1979041B"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Dans tous les cas, ces dossiers seront tenus en séance à la disposition des membres de l’assemblée.</w:t>
      </w:r>
    </w:p>
    <w:p w14:paraId="2C54386A" w14:textId="262A660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Toute question, demande d’information complémentaire ou intervention d’un membre du conseil municipal auprès de l’administration communale, devra se faire sous couvert du maire ou de l’adjoint en charge du dossier.</w:t>
      </w:r>
    </w:p>
    <w:p w14:paraId="4760DFF6" w14:textId="03C777D3" w:rsidR="00A333BD" w:rsidRPr="006D5A6E" w:rsidRDefault="00011EBA" w:rsidP="006D5A6E">
      <w:bookmarkStart w:id="8" w:name="_Toc220424818"/>
      <w:bookmarkStart w:id="9" w:name="bookmark12"/>
      <w:r>
        <w:rPr>
          <w:noProof/>
        </w:rPr>
        <w:drawing>
          <wp:anchor distT="0" distB="0" distL="114300" distR="114300" simplePos="0" relativeHeight="251748352" behindDoc="0" locked="0" layoutInCell="1" allowOverlap="1" wp14:anchorId="2900A1A3" wp14:editId="3C38B35B">
            <wp:simplePos x="0" y="0"/>
            <wp:positionH relativeFrom="margin">
              <wp:posOffset>-35560</wp:posOffset>
            </wp:positionH>
            <wp:positionV relativeFrom="paragraph">
              <wp:posOffset>116915</wp:posOffset>
            </wp:positionV>
            <wp:extent cx="663388" cy="663388"/>
            <wp:effectExtent l="0" t="0" r="3810" b="0"/>
            <wp:wrapNone/>
            <wp:docPr id="987649802"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3388" cy="663388"/>
                    </a:xfrm>
                    <a:prstGeom prst="rect">
                      <a:avLst/>
                    </a:prstGeom>
                  </pic:spPr>
                </pic:pic>
              </a:graphicData>
            </a:graphic>
          </wp:anchor>
        </w:drawing>
      </w:r>
      <w:bookmarkEnd w:id="8"/>
    </w:p>
    <w:p w14:paraId="3604FDDF" w14:textId="28FD75D3" w:rsidR="00A333BD" w:rsidRPr="006D5A6E" w:rsidRDefault="00A333BD" w:rsidP="006D5A6E">
      <w:pPr>
        <w:shd w:val="clear" w:color="auto" w:fill="E5B8B7" w:themeFill="accent2" w:themeFillTint="66"/>
        <w:ind w:left="1134"/>
        <w:rPr>
          <w:b/>
          <w:bCs/>
        </w:rPr>
      </w:pPr>
      <w:bookmarkStart w:id="10" w:name="_Toc220424819"/>
      <w:r w:rsidRPr="006D5A6E">
        <w:rPr>
          <w:b/>
          <w:bCs/>
        </w:rPr>
        <w:t>A éviter</w:t>
      </w:r>
      <w:bookmarkEnd w:id="9"/>
      <w:bookmarkEnd w:id="10"/>
    </w:p>
    <w:p w14:paraId="788C12CC" w14:textId="574AC8A5" w:rsidR="00A333BD" w:rsidRPr="006D5A6E" w:rsidRDefault="00A333BD" w:rsidP="006D5A6E">
      <w:pPr>
        <w:shd w:val="clear" w:color="auto" w:fill="E5B8B7" w:themeFill="accent2" w:themeFillTint="66"/>
        <w:ind w:left="1134"/>
      </w:pPr>
      <w:r w:rsidRPr="006D5A6E">
        <w:t>Un délai de 48 heures pour la consultation de ces projets de contrats fait obstacle au droit à l’information des conseillers municipaux, compte tenu des délais de convocation (TA Versailles, 20 juillet 2009, n°</w:t>
      </w:r>
      <w:r w:rsidR="00B14D2B" w:rsidRPr="006D5A6E">
        <w:t> </w:t>
      </w:r>
      <w:r w:rsidRPr="006D5A6E">
        <w:t>086723).</w:t>
      </w:r>
    </w:p>
    <w:p w14:paraId="4F846377" w14:textId="2721E6EF" w:rsidR="00A333BD" w:rsidRPr="006D5A6E" w:rsidRDefault="00A333BD" w:rsidP="006D5A6E">
      <w:bookmarkStart w:id="11" w:name="bookmark14"/>
    </w:p>
    <w:p w14:paraId="30BA248E" w14:textId="47B76C10" w:rsidR="00A333BD" w:rsidRPr="006D5A6E" w:rsidRDefault="00A333BD" w:rsidP="006D5A6E">
      <w:pPr>
        <w:pBdr>
          <w:bottom w:val="single" w:sz="4" w:space="1" w:color="auto"/>
        </w:pBdr>
        <w:rPr>
          <w:b/>
          <w:bCs/>
        </w:rPr>
      </w:pPr>
      <w:bookmarkStart w:id="12" w:name="_Toc220424820"/>
      <w:r w:rsidRPr="006D5A6E">
        <w:rPr>
          <w:b/>
          <w:bCs/>
        </w:rPr>
        <w:t>Article 2 : Questions orales (article</w:t>
      </w:r>
      <w:hyperlink r:id="rId12" w:history="1">
        <w:r w:rsidRPr="006D5A6E">
          <w:rPr>
            <w:rStyle w:val="Lienhypertexte"/>
            <w:b/>
            <w:bCs/>
          </w:rPr>
          <w:t xml:space="preserve"> L. 2121-19 du CGCT)</w:t>
        </w:r>
        <w:bookmarkEnd w:id="11"/>
        <w:bookmarkEnd w:id="12"/>
      </w:hyperlink>
    </w:p>
    <w:p w14:paraId="6DAAA4C0" w14:textId="5F146BDC" w:rsidR="00983B1E" w:rsidRPr="006D5A6E" w:rsidRDefault="00983B1E" w:rsidP="006D5A6E"/>
    <w:p w14:paraId="70192C95" w14:textId="186ECC91"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questions orales portent sur des sujets d’intérêt communal.</w:t>
      </w:r>
    </w:p>
    <w:p w14:paraId="10D03788"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Elles ne donnent lieu à aucun débat, ni vote, sauf demande de la majorité des conseillers municipaux présents.</w:t>
      </w:r>
    </w:p>
    <w:p w14:paraId="1EEF295C" w14:textId="48F7B056"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texte des questions orales est adressé au maire (</w:t>
      </w:r>
      <w:r w:rsidRPr="00A333BD">
        <w:rPr>
          <w:rStyle w:val="Texteducorps"/>
          <w:rFonts w:ascii="Futura Lt BT" w:hAnsi="Futura Lt BT"/>
          <w:i/>
          <w:iCs/>
        </w:rPr>
        <w:t>à préciser)</w:t>
      </w:r>
      <w:r w:rsidRPr="00A333BD">
        <w:rPr>
          <w:rStyle w:val="Texteducorps"/>
          <w:rFonts w:ascii="Futura Lt BT" w:hAnsi="Futura Lt BT"/>
        </w:rPr>
        <w:t xml:space="preserve"> heures au moins avant la séance du conseil municipal et fait l’objet d’un accusé de réception.</w:t>
      </w:r>
    </w:p>
    <w:p w14:paraId="025355A0" w14:textId="77777777" w:rsidR="00A333BD" w:rsidRPr="006D5A6E" w:rsidRDefault="00A333BD" w:rsidP="006D5A6E">
      <w:bookmarkStart w:id="13" w:name="bookmark16"/>
    </w:p>
    <w:p w14:paraId="581276CD" w14:textId="62B985EA" w:rsidR="00A333BD" w:rsidRPr="006D5A6E" w:rsidRDefault="00A333BD" w:rsidP="006D5A6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bookmarkStart w:id="14" w:name="_Toc220424821"/>
      <w:r w:rsidRPr="006D5A6E">
        <w:rPr>
          <w:b/>
          <w:bCs/>
        </w:rPr>
        <w:t>A savoir</w:t>
      </w:r>
      <w:bookmarkEnd w:id="13"/>
      <w:bookmarkEnd w:id="14"/>
    </w:p>
    <w:p w14:paraId="57648225" w14:textId="51231088" w:rsidR="00A333BD" w:rsidRPr="006D5A6E" w:rsidRDefault="00A333BD" w:rsidP="006D5A6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6D5A6E">
        <w:t>Si ni le règlement intérieur ni une délibération du conseil municipal ne précisent le délai de dépôt préalable des questions orales au maire, celles-ci pourraient être posées le jour même de la séance publique par un conseiller municipal sans que le maire ne puisse valablement les refuser, en l’absence d’actes précisant ces modalités (réponse ministérielle n° 16423 du 4 juin 2020, JO Sénat).</w:t>
      </w:r>
    </w:p>
    <w:p w14:paraId="45E19FF4" w14:textId="12BB2D74" w:rsidR="00A333BD" w:rsidRPr="006D5A6E" w:rsidRDefault="00A333BD" w:rsidP="006D5A6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6D5A6E">
        <w:t>Par ailleurs, les restrictions apportées par le règlement intérieur à la liberté d’expression des élus doivent être justifiées par les contraintes d’organisation des séances du conseil municipal (CAA Douai, 27 juillet 2020, n° 18DA02213).</w:t>
      </w:r>
    </w:p>
    <w:p w14:paraId="37AEB109" w14:textId="111F7C7D" w:rsidR="00A333BD" w:rsidRPr="006D5A6E" w:rsidRDefault="00011EBA" w:rsidP="006D5A6E">
      <w:bookmarkStart w:id="15" w:name="_Toc220424822"/>
      <w:bookmarkStart w:id="16" w:name="bookmark18"/>
      <w:r>
        <w:rPr>
          <w:noProof/>
        </w:rPr>
        <w:drawing>
          <wp:anchor distT="0" distB="0" distL="114300" distR="114300" simplePos="0" relativeHeight="251750400" behindDoc="0" locked="0" layoutInCell="1" allowOverlap="1" wp14:anchorId="096BBB32" wp14:editId="7FF7934F">
            <wp:simplePos x="0" y="0"/>
            <wp:positionH relativeFrom="margin">
              <wp:align>left</wp:align>
            </wp:positionH>
            <wp:positionV relativeFrom="paragraph">
              <wp:posOffset>168126</wp:posOffset>
            </wp:positionV>
            <wp:extent cx="663388" cy="663388"/>
            <wp:effectExtent l="0" t="0" r="3810" b="0"/>
            <wp:wrapNone/>
            <wp:docPr id="1915827619"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3388" cy="663388"/>
                    </a:xfrm>
                    <a:prstGeom prst="rect">
                      <a:avLst/>
                    </a:prstGeom>
                  </pic:spPr>
                </pic:pic>
              </a:graphicData>
            </a:graphic>
          </wp:anchor>
        </w:drawing>
      </w:r>
      <w:bookmarkEnd w:id="15"/>
    </w:p>
    <w:p w14:paraId="7BC23DA9" w14:textId="48877EFD" w:rsidR="00A333BD" w:rsidRPr="006D5A6E" w:rsidRDefault="00A333BD" w:rsidP="006D5A6E">
      <w:pPr>
        <w:shd w:val="clear" w:color="auto" w:fill="E5B8B7" w:themeFill="accent2" w:themeFillTint="66"/>
        <w:ind w:left="1134"/>
        <w:rPr>
          <w:b/>
          <w:bCs/>
        </w:rPr>
      </w:pPr>
      <w:bookmarkStart w:id="17" w:name="_Toc220424823"/>
      <w:r w:rsidRPr="006D5A6E">
        <w:rPr>
          <w:b/>
          <w:bCs/>
        </w:rPr>
        <w:t>A éviter</w:t>
      </w:r>
      <w:bookmarkEnd w:id="16"/>
      <w:bookmarkEnd w:id="17"/>
    </w:p>
    <w:p w14:paraId="65C47D6B" w14:textId="332E42D2" w:rsidR="00A333BD" w:rsidRPr="006D5A6E" w:rsidRDefault="00A333BD" w:rsidP="006D5A6E">
      <w:pPr>
        <w:shd w:val="clear" w:color="auto" w:fill="E5B8B7" w:themeFill="accent2" w:themeFillTint="66"/>
        <w:ind w:left="1134"/>
      </w:pPr>
      <w:r w:rsidRPr="006D5A6E">
        <w:t>Un délai, jugé excessif, de 72 heures et de 5 jours francs pour le dépôt des questions orales au maire (CAA Versailles, 3 mars 2011, n°09VE03950 ; CAA Bordeaux, 13</w:t>
      </w:r>
      <w:r w:rsidR="00627537">
        <w:t> </w:t>
      </w:r>
      <w:r w:rsidRPr="006D5A6E">
        <w:t>janvier 2020, commune d’Albi, n°</w:t>
      </w:r>
      <w:r w:rsidR="00B14D2B" w:rsidRPr="006D5A6E">
        <w:t> </w:t>
      </w:r>
      <w:r w:rsidRPr="006D5A6E">
        <w:t>18BX00350).</w:t>
      </w:r>
    </w:p>
    <w:p w14:paraId="4B9B9898" w14:textId="77777777" w:rsidR="00A333BD" w:rsidRPr="006D5A6E" w:rsidRDefault="00A333BD" w:rsidP="006D5A6E">
      <w:bookmarkStart w:id="18" w:name="bookmark20"/>
    </w:p>
    <w:p w14:paraId="33D12331" w14:textId="77777777" w:rsidR="006D5A6E" w:rsidRPr="006D5A6E" w:rsidRDefault="006D5A6E" w:rsidP="006D5A6E"/>
    <w:p w14:paraId="32FDB757" w14:textId="77777777" w:rsidR="006D5A6E" w:rsidRPr="006D5A6E" w:rsidRDefault="006D5A6E" w:rsidP="006D5A6E"/>
    <w:p w14:paraId="5DE1C785" w14:textId="7558F801" w:rsidR="002963D1" w:rsidRPr="006D5A6E" w:rsidRDefault="00011EBA" w:rsidP="006D5A6E">
      <w:pPr>
        <w:shd w:val="clear" w:color="auto" w:fill="D6E3BC" w:themeFill="accent3" w:themeFillTint="66"/>
        <w:ind w:left="1134"/>
        <w:rPr>
          <w:b/>
          <w:bCs/>
        </w:rPr>
      </w:pPr>
      <w:bookmarkStart w:id="19" w:name="_Toc220424824"/>
      <w:r w:rsidRPr="006D5A6E">
        <w:rPr>
          <w:b/>
          <w:bCs/>
          <w:noProof/>
        </w:rPr>
        <w:drawing>
          <wp:anchor distT="0" distB="0" distL="114300" distR="114300" simplePos="0" relativeHeight="251747328" behindDoc="0" locked="0" layoutInCell="1" allowOverlap="1" wp14:anchorId="3E4BDFA2" wp14:editId="0604F331">
            <wp:simplePos x="0" y="0"/>
            <wp:positionH relativeFrom="margin">
              <wp:align>left</wp:align>
            </wp:positionH>
            <wp:positionV relativeFrom="paragraph">
              <wp:posOffset>24093</wp:posOffset>
            </wp:positionV>
            <wp:extent cx="627530" cy="627530"/>
            <wp:effectExtent l="0" t="0" r="1270" b="0"/>
            <wp:wrapNone/>
            <wp:docPr id="1901531496"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r w:rsidR="00A333BD" w:rsidRPr="006D5A6E">
        <w:rPr>
          <w:b/>
          <w:bCs/>
        </w:rPr>
        <w:t>Validé par le juge</w:t>
      </w:r>
      <w:bookmarkEnd w:id="18"/>
      <w:bookmarkEnd w:id="19"/>
      <w:r w:rsidR="002963D1" w:rsidRPr="006D5A6E">
        <w:rPr>
          <w:b/>
          <w:bCs/>
        </w:rPr>
        <w:t xml:space="preserve"> </w:t>
      </w:r>
    </w:p>
    <w:p w14:paraId="33D5E2F5" w14:textId="0CED1976" w:rsidR="002963D1" w:rsidRPr="006D5A6E" w:rsidRDefault="002963D1" w:rsidP="006D5A6E">
      <w:pPr>
        <w:shd w:val="clear" w:color="auto" w:fill="D6E3BC" w:themeFill="accent3" w:themeFillTint="66"/>
        <w:ind w:left="1134"/>
      </w:pPr>
      <w:bookmarkStart w:id="20" w:name="_Toc220424825"/>
      <w:r w:rsidRPr="006D5A6E">
        <w:t xml:space="preserve">- </w:t>
      </w:r>
      <w:r w:rsidR="00A333BD" w:rsidRPr="006D5A6E">
        <w:t>un dépôt des thèmes des questions orales au secrétariat de la mairie 24 heures au moins avant la séance (TA Versailles, 8 décembre 1992, commune de Courcouronnes, n° 925961) ;</w:t>
      </w:r>
      <w:bookmarkEnd w:id="20"/>
      <w:r w:rsidRPr="006D5A6E">
        <w:t xml:space="preserve"> </w:t>
      </w:r>
    </w:p>
    <w:p w14:paraId="334A789A" w14:textId="231597A5" w:rsidR="00A333BD" w:rsidRPr="006D5A6E" w:rsidRDefault="002963D1" w:rsidP="006D5A6E">
      <w:pPr>
        <w:shd w:val="clear" w:color="auto" w:fill="D6E3BC" w:themeFill="accent3" w:themeFillTint="66"/>
        <w:ind w:left="1134"/>
      </w:pPr>
      <w:bookmarkStart w:id="21" w:name="_Toc220424826"/>
      <w:r w:rsidRPr="006D5A6E">
        <w:t xml:space="preserve">- </w:t>
      </w:r>
      <w:r w:rsidR="00A333BD" w:rsidRPr="006D5A6E">
        <w:t>un délai de dépôt des questions orales de 48 heures dès lors qu’il est justifié par les contraintes d’organisation des réunions du conseil municipal (TA Lille, 5 mai 2017, n°</w:t>
      </w:r>
      <w:r w:rsidR="00627537">
        <w:t> </w:t>
      </w:r>
      <w:r w:rsidR="00A333BD" w:rsidRPr="006D5A6E">
        <w:t>1603776).</w:t>
      </w:r>
      <w:bookmarkEnd w:id="21"/>
    </w:p>
    <w:p w14:paraId="633ADDC9" w14:textId="7A91F3D1" w:rsidR="00A333BD" w:rsidRPr="006D5A6E" w:rsidRDefault="00A333BD" w:rsidP="006D5A6E"/>
    <w:p w14:paraId="68529A87" w14:textId="2652D4D7" w:rsidR="00983B1E" w:rsidRDefault="00983B1E" w:rsidP="006D5A6E">
      <w:pPr>
        <w:rPr>
          <w:rStyle w:val="Texteducorps"/>
          <w:rFonts w:ascii="Futura Lt BT" w:hAnsi="Futura Lt BT"/>
        </w:rPr>
      </w:pPr>
      <w:r w:rsidRPr="006D5A6E">
        <w:br w:type="page"/>
      </w:r>
    </w:p>
    <w:p w14:paraId="4B017826" w14:textId="55923C9E" w:rsidR="00A333BD" w:rsidRPr="00A333BD" w:rsidRDefault="008C10FE" w:rsidP="00A333BD">
      <w:pPr>
        <w:pStyle w:val="Texteducorps0"/>
        <w:spacing w:after="0"/>
        <w:rPr>
          <w:rFonts w:ascii="Futura Lt BT" w:hAnsi="Futura Lt BT"/>
        </w:rPr>
      </w:pPr>
      <w:r>
        <w:rPr>
          <w:noProof/>
        </w:rPr>
        <w:lastRenderedPageBreak/>
        <mc:AlternateContent>
          <mc:Choice Requires="wps">
            <w:drawing>
              <wp:anchor distT="45720" distB="45720" distL="114300" distR="114300" simplePos="0" relativeHeight="252078080" behindDoc="1" locked="0" layoutInCell="1" allowOverlap="1" wp14:anchorId="662C6C69" wp14:editId="7CB1DDC5">
                <wp:simplePos x="0" y="0"/>
                <wp:positionH relativeFrom="column">
                  <wp:posOffset>2077517</wp:posOffset>
                </wp:positionH>
                <wp:positionV relativeFrom="paragraph">
                  <wp:posOffset>-335305</wp:posOffset>
                </wp:positionV>
                <wp:extent cx="4330065" cy="1404620"/>
                <wp:effectExtent l="0" t="0" r="0" b="0"/>
                <wp:wrapNone/>
                <wp:docPr id="3046314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883FD1D"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C6C69" id="_x0000_s1125" type="#_x0000_t202" style="position:absolute;left:0;text-align:left;margin-left:163.6pt;margin-top:-26.4pt;width:340.95pt;height:110.6pt;z-index:-251238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CP/wEAANY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" filled="f" stroked="f">
                <v:textbox style="mso-fit-shape-to-text:t">
                  <w:txbxContent>
                    <w:p w14:paraId="7883FD1D"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A333BD">
        <w:rPr>
          <w:rStyle w:val="Texteducorps"/>
          <w:rFonts w:ascii="Futura Lt BT" w:hAnsi="Futura Lt BT"/>
        </w:rPr>
        <w:t>Les questions déposées après l’expiration du délai susvisé sont traitées à la séance ultérieure la plus proche.</w:t>
      </w:r>
    </w:p>
    <w:p w14:paraId="572EF72F" w14:textId="77777777" w:rsidR="00A333BD" w:rsidRPr="00131A75" w:rsidRDefault="00A333BD" w:rsidP="00A333BD">
      <w:pPr>
        <w:pStyle w:val="Texteducorps0"/>
        <w:spacing w:after="0"/>
        <w:rPr>
          <w:rStyle w:val="Texteducorps"/>
          <w:rFonts w:ascii="Futura Lt BT" w:hAnsi="Futura Lt BT"/>
        </w:rPr>
      </w:pPr>
    </w:p>
    <w:p w14:paraId="126B193B" w14:textId="46EEEE0B"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 </w:t>
      </w:r>
      <w:r w:rsidRPr="00A333BD">
        <w:rPr>
          <w:rStyle w:val="Texteducorps"/>
          <w:rFonts w:ascii="Futura Lt BT" w:hAnsi="Futura Lt BT"/>
        </w:rPr>
        <w:t>Les questions déposées après expiration du délai susvisé sont traitées lors de la prochaine réunion du conseil municipal, sans qu'il soit nécessaire de renouveler la procédure de demande.</w:t>
      </w:r>
    </w:p>
    <w:p w14:paraId="31B3B497" w14:textId="77777777"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Lors de cette séance, le maire ou l’adjoint en charge du dossier répond aux questions posées oralement par les conseillers municipaux.</w:t>
      </w:r>
    </w:p>
    <w:p w14:paraId="5623DB9F" w14:textId="77777777"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Si le nombre, l’importance ou la nature des questions orales le justifient, le maire peut décider de les traiter dans le cadre d’une séance du conseil municipal spécialement organisée à cet effet.</w:t>
      </w:r>
    </w:p>
    <w:p w14:paraId="38AD49A4" w14:textId="77777777"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Si l’objet des questions orales le justifie, le maire peut décider de les transmettre pour examen aux commissions permanentes concernées.</w:t>
      </w:r>
    </w:p>
    <w:p w14:paraId="6AEEDB1D" w14:textId="77777777"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Les questions orales sont traitées à la fin de chaque séance. La durée consacrée à cette partie pourra être limitée à (</w:t>
      </w:r>
      <w:r w:rsidRPr="00A333BD">
        <w:rPr>
          <w:rStyle w:val="Texteducorps"/>
          <w:rFonts w:ascii="Futura Lt BT" w:hAnsi="Futura Lt BT"/>
          <w:i/>
          <w:iCs/>
        </w:rPr>
        <w:t>à préciser)</w:t>
      </w:r>
      <w:r w:rsidRPr="00A333BD">
        <w:rPr>
          <w:rStyle w:val="Texteducorps"/>
          <w:rFonts w:ascii="Futura Lt BT" w:hAnsi="Futura Lt BT"/>
        </w:rPr>
        <w:t xml:space="preserve"> minutes au total.</w:t>
      </w:r>
    </w:p>
    <w:p w14:paraId="6858CCC3" w14:textId="77AB730B" w:rsidR="00A333BD" w:rsidRPr="00A333BD" w:rsidRDefault="00A333BD" w:rsidP="00983B1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Une copie de cette réponse est alors jointe, dans la mesure du possible, au procès-verbal de la réunion au cours de laquelle la question a été posée, sinon au procès-verbal de la séance suivante.</w:t>
      </w:r>
    </w:p>
    <w:p w14:paraId="4ED001EE" w14:textId="10E47E9C" w:rsidR="00A333BD" w:rsidRPr="006D5A6E" w:rsidRDefault="00011EBA" w:rsidP="006D5A6E">
      <w:bookmarkStart w:id="22" w:name="_Toc220424827"/>
      <w:bookmarkStart w:id="23" w:name="bookmark22"/>
      <w:r>
        <w:rPr>
          <w:b/>
          <w:bCs/>
          <w:noProof/>
          <w:color w:val="FF0000"/>
        </w:rPr>
        <w:drawing>
          <wp:anchor distT="0" distB="0" distL="114300" distR="114300" simplePos="0" relativeHeight="251752448" behindDoc="0" locked="0" layoutInCell="1" allowOverlap="1" wp14:anchorId="5CA3A05F" wp14:editId="1B44384F">
            <wp:simplePos x="0" y="0"/>
            <wp:positionH relativeFrom="margin">
              <wp:align>left</wp:align>
            </wp:positionH>
            <wp:positionV relativeFrom="paragraph">
              <wp:posOffset>141530</wp:posOffset>
            </wp:positionV>
            <wp:extent cx="627530" cy="627530"/>
            <wp:effectExtent l="0" t="0" r="1270" b="0"/>
            <wp:wrapNone/>
            <wp:docPr id="990095398"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bookmarkEnd w:id="22"/>
    </w:p>
    <w:p w14:paraId="31B43DF7" w14:textId="2AB44EFD" w:rsidR="00A333BD" w:rsidRPr="006D5A6E" w:rsidRDefault="00A333BD" w:rsidP="006D5A6E">
      <w:pPr>
        <w:shd w:val="clear" w:color="auto" w:fill="D6E3BC" w:themeFill="accent3" w:themeFillTint="66"/>
        <w:ind w:left="1134"/>
        <w:rPr>
          <w:b/>
          <w:bCs/>
        </w:rPr>
      </w:pPr>
      <w:bookmarkStart w:id="24" w:name="_Toc220424828"/>
      <w:r w:rsidRPr="006D5A6E">
        <w:rPr>
          <w:b/>
          <w:bCs/>
        </w:rPr>
        <w:t>Validé par le juge</w:t>
      </w:r>
      <w:bookmarkEnd w:id="23"/>
      <w:bookmarkEnd w:id="24"/>
    </w:p>
    <w:p w14:paraId="6ABA007F" w14:textId="2D34ECD1" w:rsidR="00A333BD" w:rsidRPr="006D5A6E" w:rsidRDefault="00A333BD" w:rsidP="006D5A6E">
      <w:pPr>
        <w:shd w:val="clear" w:color="auto" w:fill="D6E3BC" w:themeFill="accent3" w:themeFillTint="66"/>
        <w:ind w:left="1134"/>
      </w:pPr>
      <w:r w:rsidRPr="006D5A6E">
        <w:t>Le temps consacré à ces questions peut être limité à trente minutes (CAA Marseille, 6</w:t>
      </w:r>
      <w:r w:rsidR="00627537">
        <w:t> </w:t>
      </w:r>
      <w:r w:rsidRPr="006D5A6E">
        <w:t>juin 2013, n°</w:t>
      </w:r>
      <w:r w:rsidR="00B14D2B" w:rsidRPr="006D5A6E">
        <w:t> </w:t>
      </w:r>
      <w:proofErr w:type="spellStart"/>
      <w:r w:rsidRPr="006D5A6E">
        <w:t>11MA01241</w:t>
      </w:r>
      <w:proofErr w:type="spellEnd"/>
      <w:r w:rsidRPr="006D5A6E">
        <w:t>).</w:t>
      </w:r>
    </w:p>
    <w:p w14:paraId="5FA3410D" w14:textId="6A54E3B4" w:rsidR="00A333BD" w:rsidRPr="006D5A6E" w:rsidRDefault="00A333BD" w:rsidP="006D5A6E">
      <w:bookmarkStart w:id="25" w:name="bookmark24"/>
    </w:p>
    <w:p w14:paraId="1A77A7C2" w14:textId="6FFD82D0" w:rsidR="00983B1E" w:rsidRPr="006D5A6E" w:rsidRDefault="00983B1E" w:rsidP="006D5A6E">
      <w:pPr>
        <w:pBdr>
          <w:bottom w:val="single" w:sz="4" w:space="1" w:color="auto"/>
        </w:pBdr>
        <w:rPr>
          <w:b/>
          <w:bCs/>
        </w:rPr>
      </w:pPr>
    </w:p>
    <w:p w14:paraId="7CB20B2F" w14:textId="12134A75" w:rsidR="00A333BD" w:rsidRPr="006D5A6E" w:rsidRDefault="00A333BD" w:rsidP="006D5A6E">
      <w:pPr>
        <w:pBdr>
          <w:bottom w:val="single" w:sz="4" w:space="1" w:color="auto"/>
        </w:pBdr>
        <w:rPr>
          <w:b/>
          <w:bCs/>
        </w:rPr>
      </w:pPr>
      <w:bookmarkStart w:id="26" w:name="_Toc220424829"/>
      <w:r w:rsidRPr="006D5A6E">
        <w:rPr>
          <w:b/>
          <w:bCs/>
        </w:rPr>
        <w:t>Article 3 : Missions d’information et d’évaluation (article L. 2121-22-1 du CGCT)</w:t>
      </w:r>
      <w:bookmarkEnd w:id="25"/>
      <w:bookmarkEnd w:id="26"/>
    </w:p>
    <w:p w14:paraId="5563FE5D" w14:textId="70FFA211" w:rsidR="00A333BD" w:rsidRPr="006D5A6E" w:rsidRDefault="00A333BD" w:rsidP="006D5A6E">
      <w:pPr>
        <w:pBdr>
          <w:bottom w:val="single" w:sz="4" w:space="1" w:color="auto"/>
        </w:pBdr>
        <w:rPr>
          <w:b/>
          <w:bCs/>
        </w:rPr>
      </w:pPr>
      <w:r w:rsidRPr="006D5A6E">
        <w:rPr>
          <w:b/>
          <w:bCs/>
        </w:rPr>
        <w:t>Applicable aux communes de 20 000 habitants et plus</w:t>
      </w:r>
    </w:p>
    <w:p w14:paraId="65D5DB6B" w14:textId="77777777" w:rsidR="00983B1E" w:rsidRPr="006D5A6E" w:rsidRDefault="00983B1E" w:rsidP="006D5A6E"/>
    <w:p w14:paraId="78220C06" w14:textId="25EEA148"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demande de création devra être adressée au maire, au moins (</w:t>
      </w:r>
      <w:r w:rsidRPr="00A333BD">
        <w:rPr>
          <w:rStyle w:val="Texteducorps"/>
          <w:rFonts w:ascii="Futura Lt BT" w:hAnsi="Futura Lt BT"/>
          <w:i/>
          <w:iCs/>
        </w:rPr>
        <w:t>délai à préciser</w:t>
      </w:r>
      <w:r w:rsidRPr="00A333BD">
        <w:rPr>
          <w:rStyle w:val="Texteducorps"/>
          <w:rFonts w:ascii="Futura Lt BT" w:hAnsi="Futura Lt BT"/>
        </w:rPr>
        <w:t>) avant la date de la séance du conseil où elle sera examinée, sous forme d’un projet de délibération motivé, exposant précisément l’objet de la mission envisagée.</w:t>
      </w:r>
    </w:p>
    <w:p w14:paraId="4D344501" w14:textId="43D51126"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Elle devra être signée par au moins un sixième des conseillers municipaux.</w:t>
      </w:r>
    </w:p>
    <w:p w14:paraId="694816E5"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maire la soumet alors au vote du conseil qui seul décide de l’opportunité de sa création.</w:t>
      </w:r>
    </w:p>
    <w:p w14:paraId="0DA33FBD" w14:textId="4896920C"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conseil fixe l’objet de la mission, sa durée (</w:t>
      </w:r>
      <w:r w:rsidRPr="00A333BD">
        <w:rPr>
          <w:rStyle w:val="Texteducorps"/>
          <w:rFonts w:ascii="Futura Lt BT" w:hAnsi="Futura Lt BT"/>
          <w:i/>
          <w:iCs/>
        </w:rPr>
        <w:t>à préciser et qui ne peut excéder 6 mois à compter de la délibération de création</w:t>
      </w:r>
      <w:r w:rsidRPr="00A333BD">
        <w:rPr>
          <w:rStyle w:val="Texteducorps"/>
          <w:rFonts w:ascii="Futura Lt BT" w:hAnsi="Futura Lt BT"/>
        </w:rPr>
        <w:t>) et sa composition.</w:t>
      </w:r>
    </w:p>
    <w:p w14:paraId="2C24163E" w14:textId="77777777" w:rsidR="00983B1E" w:rsidRDefault="00983B1E" w:rsidP="00A333BD">
      <w:pPr>
        <w:pStyle w:val="Texteducorps0"/>
        <w:spacing w:after="0"/>
        <w:rPr>
          <w:rStyle w:val="Texteducorps"/>
          <w:rFonts w:ascii="Futura Lt BT" w:hAnsi="Futura Lt BT"/>
        </w:rPr>
      </w:pPr>
    </w:p>
    <w:p w14:paraId="4AD0E264" w14:textId="59DB9FF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composition de la mission d’information et d’évaluation doit respecter le principe de la représentation proportionnelle. Si la composition de la mission ne respecte plus ce principe, le conseil municipal procèdera à la modification de sa composition en conséquence.</w:t>
      </w:r>
    </w:p>
    <w:p w14:paraId="4A8A0107" w14:textId="4C410C3C"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Ses membres sont désignés par le conseil municipal.</w:t>
      </w:r>
    </w:p>
    <w:p w14:paraId="6F4DFB45" w14:textId="3037B268" w:rsidR="00983B1E" w:rsidRDefault="00983B1E" w:rsidP="00A333BD">
      <w:pPr>
        <w:pStyle w:val="Texteducorps0"/>
        <w:spacing w:after="0"/>
        <w:rPr>
          <w:rStyle w:val="Texteducorps"/>
          <w:rFonts w:ascii="Futura Lt BT" w:hAnsi="Futura Lt BT"/>
        </w:rPr>
      </w:pPr>
    </w:p>
    <w:p w14:paraId="2B563632" w14:textId="61D27F3C"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mission d’information et d’évaluation peut également inviter à participer, avec voix consultative, des personnes qualifiées, extérieures au conseil municipal, dont l’audition lui paraît utile. Toutefois, si elle décide d’entendre un membre du personnel municipal, elle ne peut le faire que sous couvert du maire et en présence du directeur général des services ou de son représentant.</w:t>
      </w:r>
    </w:p>
    <w:p w14:paraId="21A67D9D" w14:textId="77777777" w:rsidR="00983B1E" w:rsidRDefault="00983B1E" w:rsidP="00A333BD">
      <w:pPr>
        <w:pStyle w:val="Texteducorps0"/>
        <w:spacing w:after="0"/>
        <w:rPr>
          <w:rStyle w:val="Texteducorps"/>
          <w:rFonts w:ascii="Futura Lt BT" w:hAnsi="Futura Lt BT"/>
        </w:rPr>
      </w:pPr>
    </w:p>
    <w:p w14:paraId="2569EF09" w14:textId="3F985A8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rapports remis au maire par la mission d’information et d’évaluation ne sauraient en aucun cas lier le conseil municipal. Ils font l’objet d’une présentation en séance du conseil municipal et d’un débat ne donnant pas lieu à vote.</w:t>
      </w:r>
      <w:r w:rsidR="00011EBA" w:rsidRPr="00011EBA">
        <w:rPr>
          <w:rFonts w:ascii="Futura Lt BT" w:hAnsi="Futura Lt BT"/>
          <w:b/>
          <w:bCs/>
          <w:noProof/>
          <w:color w:val="FF0000"/>
        </w:rPr>
        <w:t xml:space="preserve"> </w:t>
      </w:r>
    </w:p>
    <w:p w14:paraId="3E29CECD" w14:textId="0B2DB2BA" w:rsidR="00983B1E" w:rsidRDefault="00983B1E">
      <w:pPr>
        <w:spacing w:after="200" w:line="276" w:lineRule="auto"/>
        <w:rPr>
          <w:rStyle w:val="Texteducorps"/>
          <w:rFonts w:ascii="Futura Lt BT" w:hAnsi="Futura Lt BT"/>
          <w:b/>
          <w:bCs/>
          <w:color w:val="5B9BD5"/>
          <w:u w:val="single"/>
        </w:rPr>
      </w:pPr>
      <w:r>
        <w:rPr>
          <w:rStyle w:val="Texteducorps"/>
          <w:rFonts w:ascii="Futura Lt BT" w:hAnsi="Futura Lt BT"/>
          <w:b/>
          <w:bCs/>
          <w:color w:val="5B9BD5"/>
          <w:u w:val="single"/>
        </w:rPr>
        <w:br w:type="page"/>
      </w:r>
    </w:p>
    <w:p w14:paraId="6C04020F" w14:textId="75798F1E" w:rsidR="00A333BD" w:rsidRPr="00CC7884" w:rsidRDefault="008C10FE" w:rsidP="00CC7884">
      <w:pPr>
        <w:pStyle w:val="Texteducorps0"/>
        <w:pBdr>
          <w:bottom w:val="single" w:sz="4" w:space="1" w:color="auto"/>
        </w:pBdr>
        <w:spacing w:after="0"/>
        <w:rPr>
          <w:rFonts w:ascii="Futura Lt BT" w:hAnsi="Futura Lt BT"/>
          <w:b/>
          <w:bCs/>
          <w:color w:val="000000" w:themeColor="text1"/>
        </w:rPr>
      </w:pPr>
      <w:r>
        <w:rPr>
          <w:noProof/>
        </w:rPr>
        <w:lastRenderedPageBreak/>
        <mc:AlternateContent>
          <mc:Choice Requires="wps">
            <w:drawing>
              <wp:anchor distT="45720" distB="45720" distL="114300" distR="114300" simplePos="0" relativeHeight="252080128" behindDoc="1" locked="0" layoutInCell="1" allowOverlap="1" wp14:anchorId="4A802960" wp14:editId="3D9D5E6E">
                <wp:simplePos x="0" y="0"/>
                <wp:positionH relativeFrom="column">
                  <wp:posOffset>2077516</wp:posOffset>
                </wp:positionH>
                <wp:positionV relativeFrom="paragraph">
                  <wp:posOffset>-339421</wp:posOffset>
                </wp:positionV>
                <wp:extent cx="4330065" cy="1404620"/>
                <wp:effectExtent l="0" t="0" r="0" b="0"/>
                <wp:wrapNone/>
                <wp:docPr id="18536430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E95C75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802960" id="_x0000_s1126" type="#_x0000_t202" style="position:absolute;left:0;text-align:left;margin-left:163.6pt;margin-top:-26.75pt;width:340.95pt;height:110.6pt;z-index:-251236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ew/wEAANc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" filled="f" stroked="f">
                <v:textbox style="mso-fit-shape-to-text:t">
                  <w:txbxContent>
                    <w:p w14:paraId="4E95C75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CC7884">
        <w:rPr>
          <w:rStyle w:val="Texteducorps"/>
          <w:rFonts w:ascii="Futura Lt BT" w:hAnsi="Futura Lt BT"/>
          <w:b/>
          <w:bCs/>
          <w:color w:val="000000" w:themeColor="text1"/>
        </w:rPr>
        <w:t xml:space="preserve">Article 4 : Expression de la minorité dans le bulletin d’information municipal </w:t>
      </w:r>
      <w:r w:rsidR="00A333BD" w:rsidRPr="00CC7884">
        <w:rPr>
          <w:rStyle w:val="Texteducorps"/>
          <w:rFonts w:ascii="Futura Lt BT" w:hAnsi="Futura Lt BT"/>
          <w:b/>
          <w:bCs/>
          <w:i/>
          <w:iCs/>
          <w:color w:val="000000" w:themeColor="text1"/>
        </w:rPr>
        <w:t>(article</w:t>
      </w:r>
      <w:hyperlink r:id="rId15" w:history="1">
        <w:r w:rsidR="00A333BD" w:rsidRPr="00CC7884">
          <w:rPr>
            <w:rStyle w:val="Texteducorps"/>
            <w:rFonts w:ascii="Futura Lt BT" w:hAnsi="Futura Lt BT"/>
            <w:b/>
            <w:bCs/>
            <w:i/>
            <w:iCs/>
            <w:color w:val="000000" w:themeColor="text1"/>
          </w:rPr>
          <w:t xml:space="preserve"> L. 2121-</w:t>
        </w:r>
      </w:hyperlink>
      <w:r w:rsidR="00A333BD" w:rsidRPr="00CC7884">
        <w:rPr>
          <w:rStyle w:val="Texteducorps"/>
          <w:rFonts w:ascii="Futura Lt BT" w:hAnsi="Futura Lt BT"/>
          <w:b/>
          <w:bCs/>
          <w:i/>
          <w:iCs/>
          <w:color w:val="000000" w:themeColor="text1"/>
        </w:rPr>
        <w:t xml:space="preserve"> </w:t>
      </w:r>
      <w:hyperlink r:id="rId16" w:history="1">
        <w:r w:rsidR="00A333BD" w:rsidRPr="00CC7884">
          <w:rPr>
            <w:rStyle w:val="Texteducorps"/>
            <w:rFonts w:ascii="Futura Lt BT" w:hAnsi="Futura Lt BT"/>
            <w:b/>
            <w:bCs/>
            <w:i/>
            <w:iCs/>
            <w:color w:val="000000" w:themeColor="text1"/>
          </w:rPr>
          <w:t>27-1 du CGCT)</w:t>
        </w:r>
      </w:hyperlink>
    </w:p>
    <w:p w14:paraId="3C4C5E52" w14:textId="42F96A8E" w:rsidR="00983B1E" w:rsidRPr="006D5A6E" w:rsidRDefault="00983B1E" w:rsidP="006D5A6E">
      <w:bookmarkStart w:id="27" w:name="bookmark26"/>
    </w:p>
    <w:p w14:paraId="70CFF8D3" w14:textId="4DF49D89" w:rsidR="00A333BD" w:rsidRPr="006D5A6E" w:rsidRDefault="00A333BD" w:rsidP="006D5A6E">
      <w:pPr>
        <w:rPr>
          <w:b/>
          <w:bCs/>
        </w:rPr>
      </w:pPr>
      <w:bookmarkStart w:id="28" w:name="_Toc220424830"/>
      <w:r w:rsidRPr="006D5A6E">
        <w:rPr>
          <w:b/>
          <w:bCs/>
        </w:rPr>
        <w:t>Rappel</w:t>
      </w:r>
      <w:bookmarkEnd w:id="27"/>
      <w:bookmarkEnd w:id="28"/>
    </w:p>
    <w:p w14:paraId="7589AEC2" w14:textId="77777777" w:rsidR="00A333BD" w:rsidRPr="006D5A6E" w:rsidRDefault="00A333BD" w:rsidP="006D5A6E">
      <w:pPr>
        <w:rPr>
          <w:b/>
          <w:bCs/>
        </w:rPr>
      </w:pPr>
      <w:bookmarkStart w:id="29" w:name="_Toc220424831"/>
      <w:r w:rsidRPr="006D5A6E">
        <w:rPr>
          <w:b/>
          <w:bCs/>
        </w:rPr>
        <w:t>Titulaires du droit d’expression</w:t>
      </w:r>
      <w:bookmarkEnd w:id="29"/>
    </w:p>
    <w:p w14:paraId="3E024F46" w14:textId="075E873A" w:rsidR="00A333BD" w:rsidRPr="00A333BD" w:rsidRDefault="000D03B5" w:rsidP="000D03B5">
      <w:pPr>
        <w:pStyle w:val="Texteducorps0"/>
        <w:numPr>
          <w:ilvl w:val="0"/>
          <w:numId w:val="52"/>
        </w:numPr>
        <w:spacing w:after="0"/>
        <w:ind w:left="567" w:hanging="283"/>
        <w:rPr>
          <w:rFonts w:ascii="Futura Lt BT" w:hAnsi="Futura Lt BT"/>
        </w:rPr>
      </w:pPr>
      <w:r w:rsidRPr="00A333BD">
        <w:rPr>
          <w:rStyle w:val="Texteducorps"/>
          <w:rFonts w:ascii="Futura Lt BT" w:hAnsi="Futura Lt BT"/>
        </w:rPr>
        <w:t>Ce</w:t>
      </w:r>
      <w:r w:rsidR="00A333BD" w:rsidRPr="00A333BD">
        <w:rPr>
          <w:rStyle w:val="Texteducorps"/>
          <w:rFonts w:ascii="Futura Lt BT" w:hAnsi="Futura Lt BT"/>
        </w:rPr>
        <w:t xml:space="preserve"> droit appartient à chaque élu (TA Versailles, 25 mai 2004, Chandon, n°0203884)</w:t>
      </w:r>
    </w:p>
    <w:p w14:paraId="79A80193" w14:textId="69D048F8" w:rsidR="00A333BD" w:rsidRPr="00A333BD" w:rsidRDefault="000D03B5" w:rsidP="000D03B5">
      <w:pPr>
        <w:pStyle w:val="Texteducorps0"/>
        <w:numPr>
          <w:ilvl w:val="0"/>
          <w:numId w:val="52"/>
        </w:numPr>
        <w:spacing w:after="0"/>
        <w:ind w:left="567" w:hanging="283"/>
        <w:rPr>
          <w:rFonts w:ascii="Futura Lt BT" w:hAnsi="Futura Lt BT"/>
        </w:rPr>
      </w:pPr>
      <w:r w:rsidRPr="00A333BD">
        <w:rPr>
          <w:rStyle w:val="Texteducorps"/>
          <w:rFonts w:ascii="Futura Lt BT" w:hAnsi="Futura Lt BT"/>
        </w:rPr>
        <w:t>Il</w:t>
      </w:r>
      <w:r w:rsidR="00A333BD" w:rsidRPr="00A333BD">
        <w:rPr>
          <w:rStyle w:val="Texteducorps"/>
          <w:rFonts w:ascii="Futura Lt BT" w:hAnsi="Futura Lt BT"/>
        </w:rPr>
        <w:t xml:space="preserve"> peut aussi être exercé collectivement par l’intermédiaire d’un groupe à condition toutefois que chacun des conseillers municipaux soit rattaché à un tel groupe (TA Versailles, 27</w:t>
      </w:r>
      <w:r>
        <w:rPr>
          <w:rStyle w:val="Texteducorps"/>
          <w:rFonts w:ascii="Futura Lt BT" w:hAnsi="Futura Lt BT"/>
        </w:rPr>
        <w:t> </w:t>
      </w:r>
      <w:r w:rsidR="00A333BD" w:rsidRPr="00A333BD">
        <w:rPr>
          <w:rStyle w:val="Texteducorps"/>
          <w:rFonts w:ascii="Futura Lt BT" w:hAnsi="Futura Lt BT"/>
        </w:rPr>
        <w:t>mai</w:t>
      </w:r>
      <w:r>
        <w:rPr>
          <w:rStyle w:val="Texteducorps"/>
          <w:rFonts w:ascii="Futura Lt BT" w:hAnsi="Futura Lt BT"/>
        </w:rPr>
        <w:t> </w:t>
      </w:r>
      <w:r w:rsidR="00A333BD" w:rsidRPr="00A333BD">
        <w:rPr>
          <w:rStyle w:val="Texteducorps"/>
          <w:rFonts w:ascii="Futura Lt BT" w:hAnsi="Futura Lt BT"/>
        </w:rPr>
        <w:t xml:space="preserve">2004, </w:t>
      </w:r>
      <w:proofErr w:type="spellStart"/>
      <w:r w:rsidR="00A333BD" w:rsidRPr="00A333BD">
        <w:rPr>
          <w:rStyle w:val="Texteducorps"/>
          <w:rFonts w:ascii="Futura Lt BT" w:hAnsi="Futura Lt BT"/>
        </w:rPr>
        <w:t>Lesquen</w:t>
      </w:r>
      <w:proofErr w:type="spellEnd"/>
      <w:r w:rsidR="00A333BD" w:rsidRPr="00A333BD">
        <w:rPr>
          <w:rStyle w:val="Texteducorps"/>
          <w:rFonts w:ascii="Futura Lt BT" w:hAnsi="Futura Lt BT"/>
        </w:rPr>
        <w:t>, 0204011)</w:t>
      </w:r>
      <w:r w:rsidR="00A333BD">
        <w:rPr>
          <w:rStyle w:val="Texteducorps"/>
          <w:rFonts w:ascii="Futura Lt BT" w:hAnsi="Futura Lt BT"/>
        </w:rPr>
        <w:t> </w:t>
      </w:r>
      <w:r w:rsidR="00A333BD" w:rsidRPr="00A333BD">
        <w:rPr>
          <w:rStyle w:val="Texteducorps"/>
          <w:rFonts w:ascii="Futura Lt BT" w:hAnsi="Futura Lt BT"/>
        </w:rPr>
        <w:t>;</w:t>
      </w:r>
    </w:p>
    <w:p w14:paraId="3D5159BE" w14:textId="7F43EA87" w:rsidR="00A333BD" w:rsidRPr="00A333BD" w:rsidRDefault="000D03B5" w:rsidP="000D03B5">
      <w:pPr>
        <w:pStyle w:val="Texteducorps0"/>
        <w:numPr>
          <w:ilvl w:val="0"/>
          <w:numId w:val="52"/>
        </w:numPr>
        <w:spacing w:after="0"/>
        <w:ind w:left="567" w:hanging="283"/>
        <w:rPr>
          <w:rFonts w:ascii="Futura Lt BT" w:hAnsi="Futura Lt BT"/>
        </w:rPr>
      </w:pPr>
      <w:r w:rsidRPr="00A333BD">
        <w:rPr>
          <w:rStyle w:val="Texteducorps"/>
          <w:rFonts w:ascii="Futura Lt BT" w:hAnsi="Futura Lt BT"/>
        </w:rPr>
        <w:t>Bénéficie</w:t>
      </w:r>
      <w:r w:rsidR="00A333BD" w:rsidRPr="00A333BD">
        <w:rPr>
          <w:rStyle w:val="Texteducorps"/>
          <w:rFonts w:ascii="Futura Lt BT" w:hAnsi="Futura Lt BT"/>
        </w:rPr>
        <w:t xml:space="preserve"> également de ce droit le conseiller qui n’appartient plus à la majorité municipale en cours de mandat (CAA Versailles, 13 décembre 2007, </w:t>
      </w:r>
      <w:proofErr w:type="spellStart"/>
      <w:r w:rsidR="00A333BD" w:rsidRPr="00A333BD">
        <w:rPr>
          <w:rStyle w:val="Texteducorps"/>
          <w:rFonts w:ascii="Futura Lt BT" w:hAnsi="Futura Lt BT"/>
        </w:rPr>
        <w:t>Bellebeau</w:t>
      </w:r>
      <w:proofErr w:type="spellEnd"/>
      <w:r w:rsidR="00A333BD" w:rsidRPr="00A333BD">
        <w:rPr>
          <w:rStyle w:val="Texteducorps"/>
          <w:rFonts w:ascii="Futura Lt BT" w:hAnsi="Futura Lt BT"/>
        </w:rPr>
        <w:t xml:space="preserve">, </w:t>
      </w:r>
      <w:proofErr w:type="spellStart"/>
      <w:r w:rsidR="00A333BD" w:rsidRPr="00A333BD">
        <w:rPr>
          <w:rStyle w:val="Texteducorps"/>
          <w:rFonts w:ascii="Futura Lt BT" w:hAnsi="Futura Lt BT"/>
        </w:rPr>
        <w:t>n°06VE00383</w:t>
      </w:r>
      <w:proofErr w:type="spellEnd"/>
      <w:r w:rsidR="00A333BD" w:rsidRPr="00A333BD">
        <w:rPr>
          <w:rStyle w:val="Texteducorps"/>
          <w:rFonts w:ascii="Futura Lt BT" w:hAnsi="Futura Lt BT"/>
        </w:rPr>
        <w:t>)</w:t>
      </w:r>
    </w:p>
    <w:p w14:paraId="74EC92E1" w14:textId="0CEDD565" w:rsidR="00A333BD" w:rsidRPr="00A333BD" w:rsidRDefault="000D03B5" w:rsidP="000D03B5">
      <w:pPr>
        <w:pStyle w:val="Texteducorps0"/>
        <w:numPr>
          <w:ilvl w:val="0"/>
          <w:numId w:val="52"/>
        </w:numPr>
        <w:spacing w:after="0"/>
        <w:ind w:left="567" w:hanging="283"/>
        <w:rPr>
          <w:rFonts w:ascii="Futura Lt BT" w:hAnsi="Futura Lt BT"/>
        </w:rPr>
      </w:pPr>
      <w:r w:rsidRPr="00A333BD">
        <w:rPr>
          <w:rStyle w:val="Texteducorps"/>
          <w:rFonts w:ascii="Futura Lt BT" w:hAnsi="Futura Lt BT"/>
        </w:rPr>
        <w:t>Ce</w:t>
      </w:r>
      <w:r w:rsidR="00A333BD" w:rsidRPr="00A333BD">
        <w:rPr>
          <w:rStyle w:val="Texteducorps"/>
          <w:rFonts w:ascii="Futura Lt BT" w:hAnsi="Futura Lt BT"/>
        </w:rPr>
        <w:t xml:space="preserve"> droit peut aussi bénéficier aux conseillers de la majorité, sous réserve que leur expression n’ait pas pour effet, notamment au regard de son étendue, de faire obstacle à l’expression des élus n’appartenant pas à la majorité (</w:t>
      </w:r>
      <w:r w:rsidR="00A333BD" w:rsidRPr="00A333BD">
        <w:rPr>
          <w:rStyle w:val="Texteducorps"/>
          <w:rFonts w:ascii="Futura Lt BT" w:hAnsi="Futura Lt BT"/>
          <w:i/>
          <w:iCs/>
        </w:rPr>
        <w:t>CE, 14 avril 2022, Commune de Thouaré-sur-Loire, n° 448912</w:t>
      </w:r>
      <w:r w:rsidR="00A333BD" w:rsidRPr="00A333BD">
        <w:rPr>
          <w:rStyle w:val="Texteducorps"/>
          <w:rFonts w:ascii="Futura Lt BT" w:hAnsi="Futura Lt BT"/>
        </w:rPr>
        <w:t>).</w:t>
      </w:r>
    </w:p>
    <w:p w14:paraId="7486B16B" w14:textId="77777777" w:rsidR="00A333BD" w:rsidRPr="006D5A6E" w:rsidRDefault="00A333BD" w:rsidP="006D5A6E">
      <w:bookmarkStart w:id="30" w:name="bookmark29"/>
    </w:p>
    <w:p w14:paraId="32CBBF2B" w14:textId="16DE9855" w:rsidR="00A333BD" w:rsidRPr="006D5A6E" w:rsidRDefault="00A333BD" w:rsidP="006D5A6E">
      <w:pPr>
        <w:rPr>
          <w:b/>
          <w:bCs/>
        </w:rPr>
      </w:pPr>
      <w:bookmarkStart w:id="31" w:name="_Toc220424832"/>
      <w:r w:rsidRPr="006D5A6E">
        <w:rPr>
          <w:b/>
          <w:bCs/>
        </w:rPr>
        <w:t>Supports du droit d’expression</w:t>
      </w:r>
      <w:bookmarkEnd w:id="30"/>
      <w:bookmarkEnd w:id="31"/>
    </w:p>
    <w:p w14:paraId="09D1974B" w14:textId="77777777" w:rsidR="00983B1E" w:rsidRPr="006D5A6E" w:rsidRDefault="00983B1E" w:rsidP="006D5A6E"/>
    <w:p w14:paraId="4D71B128" w14:textId="7B26309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L’article L.</w:t>
      </w:r>
      <w:r>
        <w:rPr>
          <w:rStyle w:val="Texteducorps"/>
          <w:rFonts w:ascii="Futura Lt BT" w:hAnsi="Futura Lt BT"/>
        </w:rPr>
        <w:t xml:space="preserve"> </w:t>
      </w:r>
      <w:r w:rsidRPr="00A333BD">
        <w:rPr>
          <w:rStyle w:val="Texteducorps"/>
          <w:rFonts w:ascii="Futura Lt BT" w:hAnsi="Futura Lt BT"/>
        </w:rPr>
        <w:t>2121-27-1 du CGCT vise à la fois les publications sur papier ou sur support numérique, tels que les sites internet et la page Facebook des communes (TA Montreuil, 2 juin 2015, n°</w:t>
      </w:r>
      <w:r w:rsidR="00627537">
        <w:rPr>
          <w:rStyle w:val="Texteducorps"/>
          <w:rFonts w:ascii="Futura Lt BT" w:hAnsi="Futura Lt BT"/>
        </w:rPr>
        <w:t> </w:t>
      </w:r>
      <w:r w:rsidRPr="00A333BD">
        <w:rPr>
          <w:rStyle w:val="Texteducorps"/>
          <w:rFonts w:ascii="Futura Lt BT" w:hAnsi="Futura Lt BT"/>
        </w:rPr>
        <w:t>1407830 ; TA Melun, 30 novembre 2017 Lagny-sur-Marne, CAA Lyon, 26 juin 2018, n°</w:t>
      </w:r>
      <w:r w:rsidR="00627537">
        <w:t> </w:t>
      </w:r>
      <w:proofErr w:type="spellStart"/>
      <w:r w:rsidRPr="00A333BD">
        <w:rPr>
          <w:rStyle w:val="Texteducorps"/>
          <w:rFonts w:ascii="Futura Lt BT" w:hAnsi="Futura Lt BT"/>
        </w:rPr>
        <w:t>16LY04102</w:t>
      </w:r>
      <w:proofErr w:type="spellEnd"/>
      <w:r w:rsidRPr="00A333BD">
        <w:rPr>
          <w:rStyle w:val="Texteducorps"/>
          <w:rFonts w:ascii="Futura Lt BT" w:hAnsi="Futura Lt BT"/>
        </w:rPr>
        <w:t xml:space="preserve">). En définitive, ce droit s’applique à toute publication comportant des informations générales sur les réalisations et sur la gestion du conseil municipal (CAA Versailles, 10 fév. 2021, </w:t>
      </w:r>
      <w:r w:rsidRPr="00A333BD">
        <w:rPr>
          <w:rStyle w:val="Texteducorps"/>
          <w:rFonts w:ascii="Futura Lt BT" w:hAnsi="Futura Lt BT"/>
          <w:i/>
          <w:iCs/>
        </w:rPr>
        <w:t>Commune de Noisy-le-Sec</w:t>
      </w:r>
      <w:r w:rsidRPr="00A333BD">
        <w:rPr>
          <w:rStyle w:val="Texteducorps"/>
          <w:rFonts w:ascii="Futura Lt BT" w:hAnsi="Futura Lt BT"/>
        </w:rPr>
        <w:t xml:space="preserve">, n° 19VE01833 - </w:t>
      </w:r>
      <w:r w:rsidRPr="00A333BD">
        <w:rPr>
          <w:rStyle w:val="Texteducorps"/>
          <w:rFonts w:ascii="Futura Lt BT" w:hAnsi="Futura Lt BT"/>
          <w:i/>
          <w:iCs/>
        </w:rPr>
        <w:t>CE, 14 avril 2022, Commune de Willems, n° 451097</w:t>
      </w:r>
      <w:r w:rsidRPr="00A333BD">
        <w:rPr>
          <w:rStyle w:val="Texteducorps"/>
          <w:rFonts w:ascii="Futura Lt BT" w:hAnsi="Futura Lt BT"/>
        </w:rPr>
        <w:t>). C’est notamment le cas du site internet d’une commune et de sa page Facebook diffusant également des informations générales sur les réalisations et la gestion de la commune, distinctes de celles publiées au sein du bulletin municipal (TA Lille, 28 sept. 2021, n° 2005711 ; TA Lyon, 16 septembre 2021, n°</w:t>
      </w:r>
      <w:r>
        <w:rPr>
          <w:rStyle w:val="Texteducorps"/>
          <w:rFonts w:ascii="Futura Lt BT" w:hAnsi="Futura Lt BT"/>
        </w:rPr>
        <w:t xml:space="preserve"> </w:t>
      </w:r>
      <w:r w:rsidRPr="00A333BD">
        <w:rPr>
          <w:rStyle w:val="Texteducorps"/>
          <w:rFonts w:ascii="Futura Lt BT" w:hAnsi="Futura Lt BT"/>
        </w:rPr>
        <w:t>2100352).</w:t>
      </w:r>
    </w:p>
    <w:p w14:paraId="1C12238B" w14:textId="77777777" w:rsidR="00983B1E" w:rsidRDefault="00983B1E" w:rsidP="00A333BD">
      <w:pPr>
        <w:pStyle w:val="Texteducorps0"/>
        <w:spacing w:after="0"/>
        <w:rPr>
          <w:rStyle w:val="Texteducorps"/>
          <w:rFonts w:ascii="Futura Lt BT" w:hAnsi="Futura Lt BT"/>
        </w:rPr>
      </w:pPr>
    </w:p>
    <w:p w14:paraId="1DA631E3" w14:textId="48A5CF65"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La mise en ligne sur le site internet du bulletin papier, comprenant déjà la tribune des élus n’appartenant pas à la majorité, suffit à satisfaire cette disposition, sans que la commune ne soit tenue de prévoir un autre espace d’expression sur le site </w:t>
      </w:r>
      <w:r w:rsidRPr="00A333BD">
        <w:rPr>
          <w:rStyle w:val="Texteducorps"/>
          <w:rFonts w:ascii="Futura Lt BT" w:hAnsi="Futura Lt BT"/>
          <w:i/>
          <w:iCs/>
        </w:rPr>
        <w:t>(</w:t>
      </w:r>
      <w:r w:rsidRPr="00A333BD">
        <w:rPr>
          <w:rStyle w:val="Texteducorps"/>
          <w:rFonts w:ascii="Futura Lt BT" w:hAnsi="Futura Lt BT"/>
        </w:rPr>
        <w:t xml:space="preserve">CAA Nancy, 30 juin 2016, </w:t>
      </w:r>
      <w:r w:rsidRPr="00A333BD">
        <w:rPr>
          <w:rStyle w:val="Texteducorps"/>
          <w:rFonts w:ascii="Futura Lt BT" w:hAnsi="Futura Lt BT"/>
          <w:i/>
          <w:iCs/>
        </w:rPr>
        <w:t>commune de Jarville-la-Malgrange</w:t>
      </w:r>
      <w:r w:rsidRPr="00A333BD">
        <w:rPr>
          <w:rStyle w:val="Texteducorps"/>
          <w:rFonts w:ascii="Futura Lt BT" w:hAnsi="Futura Lt BT"/>
        </w:rPr>
        <w:t>, n°</w:t>
      </w:r>
      <w:r w:rsidR="003B5A66">
        <w:rPr>
          <w:rStyle w:val="Texteducorps"/>
          <w:rFonts w:ascii="Futura Lt BT" w:hAnsi="Futura Lt BT"/>
        </w:rPr>
        <w:t> </w:t>
      </w:r>
      <w:r w:rsidRPr="00A333BD">
        <w:rPr>
          <w:rStyle w:val="Texteducorps"/>
          <w:rFonts w:ascii="Futura Lt BT" w:hAnsi="Futura Lt BT"/>
        </w:rPr>
        <w:t>16NC00169 et 16NC00170</w:t>
      </w:r>
      <w:r w:rsidRPr="00A333BD">
        <w:rPr>
          <w:rStyle w:val="Texteducorps"/>
          <w:rFonts w:ascii="Futura Lt BT" w:hAnsi="Futura Lt BT"/>
          <w:i/>
          <w:iCs/>
        </w:rPr>
        <w:t>).</w:t>
      </w:r>
    </w:p>
    <w:p w14:paraId="7FA91825" w14:textId="77777777" w:rsidR="00983B1E" w:rsidRDefault="00983B1E" w:rsidP="00A333BD">
      <w:pPr>
        <w:pStyle w:val="Texteducorps0"/>
        <w:spacing w:after="0"/>
        <w:rPr>
          <w:rStyle w:val="Texteducorps"/>
          <w:rFonts w:ascii="Futura Lt BT" w:hAnsi="Futura Lt BT"/>
        </w:rPr>
      </w:pPr>
    </w:p>
    <w:p w14:paraId="0BD48997" w14:textId="7EEA5AC4"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En revanche, ce droit d’expression de l’opposition n’est pas applicable à la page Twitter de la commune (TA de Cergy-Pontoise, 13 décembre 2018, n°1611384).</w:t>
      </w:r>
    </w:p>
    <w:p w14:paraId="73AF1B34"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répartition de l’espace d’expression réservé aux conseillers n’appartenant pas à la majorité est de (</w:t>
      </w:r>
      <w:r w:rsidRPr="00A333BD">
        <w:rPr>
          <w:rStyle w:val="Texteducorps"/>
          <w:rFonts w:ascii="Futura Lt BT" w:hAnsi="Futura Lt BT"/>
          <w:i/>
          <w:iCs/>
        </w:rPr>
        <w:t>à préciser</w:t>
      </w:r>
      <w:r w:rsidRPr="00A333BD">
        <w:rPr>
          <w:rStyle w:val="Texteducorps"/>
          <w:rFonts w:ascii="Futura Lt BT" w:hAnsi="Futura Lt BT"/>
        </w:rPr>
        <w:t>).</w:t>
      </w:r>
    </w:p>
    <w:p w14:paraId="27C66365" w14:textId="28D9F01A" w:rsidR="00A333BD" w:rsidRPr="006D5A6E" w:rsidRDefault="00011EBA" w:rsidP="006D5A6E">
      <w:bookmarkStart w:id="32" w:name="_Toc220424833"/>
      <w:bookmarkStart w:id="33" w:name="bookmark31"/>
      <w:r>
        <w:rPr>
          <w:b/>
          <w:bCs/>
          <w:noProof/>
          <w:color w:val="FF0000"/>
        </w:rPr>
        <w:drawing>
          <wp:anchor distT="0" distB="0" distL="114300" distR="114300" simplePos="0" relativeHeight="251754496" behindDoc="0" locked="0" layoutInCell="1" allowOverlap="1" wp14:anchorId="101FF61C" wp14:editId="5381CA73">
            <wp:simplePos x="0" y="0"/>
            <wp:positionH relativeFrom="margin">
              <wp:posOffset>-79375</wp:posOffset>
            </wp:positionH>
            <wp:positionV relativeFrom="paragraph">
              <wp:posOffset>205740</wp:posOffset>
            </wp:positionV>
            <wp:extent cx="627380" cy="627380"/>
            <wp:effectExtent l="0" t="0" r="1270" b="0"/>
            <wp:wrapNone/>
            <wp:docPr id="1859241107"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32"/>
    </w:p>
    <w:p w14:paraId="1FB38052" w14:textId="29463BEE" w:rsidR="00A333BD" w:rsidRPr="006D5A6E" w:rsidRDefault="00A333BD" w:rsidP="006D5A6E">
      <w:pPr>
        <w:shd w:val="clear" w:color="auto" w:fill="D6E3BC" w:themeFill="accent3" w:themeFillTint="66"/>
        <w:ind w:left="1134"/>
        <w:rPr>
          <w:b/>
          <w:bCs/>
        </w:rPr>
      </w:pPr>
      <w:bookmarkStart w:id="34" w:name="_Toc220424834"/>
      <w:r w:rsidRPr="006D5A6E">
        <w:rPr>
          <w:b/>
          <w:bCs/>
        </w:rPr>
        <w:t>Validé par le juge</w:t>
      </w:r>
      <w:bookmarkEnd w:id="33"/>
      <w:bookmarkEnd w:id="34"/>
    </w:p>
    <w:p w14:paraId="627473D4" w14:textId="6C68B4E3" w:rsidR="00983B1E" w:rsidRPr="006D5A6E" w:rsidRDefault="00A333BD" w:rsidP="006D5A6E">
      <w:pPr>
        <w:shd w:val="clear" w:color="auto" w:fill="D6E3BC" w:themeFill="accent3" w:themeFillTint="66"/>
        <w:ind w:left="1134"/>
      </w:pPr>
      <w:r w:rsidRPr="006D5A6E">
        <w:t xml:space="preserve">Cet espace doit présenter un caractère suffisant et être équitablement réparti (CAA Versailles, 13 décembre 2007, </w:t>
      </w:r>
      <w:proofErr w:type="spellStart"/>
      <w:r w:rsidRPr="006D5A6E">
        <w:t>Bellebeau</w:t>
      </w:r>
      <w:proofErr w:type="spellEnd"/>
      <w:r w:rsidRPr="006D5A6E">
        <w:t xml:space="preserve">, </w:t>
      </w:r>
      <w:proofErr w:type="spellStart"/>
      <w:r w:rsidRPr="006D5A6E">
        <w:t>n°06VE00383</w:t>
      </w:r>
      <w:proofErr w:type="spellEnd"/>
      <w:r w:rsidRPr="006D5A6E">
        <w:t>). C’est le cas :</w:t>
      </w:r>
    </w:p>
    <w:p w14:paraId="1656920F" w14:textId="0CF6D9CD" w:rsidR="00983B1E" w:rsidRPr="006D5A6E" w:rsidRDefault="00983B1E" w:rsidP="006D5A6E">
      <w:pPr>
        <w:shd w:val="clear" w:color="auto" w:fill="D6E3BC" w:themeFill="accent3" w:themeFillTint="66"/>
        <w:ind w:left="1134"/>
      </w:pPr>
      <w:r w:rsidRPr="006D5A6E">
        <w:t xml:space="preserve">- </w:t>
      </w:r>
      <w:r w:rsidR="00A333BD" w:rsidRPr="006D5A6E">
        <w:t>d’une publication d’environ 30 pages réservant à chaque opposition un espace limité à 1600 caractères (CAA Versailles, 8 mars 2007, commune du Vésinet, n°04VE03177) ;</w:t>
      </w:r>
    </w:p>
    <w:p w14:paraId="6694A235" w14:textId="0CDEF8A6" w:rsidR="00A333BD" w:rsidRPr="006D5A6E" w:rsidRDefault="00983B1E" w:rsidP="006D5A6E">
      <w:pPr>
        <w:shd w:val="clear" w:color="auto" w:fill="D6E3BC" w:themeFill="accent3" w:themeFillTint="66"/>
        <w:ind w:left="1134"/>
      </w:pPr>
      <w:r w:rsidRPr="006D5A6E">
        <w:t xml:space="preserve">- </w:t>
      </w:r>
      <w:r w:rsidR="00A333BD" w:rsidRPr="006D5A6E">
        <w:t xml:space="preserve">d’un bulletin municipal annuel d’une commune de moins de 3 500 habitants prévoyant 17/23ème de l’espace pour les conseillers du groupe majoritaire, de 5/23ème pour les conseillers du premier groupe d’opposition et 1/23ème pour un élu seul sur sa liste, soit 4 lignes (CAA de Nancy, 11 mai 2021, </w:t>
      </w:r>
      <w:proofErr w:type="spellStart"/>
      <w:r w:rsidR="00A333BD" w:rsidRPr="006D5A6E">
        <w:t>req</w:t>
      </w:r>
      <w:proofErr w:type="spellEnd"/>
      <w:r w:rsidR="00A333BD" w:rsidRPr="006D5A6E">
        <w:t xml:space="preserve">. </w:t>
      </w:r>
      <w:proofErr w:type="gramStart"/>
      <w:r w:rsidR="00A333BD" w:rsidRPr="006D5A6E">
        <w:t>n</w:t>
      </w:r>
      <w:proofErr w:type="gramEnd"/>
      <w:r w:rsidR="00A333BD" w:rsidRPr="006D5A6E">
        <w:t>°19NC01563).</w:t>
      </w:r>
    </w:p>
    <w:p w14:paraId="28CE0E41" w14:textId="726F2D68" w:rsidR="00195BEE" w:rsidRDefault="00195BEE" w:rsidP="006D5A6E">
      <w:pPr>
        <w:rPr>
          <w:rStyle w:val="Titre40"/>
          <w:rFonts w:ascii="Futura Lt BT" w:hAnsi="Futura Lt BT"/>
          <w:b w:val="0"/>
          <w:bCs w:val="0"/>
          <w:color w:val="FF0000"/>
          <w:u w:val="none"/>
        </w:rPr>
      </w:pPr>
      <w:bookmarkStart w:id="35" w:name="bookmark33"/>
      <w:r w:rsidRPr="006D5A6E">
        <w:br w:type="page"/>
      </w:r>
    </w:p>
    <w:p w14:paraId="2E2DEEC3" w14:textId="7A4B8DA6" w:rsidR="00A333BD" w:rsidRPr="006D5A6E" w:rsidRDefault="008C10FE" w:rsidP="006D5A6E">
      <w:r>
        <w:rPr>
          <w:noProof/>
        </w:rPr>
        <w:lastRenderedPageBreak/>
        <mc:AlternateContent>
          <mc:Choice Requires="wps">
            <w:drawing>
              <wp:anchor distT="45720" distB="45720" distL="114300" distR="114300" simplePos="0" relativeHeight="252082176" behindDoc="1" locked="0" layoutInCell="1" allowOverlap="1" wp14:anchorId="3F860294" wp14:editId="2402097D">
                <wp:simplePos x="0" y="0"/>
                <wp:positionH relativeFrom="column">
                  <wp:posOffset>2136038</wp:posOffset>
                </wp:positionH>
                <wp:positionV relativeFrom="paragraph">
                  <wp:posOffset>-335305</wp:posOffset>
                </wp:positionV>
                <wp:extent cx="4330065" cy="1404620"/>
                <wp:effectExtent l="0" t="0" r="0" b="0"/>
                <wp:wrapNone/>
                <wp:docPr id="624290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374615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60294" id="_x0000_s1127" type="#_x0000_t202" style="position:absolute;left:0;text-align:left;margin-left:168.2pt;margin-top:-26.4pt;width:340.95pt;height:110.6pt;z-index:-251234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" filled="f" stroked="f">
                <v:textbox style="mso-fit-shape-to-text:t">
                  <w:txbxContent>
                    <w:p w14:paraId="5374615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p>
    <w:p w14:paraId="5B3901D3" w14:textId="0425BF1B" w:rsidR="00195BEE" w:rsidRPr="006D5A6E" w:rsidRDefault="00011EBA" w:rsidP="006D5A6E">
      <w:pPr>
        <w:shd w:val="clear" w:color="auto" w:fill="E5B8B7" w:themeFill="accent2" w:themeFillTint="66"/>
        <w:ind w:left="1134"/>
        <w:rPr>
          <w:b/>
          <w:bCs/>
        </w:rPr>
      </w:pPr>
      <w:bookmarkStart w:id="36" w:name="_Toc220424835"/>
      <w:r w:rsidRPr="006D5A6E">
        <w:rPr>
          <w:b/>
          <w:bCs/>
          <w:noProof/>
        </w:rPr>
        <w:drawing>
          <wp:anchor distT="0" distB="0" distL="114300" distR="114300" simplePos="0" relativeHeight="251756544" behindDoc="0" locked="0" layoutInCell="1" allowOverlap="1" wp14:anchorId="5B6D019A" wp14:editId="3A1B6331">
            <wp:simplePos x="0" y="0"/>
            <wp:positionH relativeFrom="margin">
              <wp:align>left</wp:align>
            </wp:positionH>
            <wp:positionV relativeFrom="paragraph">
              <wp:posOffset>11430</wp:posOffset>
            </wp:positionV>
            <wp:extent cx="663388" cy="663388"/>
            <wp:effectExtent l="0" t="0" r="3810" b="0"/>
            <wp:wrapNone/>
            <wp:docPr id="1961180448"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3388" cy="663388"/>
                    </a:xfrm>
                    <a:prstGeom prst="rect">
                      <a:avLst/>
                    </a:prstGeom>
                  </pic:spPr>
                </pic:pic>
              </a:graphicData>
            </a:graphic>
          </wp:anchor>
        </w:drawing>
      </w:r>
      <w:r w:rsidR="00A333BD" w:rsidRPr="006D5A6E">
        <w:rPr>
          <w:b/>
          <w:bCs/>
        </w:rPr>
        <w:t>A éviter</w:t>
      </w:r>
      <w:bookmarkEnd w:id="35"/>
      <w:bookmarkEnd w:id="36"/>
      <w:r w:rsidR="00195BEE" w:rsidRPr="006D5A6E">
        <w:rPr>
          <w:b/>
          <w:bCs/>
        </w:rPr>
        <w:t xml:space="preserve"> </w:t>
      </w:r>
    </w:p>
    <w:p w14:paraId="7EACB95B" w14:textId="3AC0EA42" w:rsidR="00195BEE" w:rsidRPr="006D5A6E" w:rsidRDefault="00195BEE" w:rsidP="006D5A6E">
      <w:pPr>
        <w:shd w:val="clear" w:color="auto" w:fill="E5B8B7" w:themeFill="accent2" w:themeFillTint="66"/>
        <w:ind w:left="1134"/>
      </w:pPr>
      <w:bookmarkStart w:id="37" w:name="_Toc220424836"/>
      <w:r w:rsidRPr="006D5A6E">
        <w:t xml:space="preserve">- </w:t>
      </w:r>
      <w:r w:rsidR="00A333BD" w:rsidRPr="006D5A6E">
        <w:t>un espace dédié correspondant à 1/5è de page soit 700 signes ce qui équivaut à environ 5 lignes pour une publication d’environ 35 pages (TA Nice, 15 décembre 2008, commune de Menton) ;</w:t>
      </w:r>
      <w:bookmarkEnd w:id="37"/>
    </w:p>
    <w:p w14:paraId="55481968" w14:textId="26FF02CD" w:rsidR="00195BEE" w:rsidRPr="006D5A6E" w:rsidRDefault="00195BEE" w:rsidP="006D5A6E">
      <w:pPr>
        <w:shd w:val="clear" w:color="auto" w:fill="E5B8B7" w:themeFill="accent2" w:themeFillTint="66"/>
        <w:ind w:left="1134"/>
      </w:pPr>
      <w:bookmarkStart w:id="38" w:name="_Toc220424837"/>
      <w:r w:rsidRPr="006D5A6E">
        <w:t xml:space="preserve">- </w:t>
      </w:r>
      <w:r w:rsidR="00A333BD" w:rsidRPr="006D5A6E">
        <w:t xml:space="preserve">une page de tribune à répartir entre l’ensemble des groupes du conseil municipal y compris le groupe majoritaire, ce qui réserve une </w:t>
      </w:r>
      <w:proofErr w:type="gramStart"/>
      <w:r w:rsidR="00A333BD" w:rsidRPr="006D5A6E">
        <w:t>demi page</w:t>
      </w:r>
      <w:proofErr w:type="gramEnd"/>
      <w:r w:rsidR="00A333BD" w:rsidRPr="006D5A6E">
        <w:t xml:space="preserve"> à attribuer aux 4 groupes d’opposition soit 750 caractères (CAA Versailles, 18 octobre 2018, M. C., n°17VE02810) ;</w:t>
      </w:r>
      <w:bookmarkEnd w:id="38"/>
    </w:p>
    <w:p w14:paraId="7BA526AD" w14:textId="1170FE02" w:rsidR="00195BEE" w:rsidRPr="006D5A6E" w:rsidRDefault="00195BEE" w:rsidP="006D5A6E">
      <w:pPr>
        <w:shd w:val="clear" w:color="auto" w:fill="E5B8B7" w:themeFill="accent2" w:themeFillTint="66"/>
        <w:ind w:left="1134"/>
      </w:pPr>
      <w:bookmarkStart w:id="39" w:name="_Toc220424838"/>
      <w:r w:rsidRPr="006D5A6E">
        <w:t xml:space="preserve">- </w:t>
      </w:r>
      <w:r w:rsidR="00A333BD" w:rsidRPr="006D5A6E">
        <w:t xml:space="preserve">l’ouverture d’un espace, un numéro sur deux, ou imposant la signature de tous les membres des listes d’opposition (TA Rouen, 24 mars 2005, </w:t>
      </w:r>
      <w:proofErr w:type="spellStart"/>
      <w:r w:rsidR="00A333BD" w:rsidRPr="006D5A6E">
        <w:t>Poilve</w:t>
      </w:r>
      <w:proofErr w:type="spellEnd"/>
      <w:r w:rsidR="00A333BD" w:rsidRPr="006D5A6E">
        <w:t xml:space="preserve"> c/ commune de Saint-Valery-en-Caux) ;</w:t>
      </w:r>
      <w:bookmarkEnd w:id="39"/>
    </w:p>
    <w:p w14:paraId="1348D96F" w14:textId="3501728A" w:rsidR="00195BEE" w:rsidRPr="006D5A6E" w:rsidRDefault="00195BEE" w:rsidP="006D5A6E">
      <w:pPr>
        <w:shd w:val="clear" w:color="auto" w:fill="E5B8B7" w:themeFill="accent2" w:themeFillTint="66"/>
        <w:ind w:left="1134"/>
      </w:pPr>
      <w:bookmarkStart w:id="40" w:name="_Toc220424839"/>
      <w:r w:rsidRPr="006D5A6E">
        <w:t xml:space="preserve">- </w:t>
      </w:r>
      <w:r w:rsidR="00A333BD" w:rsidRPr="006D5A6E">
        <w:t xml:space="preserve">la fixation des modalités d’accès au journal municipal fondée sur les résultats du scrutin (CAA Versailles, 13 décembre 2007, </w:t>
      </w:r>
      <w:proofErr w:type="spellStart"/>
      <w:r w:rsidR="00A333BD" w:rsidRPr="006D5A6E">
        <w:t>Bellebeau</w:t>
      </w:r>
      <w:proofErr w:type="spellEnd"/>
      <w:r w:rsidR="00A333BD" w:rsidRPr="006D5A6E">
        <w:t xml:space="preserve">, </w:t>
      </w:r>
      <w:proofErr w:type="spellStart"/>
      <w:r w:rsidR="00A333BD" w:rsidRPr="006D5A6E">
        <w:t>n°06VE00383</w:t>
      </w:r>
      <w:proofErr w:type="spellEnd"/>
      <w:r w:rsidR="00A333BD" w:rsidRPr="006D5A6E">
        <w:t>) ;</w:t>
      </w:r>
      <w:bookmarkEnd w:id="40"/>
    </w:p>
    <w:p w14:paraId="0A9FB5CF" w14:textId="1ED55DFE" w:rsidR="00195BEE" w:rsidRPr="006D5A6E" w:rsidRDefault="00195BEE" w:rsidP="006D5A6E">
      <w:pPr>
        <w:shd w:val="clear" w:color="auto" w:fill="E5B8B7" w:themeFill="accent2" w:themeFillTint="66"/>
        <w:ind w:left="1134"/>
      </w:pPr>
      <w:bookmarkStart w:id="41" w:name="_Toc220424840"/>
      <w:r w:rsidRPr="006D5A6E">
        <w:t xml:space="preserve">- </w:t>
      </w:r>
      <w:r w:rsidR="00A333BD" w:rsidRPr="006D5A6E">
        <w:t>la suspension de cet espace pendant les périodes préélectorales (CE, 17 juin 2015, élections municipales de Bron, n°385204) ;</w:t>
      </w:r>
      <w:bookmarkEnd w:id="41"/>
    </w:p>
    <w:p w14:paraId="3CB0B097" w14:textId="4A3A2D48" w:rsidR="00195BEE" w:rsidRPr="006D5A6E" w:rsidRDefault="00195BEE" w:rsidP="006D5A6E">
      <w:pPr>
        <w:shd w:val="clear" w:color="auto" w:fill="E5B8B7" w:themeFill="accent2" w:themeFillTint="66"/>
        <w:ind w:left="1134"/>
      </w:pPr>
      <w:bookmarkStart w:id="42" w:name="_Toc220424841"/>
      <w:r w:rsidRPr="006D5A6E">
        <w:t xml:space="preserve">- </w:t>
      </w:r>
      <w:r w:rsidR="00A333BD" w:rsidRPr="006D5A6E">
        <w:t xml:space="preserve">un espace ne représentant qu’une </w:t>
      </w:r>
      <w:proofErr w:type="gramStart"/>
      <w:r w:rsidR="00A333BD" w:rsidRPr="006D5A6E">
        <w:t>“demi page</w:t>
      </w:r>
      <w:proofErr w:type="gramEnd"/>
      <w:r w:rsidR="00A333BD" w:rsidRPr="006D5A6E">
        <w:t xml:space="preserve"> du bulletin municipal, et seulement 1/6</w:t>
      </w:r>
      <w:r w:rsidR="00627537">
        <w:t> </w:t>
      </w:r>
      <w:r w:rsidR="00A333BD" w:rsidRPr="006D5A6E">
        <w:t>de page, soit 800 caractères, au groupe le moins représentatif, pour une publication de périodicité semestrielle comprenant en moyenne une trentaine de pages (TA Lille, 28 sept. 2021, n° 2005711) ;</w:t>
      </w:r>
      <w:bookmarkEnd w:id="42"/>
    </w:p>
    <w:p w14:paraId="09CCB798" w14:textId="74350338" w:rsidR="00A333BD" w:rsidRPr="006D5A6E" w:rsidRDefault="00195BEE" w:rsidP="006D5A6E">
      <w:pPr>
        <w:shd w:val="clear" w:color="auto" w:fill="E5B8B7" w:themeFill="accent2" w:themeFillTint="66"/>
        <w:ind w:left="1134"/>
      </w:pPr>
      <w:bookmarkStart w:id="43" w:name="_Toc220424842"/>
      <w:r w:rsidRPr="006D5A6E">
        <w:t xml:space="preserve">- </w:t>
      </w:r>
      <w:r w:rsidR="00A333BD" w:rsidRPr="006D5A6E">
        <w:t xml:space="preserve">une disposition imposant à chaque membre des listes d’opposition de signer les textes proposés à la publication, le conseil municipal ayant ainsi soumis à une condition non prévue par la loi et manifestement discriminatoire l’exercice du droit d’expression reconnu par les textes (TA Rouen, 24 mars 2005, </w:t>
      </w:r>
      <w:proofErr w:type="spellStart"/>
      <w:r w:rsidR="00A333BD" w:rsidRPr="006D5A6E">
        <w:t>Poilve</w:t>
      </w:r>
      <w:proofErr w:type="spellEnd"/>
      <w:r w:rsidR="00A333BD" w:rsidRPr="006D5A6E">
        <w:t xml:space="preserve"> c/ commune de Saint-Valery-en-Caux).</w:t>
      </w:r>
      <w:bookmarkEnd w:id="43"/>
    </w:p>
    <w:p w14:paraId="4C42BC26" w14:textId="60853055" w:rsidR="00A333BD" w:rsidRPr="006D5A6E" w:rsidRDefault="00A333BD" w:rsidP="006D5A6E"/>
    <w:p w14:paraId="0DAC07FB" w14:textId="7ECBAC2B" w:rsidR="00A333BD" w:rsidRPr="00277FB8" w:rsidRDefault="00A333BD" w:rsidP="00277FB8">
      <w:pPr>
        <w:pStyle w:val="Texteducorps0"/>
        <w:spacing w:after="0"/>
        <w:rPr>
          <w:rStyle w:val="Texteducorps"/>
          <w:rFonts w:ascii="Futura Lt BT" w:hAnsi="Futura Lt BT"/>
        </w:rPr>
      </w:pPr>
      <w:r w:rsidRPr="00277FB8">
        <w:rPr>
          <w:rStyle w:val="Texteducorps"/>
          <w:rFonts w:ascii="Futura Lt BT" w:hAnsi="Futura Lt BT"/>
        </w:rPr>
        <w:t>Les photos sont exclues (préciser les raisons, éventuellement matérielles, qui s’y opposeraient).</w:t>
      </w:r>
    </w:p>
    <w:p w14:paraId="2985C7FB" w14:textId="2B2E1F0A" w:rsidR="00A333BD" w:rsidRPr="006D5A6E" w:rsidRDefault="00B34969" w:rsidP="006D5A6E">
      <w:bookmarkStart w:id="44" w:name="bookmark35"/>
      <w:r>
        <w:rPr>
          <w:b/>
          <w:bCs/>
          <w:noProof/>
          <w:color w:val="FF0000"/>
        </w:rPr>
        <w:drawing>
          <wp:anchor distT="0" distB="0" distL="114300" distR="114300" simplePos="0" relativeHeight="251760640" behindDoc="0" locked="0" layoutInCell="1" allowOverlap="1" wp14:anchorId="0BBAB9C6" wp14:editId="1B74FB11">
            <wp:simplePos x="0" y="0"/>
            <wp:positionH relativeFrom="margin">
              <wp:posOffset>46429</wp:posOffset>
            </wp:positionH>
            <wp:positionV relativeFrom="paragraph">
              <wp:posOffset>148590</wp:posOffset>
            </wp:positionV>
            <wp:extent cx="627530" cy="627530"/>
            <wp:effectExtent l="0" t="0" r="1270" b="0"/>
            <wp:wrapNone/>
            <wp:docPr id="1698007303"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p>
    <w:p w14:paraId="1BBADFC8" w14:textId="1A631428" w:rsidR="00A333BD" w:rsidRPr="006D5A6E" w:rsidRDefault="00A333BD" w:rsidP="006D5A6E">
      <w:pPr>
        <w:shd w:val="clear" w:color="auto" w:fill="D6E3BC" w:themeFill="accent3" w:themeFillTint="66"/>
        <w:ind w:left="1134"/>
        <w:rPr>
          <w:b/>
          <w:bCs/>
        </w:rPr>
      </w:pPr>
      <w:bookmarkStart w:id="45" w:name="_Toc220424843"/>
      <w:r w:rsidRPr="006D5A6E">
        <w:rPr>
          <w:b/>
          <w:bCs/>
        </w:rPr>
        <w:t>Validé par le juge</w:t>
      </w:r>
      <w:bookmarkEnd w:id="44"/>
      <w:bookmarkEnd w:id="45"/>
    </w:p>
    <w:p w14:paraId="6B27CCF3" w14:textId="4E178B45" w:rsidR="00A333BD" w:rsidRPr="006D5A6E" w:rsidRDefault="00A333BD" w:rsidP="006D5A6E">
      <w:pPr>
        <w:shd w:val="clear" w:color="auto" w:fill="D6E3BC" w:themeFill="accent3" w:themeFillTint="66"/>
        <w:ind w:left="1134"/>
      </w:pPr>
      <w:r w:rsidRPr="006D5A6E">
        <w:t xml:space="preserve">Une disposition du règlement intérieur peut exclure les photos dans l’espace réservé aux élus n’appartenant pas à la majorité, dès lors que cette exclusion n’a pas pour objet ou pour effet d’instaurer un contrôle ou une censure de la part du maire de la commune (TA Rouen, 24 mars 2005, </w:t>
      </w:r>
      <w:proofErr w:type="spellStart"/>
      <w:r w:rsidRPr="006D5A6E">
        <w:t>Poilve</w:t>
      </w:r>
      <w:proofErr w:type="spellEnd"/>
      <w:r w:rsidRPr="006D5A6E">
        <w:t xml:space="preserve"> c/ commune de Saint-Valery-en-Caux).</w:t>
      </w:r>
    </w:p>
    <w:p w14:paraId="4F57C4FE" w14:textId="02130823" w:rsidR="00A333BD" w:rsidRPr="006D5A6E" w:rsidRDefault="00A333BD" w:rsidP="006D5A6E">
      <w:bookmarkStart w:id="46" w:name="bookmark37"/>
    </w:p>
    <w:p w14:paraId="70EE898D" w14:textId="75602B26" w:rsidR="00A333BD" w:rsidRPr="006D5A6E" w:rsidRDefault="00B34969" w:rsidP="006D5A6E">
      <w:pPr>
        <w:shd w:val="clear" w:color="auto" w:fill="E5B8B7" w:themeFill="accent2" w:themeFillTint="66"/>
        <w:ind w:left="1134"/>
        <w:rPr>
          <w:b/>
          <w:bCs/>
        </w:rPr>
      </w:pPr>
      <w:bookmarkStart w:id="47" w:name="_Toc220424844"/>
      <w:r w:rsidRPr="006D5A6E">
        <w:rPr>
          <w:b/>
          <w:bCs/>
          <w:noProof/>
        </w:rPr>
        <w:drawing>
          <wp:anchor distT="0" distB="0" distL="114300" distR="114300" simplePos="0" relativeHeight="251758592" behindDoc="0" locked="0" layoutInCell="1" allowOverlap="1" wp14:anchorId="3FD02585" wp14:editId="67619BCD">
            <wp:simplePos x="0" y="0"/>
            <wp:positionH relativeFrom="margin">
              <wp:posOffset>0</wp:posOffset>
            </wp:positionH>
            <wp:positionV relativeFrom="paragraph">
              <wp:posOffset>48111</wp:posOffset>
            </wp:positionV>
            <wp:extent cx="662940" cy="662940"/>
            <wp:effectExtent l="0" t="0" r="3810" b="0"/>
            <wp:wrapNone/>
            <wp:docPr id="1171589620"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r w:rsidR="00A333BD" w:rsidRPr="006D5A6E">
        <w:rPr>
          <w:b/>
          <w:bCs/>
        </w:rPr>
        <w:t>A éviter</w:t>
      </w:r>
      <w:bookmarkEnd w:id="46"/>
      <w:bookmarkEnd w:id="47"/>
    </w:p>
    <w:p w14:paraId="0A1FC90F" w14:textId="6613553F" w:rsidR="00A333BD" w:rsidRPr="006D5A6E" w:rsidRDefault="00A333BD" w:rsidP="006D5A6E">
      <w:pPr>
        <w:shd w:val="clear" w:color="auto" w:fill="E5B8B7" w:themeFill="accent2" w:themeFillTint="66"/>
        <w:ind w:left="1134"/>
      </w:pPr>
      <w:r w:rsidRPr="006D5A6E">
        <w:t>Une disposition du règlement intérieur, excluant de manière générale et absolue l’ajout de logo, de photographie, de schéma ou de dessin, sans en justifier les raisons et la finalité, est disproportionnée et porte atteinte au mode d’exercice de la liberté d’expression des élus n’appartenant pas à la majorité (TA Melun, 18 novembre 2015, n°</w:t>
      </w:r>
      <w:r w:rsidR="00B14D2B" w:rsidRPr="006D5A6E">
        <w:t xml:space="preserve"> </w:t>
      </w:r>
      <w:r w:rsidRPr="006D5A6E">
        <w:t>1502309 ; TA Lyon, 16 septembre 2021, n°</w:t>
      </w:r>
      <w:r w:rsidR="00B14D2B" w:rsidRPr="006D5A6E">
        <w:t xml:space="preserve"> </w:t>
      </w:r>
      <w:r w:rsidRPr="006D5A6E">
        <w:t>2100352).</w:t>
      </w:r>
    </w:p>
    <w:p w14:paraId="5E4257B5" w14:textId="427E3BCB" w:rsidR="00A333BD" w:rsidRPr="006D5A6E" w:rsidRDefault="00A333BD" w:rsidP="006D5A6E"/>
    <w:p w14:paraId="0070E80B" w14:textId="4F73AE22" w:rsidR="00A333BD" w:rsidRPr="00A333BD" w:rsidRDefault="00A333BD" w:rsidP="006D5A6E">
      <w:pPr>
        <w:pStyle w:val="Texteducorps0"/>
        <w:spacing w:after="0"/>
        <w:rPr>
          <w:rFonts w:ascii="Futura Lt BT" w:hAnsi="Futura Lt BT"/>
        </w:rPr>
      </w:pPr>
      <w:r w:rsidRPr="00A333BD">
        <w:rPr>
          <w:rStyle w:val="Texteducorps"/>
          <w:rFonts w:ascii="Futura Lt BT" w:hAnsi="Futura Lt BT"/>
        </w:rPr>
        <w:t xml:space="preserve">Les documents destinés à la publication sont remis au maire via </w:t>
      </w:r>
      <w:r w:rsidRPr="00A333BD">
        <w:rPr>
          <w:rStyle w:val="Texteducorps"/>
          <w:rFonts w:ascii="Futura Lt BT" w:hAnsi="Futura Lt BT"/>
          <w:i/>
          <w:iCs/>
        </w:rPr>
        <w:t>préciser le service/destinataire)</w:t>
      </w:r>
      <w:r w:rsidRPr="00A333BD">
        <w:rPr>
          <w:rStyle w:val="Texteducorps"/>
          <w:rFonts w:ascii="Futura Lt BT" w:hAnsi="Futura Lt BT"/>
        </w:rPr>
        <w:t>, sur support (</w:t>
      </w:r>
      <w:r w:rsidRPr="00A333BD">
        <w:rPr>
          <w:rStyle w:val="Texteducorps"/>
          <w:rFonts w:ascii="Futura Lt BT" w:hAnsi="Futura Lt BT"/>
          <w:i/>
          <w:iCs/>
        </w:rPr>
        <w:t>à préciser : numérique ou autre</w:t>
      </w:r>
      <w:r w:rsidRPr="00A333BD">
        <w:rPr>
          <w:rStyle w:val="Texteducorps"/>
          <w:rFonts w:ascii="Futura Lt BT" w:hAnsi="Futura Lt BT"/>
        </w:rPr>
        <w:t xml:space="preserve">) à l'adresse </w:t>
      </w:r>
      <w:r w:rsidRPr="00A333BD">
        <w:rPr>
          <w:rStyle w:val="Texteducorps"/>
          <w:rFonts w:ascii="Futura Lt BT" w:hAnsi="Futura Lt BT"/>
          <w:i/>
          <w:iCs/>
        </w:rPr>
        <w:t>(préciser l’adresse courrier ou courriel le cas échéant</w:t>
      </w:r>
      <w:r w:rsidRPr="00A333BD">
        <w:rPr>
          <w:rStyle w:val="Texteducorps"/>
          <w:rFonts w:ascii="Futura Lt BT" w:hAnsi="Futura Lt BT"/>
        </w:rPr>
        <w:t>), au plus tard le (</w:t>
      </w:r>
      <w:r w:rsidRPr="00A333BD">
        <w:rPr>
          <w:rStyle w:val="Texteducorps"/>
          <w:rFonts w:ascii="Futura Lt BT" w:hAnsi="Futura Lt BT"/>
          <w:i/>
          <w:iCs/>
        </w:rPr>
        <w:t>à préciser)</w:t>
      </w:r>
      <w:r w:rsidRPr="00A333BD">
        <w:rPr>
          <w:rStyle w:val="Texteducorps"/>
          <w:rFonts w:ascii="Futura Lt BT" w:hAnsi="Futura Lt BT"/>
        </w:rPr>
        <w:t xml:space="preserve"> du mois, à l'exception du mois de (</w:t>
      </w:r>
      <w:r w:rsidRPr="00A333BD">
        <w:rPr>
          <w:rStyle w:val="Texteducorps"/>
          <w:rFonts w:ascii="Futura Lt BT" w:hAnsi="Futura Lt BT"/>
          <w:i/>
          <w:iCs/>
        </w:rPr>
        <w:t>à préciser ou retirer</w:t>
      </w:r>
      <w:r w:rsidRPr="00A333BD">
        <w:rPr>
          <w:rStyle w:val="Texteducorps"/>
          <w:rFonts w:ascii="Futura Lt BT" w:hAnsi="Futura Lt BT"/>
        </w:rPr>
        <w:t>) dans la mesure où le magazine n'est pas édité au mois de (</w:t>
      </w:r>
      <w:r w:rsidRPr="00A333BD">
        <w:rPr>
          <w:rStyle w:val="Texteducorps"/>
          <w:rFonts w:ascii="Futura Lt BT" w:hAnsi="Futura Lt BT"/>
          <w:i/>
          <w:iCs/>
        </w:rPr>
        <w:t>à préciser)</w:t>
      </w:r>
      <w:r w:rsidRPr="00A333BD">
        <w:rPr>
          <w:rStyle w:val="Texteducorps"/>
          <w:rFonts w:ascii="Futura Lt BT" w:hAnsi="Futura Lt BT"/>
        </w:rPr>
        <w:t>.</w:t>
      </w:r>
    </w:p>
    <w:p w14:paraId="0682AC31" w14:textId="28760F5A" w:rsidR="00A333BD" w:rsidRPr="00A333BD" w:rsidRDefault="00A333BD" w:rsidP="006D5A6E">
      <w:pPr>
        <w:pStyle w:val="Texteducorps0"/>
        <w:spacing w:after="0"/>
        <w:rPr>
          <w:rFonts w:ascii="Futura Lt BT" w:hAnsi="Futura Lt BT"/>
        </w:rPr>
      </w:pPr>
      <w:r w:rsidRPr="00A333BD">
        <w:rPr>
          <w:rStyle w:val="Texteducorps"/>
          <w:rFonts w:ascii="Futura Lt BT" w:hAnsi="Futura Lt BT"/>
        </w:rPr>
        <w:t>Une fois transmis au directeur de la publication, les textes ne peuvent plus alors être modifiés dans leur contenu par leurs auteurs.</w:t>
      </w:r>
    </w:p>
    <w:p w14:paraId="5E147E23" w14:textId="0E86D3B4" w:rsidR="00A333BD" w:rsidRPr="006D5A6E" w:rsidRDefault="00A333BD" w:rsidP="006D5A6E">
      <w:r w:rsidRPr="00A333BD">
        <w:rPr>
          <w:rStyle w:val="Texteducorps"/>
          <w:rFonts w:ascii="Futura Lt BT" w:hAnsi="Futura Lt BT"/>
        </w:rPr>
        <w:t>Le directeur de la publication se réserve le droit de modifier un texte qui méconnaîtrait les dispositions de la loi sur la liberté de la presse du 29 juillet 1881 (contenu diffamatoire, outrageant …) et en informe les auteurs.</w:t>
      </w:r>
    </w:p>
    <w:p w14:paraId="4E324E68" w14:textId="2F5F11DC" w:rsidR="00A333BD" w:rsidRPr="006D5A6E" w:rsidRDefault="00B34969" w:rsidP="006D5A6E">
      <w:bookmarkStart w:id="48" w:name="_Toc220424845"/>
      <w:bookmarkStart w:id="49" w:name="bookmark39"/>
      <w:r w:rsidRPr="006D5A6E">
        <w:rPr>
          <w:noProof/>
        </w:rPr>
        <w:drawing>
          <wp:anchor distT="0" distB="0" distL="114300" distR="114300" simplePos="0" relativeHeight="251762688" behindDoc="0" locked="0" layoutInCell="1" allowOverlap="1" wp14:anchorId="65C77941" wp14:editId="5441426D">
            <wp:simplePos x="0" y="0"/>
            <wp:positionH relativeFrom="margin">
              <wp:align>left</wp:align>
            </wp:positionH>
            <wp:positionV relativeFrom="paragraph">
              <wp:posOffset>61632</wp:posOffset>
            </wp:positionV>
            <wp:extent cx="627530" cy="627530"/>
            <wp:effectExtent l="0" t="0" r="1270" b="0"/>
            <wp:wrapNone/>
            <wp:docPr id="1119318893"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bookmarkEnd w:id="48"/>
    </w:p>
    <w:p w14:paraId="5337DBBD" w14:textId="322B9CFC" w:rsidR="00A333BD" w:rsidRPr="006D5A6E" w:rsidRDefault="00A333BD" w:rsidP="006D5A6E">
      <w:pPr>
        <w:shd w:val="clear" w:color="auto" w:fill="D6E3BC" w:themeFill="accent3" w:themeFillTint="66"/>
        <w:ind w:left="1134"/>
        <w:rPr>
          <w:b/>
          <w:bCs/>
        </w:rPr>
      </w:pPr>
      <w:bookmarkStart w:id="50" w:name="_Toc220424846"/>
      <w:r w:rsidRPr="006D5A6E">
        <w:rPr>
          <w:b/>
          <w:bCs/>
        </w:rPr>
        <w:t>Validé par le juge</w:t>
      </w:r>
      <w:bookmarkEnd w:id="49"/>
      <w:bookmarkEnd w:id="50"/>
    </w:p>
    <w:p w14:paraId="67C8F947" w14:textId="2047AB0B" w:rsidR="004675CD" w:rsidRPr="006D5A6E" w:rsidRDefault="00A333BD" w:rsidP="006D5A6E">
      <w:pPr>
        <w:shd w:val="clear" w:color="auto" w:fill="D6E3BC" w:themeFill="accent3" w:themeFillTint="66"/>
        <w:ind w:left="1134"/>
      </w:pPr>
      <w:r w:rsidRPr="006D5A6E">
        <w:t xml:space="preserve">Un délai de remise des articles fixé à un mois (CAA Marseille, 2 juin 2006, commune de </w:t>
      </w:r>
      <w:proofErr w:type="spellStart"/>
      <w:r w:rsidRPr="006D5A6E">
        <w:t>Perthuis</w:t>
      </w:r>
      <w:proofErr w:type="spellEnd"/>
      <w:r w:rsidRPr="006D5A6E">
        <w:t>, n°</w:t>
      </w:r>
      <w:r w:rsidR="00B14D2B" w:rsidRPr="006D5A6E">
        <w:t> </w:t>
      </w:r>
      <w:proofErr w:type="spellStart"/>
      <w:r w:rsidRPr="006D5A6E">
        <w:t>04MA02045</w:t>
      </w:r>
      <w:proofErr w:type="spellEnd"/>
      <w:r w:rsidRPr="006D5A6E">
        <w:t>).</w:t>
      </w:r>
      <w:r w:rsidR="004675CD" w:rsidRPr="006D5A6E">
        <w:br w:type="page"/>
      </w:r>
    </w:p>
    <w:p w14:paraId="465CFF51" w14:textId="46603F31" w:rsidR="00A333BD" w:rsidRPr="006D5A6E" w:rsidRDefault="008C10FE" w:rsidP="006D5A6E">
      <w:r>
        <w:rPr>
          <w:noProof/>
        </w:rPr>
        <w:lastRenderedPageBreak/>
        <mc:AlternateContent>
          <mc:Choice Requires="wps">
            <w:drawing>
              <wp:anchor distT="45720" distB="45720" distL="114300" distR="114300" simplePos="0" relativeHeight="252084224" behindDoc="1" locked="0" layoutInCell="1" allowOverlap="1" wp14:anchorId="4013B557" wp14:editId="2218F3B7">
                <wp:simplePos x="0" y="0"/>
                <wp:positionH relativeFrom="column">
                  <wp:posOffset>2136038</wp:posOffset>
                </wp:positionH>
                <wp:positionV relativeFrom="paragraph">
                  <wp:posOffset>-350545</wp:posOffset>
                </wp:positionV>
                <wp:extent cx="4330065" cy="1404620"/>
                <wp:effectExtent l="0" t="0" r="0" b="0"/>
                <wp:wrapNone/>
                <wp:docPr id="3927107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D32C50B"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3B557" id="_x0000_s1128" type="#_x0000_t202" style="position:absolute;left:0;text-align:left;margin-left:168.2pt;margin-top:-27.6pt;width:340.95pt;height:110.6pt;z-index:-251232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" filled="f" stroked="f">
                <v:textbox style="mso-fit-shape-to-text:t">
                  <w:txbxContent>
                    <w:p w14:paraId="7D32C50B"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p>
    <w:p w14:paraId="0FBF1CD0" w14:textId="5BD646A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modalités de mise en page sont les suivantes (</w:t>
      </w:r>
      <w:r w:rsidRPr="00A333BD">
        <w:rPr>
          <w:rStyle w:val="Texteducorps"/>
          <w:rFonts w:ascii="Futura Lt BT" w:hAnsi="Futura Lt BT"/>
          <w:i/>
          <w:iCs/>
        </w:rPr>
        <w:t>à préciser : par exemple : format paysage, article en colonne, titre ou non, chapeau ou accroche, caractères autorisés, schémas/tableaux etc…).</w:t>
      </w:r>
    </w:p>
    <w:p w14:paraId="14E16B3F" w14:textId="41B4F678" w:rsidR="00A333BD" w:rsidRPr="006D5A6E" w:rsidRDefault="00B34969" w:rsidP="006D5A6E">
      <w:bookmarkStart w:id="51" w:name="_Toc220424847"/>
      <w:bookmarkStart w:id="52" w:name="bookmark41"/>
      <w:r>
        <w:rPr>
          <w:b/>
          <w:bCs/>
          <w:noProof/>
          <w:color w:val="FF0000"/>
        </w:rPr>
        <w:drawing>
          <wp:anchor distT="0" distB="0" distL="114300" distR="114300" simplePos="0" relativeHeight="251766784" behindDoc="0" locked="0" layoutInCell="1" allowOverlap="1" wp14:anchorId="584F03F2" wp14:editId="0A4E93B8">
            <wp:simplePos x="0" y="0"/>
            <wp:positionH relativeFrom="margin">
              <wp:posOffset>0</wp:posOffset>
            </wp:positionH>
            <wp:positionV relativeFrom="paragraph">
              <wp:posOffset>85239</wp:posOffset>
            </wp:positionV>
            <wp:extent cx="627530" cy="627530"/>
            <wp:effectExtent l="0" t="0" r="1270" b="0"/>
            <wp:wrapNone/>
            <wp:docPr id="1564173537"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bookmarkEnd w:id="51"/>
    </w:p>
    <w:p w14:paraId="31C100D9" w14:textId="331DDC5B" w:rsidR="00A333BD" w:rsidRPr="006D5A6E" w:rsidRDefault="00A333BD" w:rsidP="006D5A6E">
      <w:pPr>
        <w:shd w:val="clear" w:color="auto" w:fill="D6E3BC" w:themeFill="accent3" w:themeFillTint="66"/>
        <w:ind w:left="1134"/>
        <w:rPr>
          <w:b/>
          <w:bCs/>
        </w:rPr>
      </w:pPr>
      <w:bookmarkStart w:id="53" w:name="_Toc220424848"/>
      <w:r w:rsidRPr="006D5A6E">
        <w:rPr>
          <w:b/>
          <w:bCs/>
        </w:rPr>
        <w:t>Validé par le juge</w:t>
      </w:r>
      <w:bookmarkEnd w:id="53"/>
      <w:r w:rsidRPr="006D5A6E">
        <w:rPr>
          <w:b/>
          <w:bCs/>
        </w:rPr>
        <w:t xml:space="preserve"> </w:t>
      </w:r>
      <w:bookmarkEnd w:id="52"/>
    </w:p>
    <w:p w14:paraId="544A61E4" w14:textId="6FCAE39D" w:rsidR="00A333BD" w:rsidRPr="006D5A6E" w:rsidRDefault="00A333BD" w:rsidP="006D5A6E">
      <w:pPr>
        <w:shd w:val="clear" w:color="auto" w:fill="D6E3BC" w:themeFill="accent3" w:themeFillTint="66"/>
        <w:ind w:left="1134"/>
      </w:pPr>
      <w:r w:rsidRPr="006D5A6E">
        <w:t>Une disposition précisant les modalités de mise en page (TA Nice, 9 novembre 2007, Iacono, n° 0404455).</w:t>
      </w:r>
    </w:p>
    <w:p w14:paraId="52D78D2A" w14:textId="77777777" w:rsidR="004675CD" w:rsidRPr="006D5A6E" w:rsidRDefault="004675CD" w:rsidP="006D5A6E"/>
    <w:p w14:paraId="449A5898" w14:textId="62F0B18E"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Tout texte comportant des risques de troubles à l’ordre, à la sécurité et à la tranquillité publiques, ayant un caractère diffamatoire, injurieux ou manifestement outrageant, ou dont le contenu porte atteinte à l’honneur et à la considération d’une personne, de nature à engager la responsabilité pénale du maire, ne sera pas publié.</w:t>
      </w:r>
    </w:p>
    <w:p w14:paraId="6539ED43" w14:textId="764F561C" w:rsidR="00A333BD" w:rsidRPr="006D5A6E" w:rsidRDefault="00B34969" w:rsidP="006D5A6E">
      <w:bookmarkStart w:id="54" w:name="_Toc220424849"/>
      <w:bookmarkStart w:id="55" w:name="bookmark43"/>
      <w:r>
        <w:rPr>
          <w:b/>
          <w:bCs/>
          <w:noProof/>
          <w:color w:val="FF0000"/>
        </w:rPr>
        <w:drawing>
          <wp:anchor distT="0" distB="0" distL="114300" distR="114300" simplePos="0" relativeHeight="251768832" behindDoc="0" locked="0" layoutInCell="1" allowOverlap="1" wp14:anchorId="5870DCFD" wp14:editId="1BDD03AA">
            <wp:simplePos x="0" y="0"/>
            <wp:positionH relativeFrom="margin">
              <wp:align>left</wp:align>
            </wp:positionH>
            <wp:positionV relativeFrom="paragraph">
              <wp:posOffset>173392</wp:posOffset>
            </wp:positionV>
            <wp:extent cx="627530" cy="627530"/>
            <wp:effectExtent l="0" t="0" r="1270" b="0"/>
            <wp:wrapNone/>
            <wp:docPr id="116954522"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530" cy="627530"/>
                    </a:xfrm>
                    <a:prstGeom prst="rect">
                      <a:avLst/>
                    </a:prstGeom>
                  </pic:spPr>
                </pic:pic>
              </a:graphicData>
            </a:graphic>
            <wp14:sizeRelH relativeFrom="margin">
              <wp14:pctWidth>0</wp14:pctWidth>
            </wp14:sizeRelH>
            <wp14:sizeRelV relativeFrom="margin">
              <wp14:pctHeight>0</wp14:pctHeight>
            </wp14:sizeRelV>
          </wp:anchor>
        </w:drawing>
      </w:r>
      <w:bookmarkEnd w:id="54"/>
    </w:p>
    <w:p w14:paraId="7045A737" w14:textId="26DC1C64" w:rsidR="00A333BD" w:rsidRPr="006D5A6E" w:rsidRDefault="00A333BD" w:rsidP="006D5A6E">
      <w:pPr>
        <w:shd w:val="clear" w:color="auto" w:fill="D6E3BC" w:themeFill="accent3" w:themeFillTint="66"/>
        <w:ind w:left="1134"/>
        <w:rPr>
          <w:b/>
          <w:bCs/>
        </w:rPr>
      </w:pPr>
      <w:bookmarkStart w:id="56" w:name="_Toc220424850"/>
      <w:r w:rsidRPr="006D5A6E">
        <w:rPr>
          <w:b/>
          <w:bCs/>
        </w:rPr>
        <w:t>Validé par le juge</w:t>
      </w:r>
      <w:bookmarkEnd w:id="55"/>
      <w:bookmarkEnd w:id="56"/>
    </w:p>
    <w:p w14:paraId="54A09C2F" w14:textId="5DF9304A" w:rsidR="004675CD" w:rsidRPr="006D5A6E" w:rsidRDefault="00A333BD" w:rsidP="006D5A6E">
      <w:pPr>
        <w:shd w:val="clear" w:color="auto" w:fill="D6E3BC" w:themeFill="accent3" w:themeFillTint="66"/>
        <w:ind w:left="1134"/>
      </w:pPr>
      <w:r w:rsidRPr="006D5A6E">
        <w:t>Le refus de publication par le maire d’un texte :</w:t>
      </w:r>
    </w:p>
    <w:p w14:paraId="445DDEF9" w14:textId="2C101AB9" w:rsidR="004675CD" w:rsidRPr="006D5A6E" w:rsidRDefault="004675CD" w:rsidP="006D5A6E">
      <w:pPr>
        <w:shd w:val="clear" w:color="auto" w:fill="D6E3BC" w:themeFill="accent3" w:themeFillTint="66"/>
        <w:ind w:left="1134"/>
      </w:pPr>
      <w:r w:rsidRPr="006D5A6E">
        <w:t xml:space="preserve">- </w:t>
      </w:r>
      <w:r w:rsidR="00A333BD" w:rsidRPr="006D5A6E">
        <w:t>comportant des risques de trouble à l’ordre, à la sécurité et à la tranquillité publiques (CAA Nancy, 14 avril 2005, commune de Clouange c/ Schutz, n° 03NC00869) ;</w:t>
      </w:r>
    </w:p>
    <w:p w14:paraId="6A18F78D" w14:textId="5B806377" w:rsidR="004675CD" w:rsidRPr="006D5A6E" w:rsidRDefault="004675CD" w:rsidP="006D5A6E">
      <w:pPr>
        <w:shd w:val="clear" w:color="auto" w:fill="D6E3BC" w:themeFill="accent3" w:themeFillTint="66"/>
        <w:ind w:left="1134"/>
      </w:pPr>
      <w:r w:rsidRPr="006D5A6E">
        <w:t xml:space="preserve">- </w:t>
      </w:r>
      <w:r w:rsidR="00A333BD" w:rsidRPr="006D5A6E">
        <w:t>ayant un caractère diffamatoire ou injurieux (CAA Nancy, 15 mars 2012, Schiltigheim, n°11NC01004) ;</w:t>
      </w:r>
    </w:p>
    <w:p w14:paraId="5A4963F1" w14:textId="116A3CB0" w:rsidR="004675CD" w:rsidRPr="006D5A6E" w:rsidRDefault="004675CD" w:rsidP="006D5A6E">
      <w:pPr>
        <w:shd w:val="clear" w:color="auto" w:fill="D6E3BC" w:themeFill="accent3" w:themeFillTint="66"/>
        <w:ind w:left="1134"/>
      </w:pPr>
      <w:r w:rsidRPr="006D5A6E">
        <w:t xml:space="preserve">- </w:t>
      </w:r>
      <w:r w:rsidR="00A333BD" w:rsidRPr="006D5A6E">
        <w:t>dont le contenu porte atteinte à l’honneur et à la considération d’une personne de nature à engager la responsabilité pénale du maire directeur de publication du bulletin municipal, sur le fondement de la loi sur la liberté de la presse du 29 juillet 1881 (CE, 20 mai 2016, commune de Chartres, n°387144) ;</w:t>
      </w:r>
    </w:p>
    <w:p w14:paraId="382F616A" w14:textId="72C53416" w:rsidR="00A333BD" w:rsidRPr="006D5A6E" w:rsidRDefault="004675CD" w:rsidP="006D5A6E">
      <w:pPr>
        <w:shd w:val="clear" w:color="auto" w:fill="D6E3BC" w:themeFill="accent3" w:themeFillTint="66"/>
        <w:ind w:left="1134"/>
      </w:pPr>
      <w:r w:rsidRPr="006D5A6E">
        <w:t xml:space="preserve">- </w:t>
      </w:r>
      <w:r w:rsidR="00A333BD" w:rsidRPr="006D5A6E">
        <w:t>manifestement outrageant (CE, 27 juin 2018, n°406081).</w:t>
      </w:r>
    </w:p>
    <w:p w14:paraId="6A519823" w14:textId="580152E4" w:rsidR="00A333BD" w:rsidRPr="009477FF" w:rsidRDefault="00B34969" w:rsidP="009477FF">
      <w:bookmarkStart w:id="57" w:name="_Toc220424851"/>
      <w:bookmarkStart w:id="58" w:name="bookmark45"/>
      <w:r>
        <w:rPr>
          <w:noProof/>
        </w:rPr>
        <w:drawing>
          <wp:anchor distT="0" distB="0" distL="114300" distR="114300" simplePos="0" relativeHeight="251764736" behindDoc="0" locked="0" layoutInCell="1" allowOverlap="1" wp14:anchorId="75C49C85" wp14:editId="3B91BA99">
            <wp:simplePos x="0" y="0"/>
            <wp:positionH relativeFrom="margin">
              <wp:align>left</wp:align>
            </wp:positionH>
            <wp:positionV relativeFrom="paragraph">
              <wp:posOffset>82811</wp:posOffset>
            </wp:positionV>
            <wp:extent cx="663388" cy="663388"/>
            <wp:effectExtent l="0" t="0" r="3810" b="0"/>
            <wp:wrapNone/>
            <wp:docPr id="2074391981"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3388" cy="663388"/>
                    </a:xfrm>
                    <a:prstGeom prst="rect">
                      <a:avLst/>
                    </a:prstGeom>
                  </pic:spPr>
                </pic:pic>
              </a:graphicData>
            </a:graphic>
          </wp:anchor>
        </w:drawing>
      </w:r>
      <w:bookmarkEnd w:id="57"/>
    </w:p>
    <w:p w14:paraId="0CB8DF46" w14:textId="7BD87755" w:rsidR="00A333BD" w:rsidRPr="009477FF" w:rsidRDefault="00A333BD" w:rsidP="009477FF">
      <w:pPr>
        <w:shd w:val="clear" w:color="auto" w:fill="E5B8B7" w:themeFill="accent2" w:themeFillTint="66"/>
        <w:ind w:left="1134"/>
        <w:rPr>
          <w:b/>
          <w:bCs/>
        </w:rPr>
      </w:pPr>
      <w:bookmarkStart w:id="59" w:name="_Toc220424852"/>
      <w:r w:rsidRPr="009477FF">
        <w:rPr>
          <w:b/>
          <w:bCs/>
        </w:rPr>
        <w:t>A éviter</w:t>
      </w:r>
      <w:bookmarkEnd w:id="58"/>
      <w:bookmarkEnd w:id="59"/>
    </w:p>
    <w:p w14:paraId="2B5A4A03" w14:textId="789AA605" w:rsidR="00A333BD" w:rsidRPr="009477FF" w:rsidRDefault="00A333BD" w:rsidP="009477FF">
      <w:pPr>
        <w:shd w:val="clear" w:color="auto" w:fill="E5B8B7" w:themeFill="accent2" w:themeFillTint="66"/>
        <w:ind w:left="1134"/>
      </w:pPr>
      <w:r w:rsidRPr="009477FF">
        <w:t>Une disposition interdisant la publication des textes ayant un caractère de propagande électorale, y compris en période préélectorale (CE, 7 mai 2012, n°35353).</w:t>
      </w:r>
    </w:p>
    <w:p w14:paraId="28B31BCD" w14:textId="77777777" w:rsidR="00A333BD" w:rsidRPr="009477FF" w:rsidRDefault="00A333BD" w:rsidP="009477FF">
      <w:bookmarkStart w:id="60" w:name="bookmark47"/>
    </w:p>
    <w:p w14:paraId="007EF695" w14:textId="77777777" w:rsidR="004675CD" w:rsidRPr="009477FF" w:rsidRDefault="004675CD" w:rsidP="009477FF"/>
    <w:p w14:paraId="41D616CD" w14:textId="13DF5916" w:rsidR="00A333BD" w:rsidRPr="009477FF" w:rsidRDefault="00A333BD" w:rsidP="009477FF">
      <w:pPr>
        <w:pBdr>
          <w:bottom w:val="single" w:sz="4" w:space="1" w:color="auto"/>
        </w:pBdr>
        <w:rPr>
          <w:b/>
          <w:bCs/>
        </w:rPr>
      </w:pPr>
      <w:bookmarkStart w:id="61" w:name="_Toc220424853"/>
      <w:r w:rsidRPr="009477FF">
        <w:rPr>
          <w:b/>
          <w:bCs/>
        </w:rPr>
        <w:t xml:space="preserve">Article 5 : Débat sur les orientations budgétaires </w:t>
      </w:r>
      <w:hyperlink r:id="rId17" w:history="1">
        <w:r w:rsidRPr="009477FF">
          <w:rPr>
            <w:rStyle w:val="Lienhypertexte"/>
            <w:b/>
            <w:bCs/>
          </w:rPr>
          <w:t>(article L.</w:t>
        </w:r>
        <w:r w:rsidR="00B14D2B" w:rsidRPr="009477FF">
          <w:rPr>
            <w:rStyle w:val="Lienhypertexte"/>
            <w:b/>
            <w:bCs/>
          </w:rPr>
          <w:t xml:space="preserve"> </w:t>
        </w:r>
        <w:r w:rsidRPr="009477FF">
          <w:rPr>
            <w:rStyle w:val="Lienhypertexte"/>
            <w:b/>
            <w:bCs/>
          </w:rPr>
          <w:t>2312-1 du CGCT)</w:t>
        </w:r>
        <w:bookmarkEnd w:id="60"/>
        <w:bookmarkEnd w:id="61"/>
      </w:hyperlink>
    </w:p>
    <w:p w14:paraId="4D359BC6" w14:textId="77777777" w:rsidR="00A333BD" w:rsidRPr="009477FF" w:rsidRDefault="00A333BD" w:rsidP="009477FF">
      <w:pPr>
        <w:pBdr>
          <w:bottom w:val="single" w:sz="4" w:space="1" w:color="auto"/>
        </w:pBdr>
        <w:rPr>
          <w:b/>
          <w:bCs/>
        </w:rPr>
      </w:pPr>
      <w:r w:rsidRPr="009477FF">
        <w:rPr>
          <w:b/>
          <w:bCs/>
        </w:rPr>
        <w:t>Applicable aux communes de 3 500 habitants et plus</w:t>
      </w:r>
    </w:p>
    <w:p w14:paraId="50605D92" w14:textId="77777777" w:rsidR="004675CD" w:rsidRPr="009477FF" w:rsidRDefault="004675CD" w:rsidP="009477FF"/>
    <w:p w14:paraId="1CA5EAF3" w14:textId="21C652BA" w:rsidR="00A333BD" w:rsidRPr="009477FF" w:rsidRDefault="00A333BD" w:rsidP="009477FF">
      <w:r w:rsidRPr="009477FF">
        <w:t>Le débat a lieu dans un délai de deux mois avant l'examen du budget, lors d’une séance ordinaire, après inscription à l’ordre du jour ou lors d’une séance réservée à cet effet.</w:t>
      </w:r>
    </w:p>
    <w:p w14:paraId="243334F6" w14:textId="77777777" w:rsidR="00A333BD" w:rsidRPr="009477FF" w:rsidRDefault="00A333BD" w:rsidP="009477FF">
      <w:r w:rsidRPr="009477FF">
        <w:t>Il ne donne pas lieu à un vote. Il sera acté par une délibération spécifique, annexée au procès- verbal de séance.</w:t>
      </w:r>
    </w:p>
    <w:p w14:paraId="43C998B7" w14:textId="77777777" w:rsidR="004675CD" w:rsidRPr="009477FF" w:rsidRDefault="004675CD" w:rsidP="009477FF"/>
    <w:p w14:paraId="5B837C2F" w14:textId="1BF291A1"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Toute convocation est accompagnée d’un rapport précisant par nature les évolutions des recettes et des dépenses de fonctionnement, ainsi que les masses des recettes et des dépenses d’investissement. Son contenu comporte les informations suffisantes sur la préparation du budget communal.</w:t>
      </w:r>
    </w:p>
    <w:p w14:paraId="4A682E9C" w14:textId="77777777" w:rsidR="00EF3BBB" w:rsidRPr="006D5A6E" w:rsidRDefault="00A333BD" w:rsidP="006D5A6E">
      <w:r w:rsidRPr="00A333BD">
        <w:rPr>
          <w:rStyle w:val="Texteducorps"/>
          <w:rFonts w:ascii="Futura Lt BT" w:hAnsi="Futura Lt BT"/>
        </w:rPr>
        <w:t>(</w:t>
      </w:r>
      <w:r w:rsidRPr="00A333BD">
        <w:rPr>
          <w:rStyle w:val="Texteducorps"/>
          <w:rFonts w:ascii="Futura Lt BT" w:hAnsi="Futura Lt BT"/>
          <w:i/>
          <w:iCs/>
        </w:rPr>
        <w:t>A préciser</w:t>
      </w:r>
      <w:r w:rsidRPr="00A333BD">
        <w:rPr>
          <w:rStyle w:val="Texteducorps"/>
          <w:rFonts w:ascii="Futura Lt BT" w:hAnsi="Futura Lt BT"/>
        </w:rPr>
        <w:t>) jours au moins avant la réunion, les documents sur la situation financière de la commune et les éléments d'analyse ayant servi à la rédaction du rapport (</w:t>
      </w:r>
      <w:r w:rsidRPr="00A333BD">
        <w:rPr>
          <w:rStyle w:val="Texteducorps"/>
          <w:rFonts w:ascii="Futura Lt BT" w:hAnsi="Futura Lt BT"/>
          <w:i/>
          <w:iCs/>
        </w:rPr>
        <w:t>charges de fonctionnement, niveau d'endettement, caractéristiques des investissements, ratios établis par les services communaux, etc</w:t>
      </w:r>
      <w:r w:rsidRPr="00A333BD">
        <w:rPr>
          <w:rStyle w:val="Texteducorps"/>
          <w:rFonts w:ascii="Futura Lt BT" w:hAnsi="Futura Lt BT"/>
        </w:rPr>
        <w:t>.) sont à la disposition des membres du conseil. Ces éléments peuvent être consultés sur simple demande auprès du maire.</w:t>
      </w:r>
      <w:bookmarkStart w:id="62" w:name="bookmark50"/>
      <w:bookmarkStart w:id="63" w:name="bookmark49"/>
    </w:p>
    <w:p w14:paraId="7ECD2D16" w14:textId="77777777" w:rsidR="00EF3BBB" w:rsidRPr="006D5A6E" w:rsidRDefault="00EF3BBB" w:rsidP="006D5A6E">
      <w:r w:rsidRPr="006D5A6E">
        <w:br w:type="page"/>
      </w:r>
    </w:p>
    <w:bookmarkStart w:id="64" w:name="_Toc220424765"/>
    <w:bookmarkStart w:id="65" w:name="_Toc220424854"/>
    <w:bookmarkStart w:id="66" w:name="_Toc220494992"/>
    <w:p w14:paraId="596B4BC0" w14:textId="352B755A" w:rsidR="00A333BD" w:rsidRPr="006D5A6E" w:rsidRDefault="008C10FE" w:rsidP="006D5A6E">
      <w:pPr>
        <w:rPr>
          <w:b/>
          <w:bCs/>
          <w:color w:val="EE0000"/>
          <w:sz w:val="32"/>
          <w:szCs w:val="32"/>
        </w:rPr>
      </w:pPr>
      <w:r>
        <w:rPr>
          <w:noProof/>
        </w:rPr>
        <w:lastRenderedPageBreak/>
        <mc:AlternateContent>
          <mc:Choice Requires="wps">
            <w:drawing>
              <wp:anchor distT="45720" distB="45720" distL="114300" distR="114300" simplePos="0" relativeHeight="252086272" behindDoc="1" locked="0" layoutInCell="1" allowOverlap="1" wp14:anchorId="3C9569B3" wp14:editId="0FB965E6">
                <wp:simplePos x="0" y="0"/>
                <wp:positionH relativeFrom="column">
                  <wp:posOffset>2114093</wp:posOffset>
                </wp:positionH>
                <wp:positionV relativeFrom="paragraph">
                  <wp:posOffset>-355423</wp:posOffset>
                </wp:positionV>
                <wp:extent cx="4330065" cy="1404620"/>
                <wp:effectExtent l="0" t="0" r="0" b="0"/>
                <wp:wrapNone/>
                <wp:docPr id="15984544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565172F"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569B3" id="_x0000_s1129" type="#_x0000_t202" style="position:absolute;left:0;text-align:left;margin-left:166.45pt;margin-top:-28pt;width:340.95pt;height:110.6pt;z-index:-251230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VxAAIAANc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" filled="f" stroked="f">
                <v:textbox style="mso-fit-shape-to-text:t">
                  <w:txbxContent>
                    <w:p w14:paraId="7565172F"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6D5A6E">
        <w:rPr>
          <w:b/>
          <w:bCs/>
          <w:color w:val="EE0000"/>
          <w:sz w:val="32"/>
          <w:szCs w:val="32"/>
        </w:rPr>
        <w:t>CHAPITRE II</w:t>
      </w:r>
      <w:r w:rsidR="00B14D2B" w:rsidRPr="006D5A6E">
        <w:rPr>
          <w:b/>
          <w:bCs/>
          <w:color w:val="EE0000"/>
          <w:sz w:val="32"/>
          <w:szCs w:val="32"/>
        </w:rPr>
        <w:t xml:space="preserve"> </w:t>
      </w:r>
      <w:r w:rsidR="00A333BD" w:rsidRPr="006D5A6E">
        <w:rPr>
          <w:b/>
          <w:bCs/>
          <w:color w:val="EE0000"/>
          <w:sz w:val="32"/>
          <w:szCs w:val="32"/>
        </w:rPr>
        <w:t>: Réunions du conseil municipal</w:t>
      </w:r>
      <w:bookmarkEnd w:id="62"/>
      <w:bookmarkEnd w:id="63"/>
      <w:bookmarkEnd w:id="64"/>
      <w:bookmarkEnd w:id="65"/>
      <w:bookmarkEnd w:id="66"/>
    </w:p>
    <w:p w14:paraId="49216A60" w14:textId="6F668550" w:rsidR="00A333BD" w:rsidRPr="006D5A6E" w:rsidRDefault="00A333BD" w:rsidP="006D5A6E">
      <w:bookmarkStart w:id="67" w:name="bookmark52"/>
    </w:p>
    <w:p w14:paraId="0445F7B2" w14:textId="76A864AF" w:rsidR="00A333BD" w:rsidRPr="009477FF" w:rsidRDefault="00A333BD" w:rsidP="009477FF">
      <w:pPr>
        <w:pBdr>
          <w:bottom w:val="single" w:sz="4" w:space="1" w:color="auto"/>
        </w:pBdr>
        <w:rPr>
          <w:b/>
          <w:bCs/>
        </w:rPr>
      </w:pPr>
      <w:bookmarkStart w:id="68" w:name="_Toc220424855"/>
      <w:r w:rsidRPr="009477FF">
        <w:rPr>
          <w:b/>
          <w:bCs/>
        </w:rPr>
        <w:t>Article 6 : Périodicité des séances (articles L. 2121-7 et L. 2121-9 CGCT)</w:t>
      </w:r>
      <w:bookmarkEnd w:id="67"/>
      <w:bookmarkEnd w:id="68"/>
    </w:p>
    <w:p w14:paraId="0B3C0D35" w14:textId="4D919C6F" w:rsidR="00A333BD" w:rsidRPr="009477FF" w:rsidRDefault="00A333BD" w:rsidP="009477FF">
      <w:r w:rsidRPr="009477FF">
        <w:t>Le principe d’une réunion (à préciser : mensuelle/trimestrielle/ou autre) a été retenu selon un calendrier fixé en début d’année (à préciser : civile/scolaire).</w:t>
      </w:r>
    </w:p>
    <w:p w14:paraId="7596E92C" w14:textId="334E480D" w:rsidR="00A333BD" w:rsidRPr="009477FF" w:rsidRDefault="00B34969" w:rsidP="009477FF">
      <w:bookmarkStart w:id="69" w:name="_Toc220424856"/>
      <w:bookmarkStart w:id="70" w:name="bookmark54"/>
      <w:r w:rsidRPr="009477FF">
        <w:rPr>
          <w:noProof/>
        </w:rPr>
        <w:drawing>
          <wp:anchor distT="0" distB="0" distL="114300" distR="114300" simplePos="0" relativeHeight="251774976" behindDoc="0" locked="0" layoutInCell="1" allowOverlap="1" wp14:anchorId="2A52E634" wp14:editId="53FE1FF4">
            <wp:simplePos x="0" y="0"/>
            <wp:positionH relativeFrom="margin">
              <wp:posOffset>22225</wp:posOffset>
            </wp:positionH>
            <wp:positionV relativeFrom="paragraph">
              <wp:posOffset>110341</wp:posOffset>
            </wp:positionV>
            <wp:extent cx="662940" cy="662940"/>
            <wp:effectExtent l="0" t="0" r="3810" b="0"/>
            <wp:wrapNone/>
            <wp:docPr id="121614796"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bookmarkEnd w:id="69"/>
    </w:p>
    <w:p w14:paraId="19D35DCF" w14:textId="7BB6EA7A" w:rsidR="00A333BD" w:rsidRPr="009477FF" w:rsidRDefault="00A333BD" w:rsidP="009477FF">
      <w:pPr>
        <w:shd w:val="clear" w:color="auto" w:fill="E5B8B7" w:themeFill="accent2" w:themeFillTint="66"/>
        <w:ind w:left="1134"/>
        <w:rPr>
          <w:b/>
          <w:bCs/>
        </w:rPr>
      </w:pPr>
      <w:bookmarkStart w:id="71" w:name="_Toc220424857"/>
      <w:r w:rsidRPr="009477FF">
        <w:rPr>
          <w:b/>
          <w:bCs/>
        </w:rPr>
        <w:t>A éviter</w:t>
      </w:r>
      <w:bookmarkEnd w:id="70"/>
      <w:bookmarkEnd w:id="71"/>
    </w:p>
    <w:p w14:paraId="5CC2807A" w14:textId="2A9B8646" w:rsidR="00A333BD" w:rsidRPr="009477FF" w:rsidRDefault="00A333BD" w:rsidP="009477FF">
      <w:pPr>
        <w:shd w:val="clear" w:color="auto" w:fill="E5B8B7" w:themeFill="accent2" w:themeFillTint="66"/>
        <w:ind w:left="1134"/>
      </w:pPr>
      <w:r w:rsidRPr="009477FF">
        <w:t>La fixation de deux séances par an, le conseil municipal devant se réunir au moins une fois par trimestre (TA Bastia, 3 juillet 2014, préfet de la Haute-Corse).</w:t>
      </w:r>
    </w:p>
    <w:p w14:paraId="40B899D3" w14:textId="50788389" w:rsidR="00A333BD" w:rsidRPr="009477FF" w:rsidRDefault="00A333BD" w:rsidP="009477FF"/>
    <w:p w14:paraId="2CC79D97" w14:textId="64925E0D" w:rsidR="00A333BD" w:rsidRPr="00CC7884" w:rsidRDefault="00A333BD" w:rsidP="00CC7884">
      <w:pPr>
        <w:pStyle w:val="Texteducorps0"/>
        <w:pBdr>
          <w:bottom w:val="single" w:sz="4" w:space="1" w:color="auto"/>
        </w:pBdr>
        <w:spacing w:after="0"/>
        <w:rPr>
          <w:rFonts w:ascii="Futura Lt BT" w:hAnsi="Futura Lt BT"/>
          <w:b/>
          <w:bCs/>
        </w:rPr>
      </w:pPr>
      <w:r w:rsidRPr="00CC7884">
        <w:rPr>
          <w:rStyle w:val="Texteducorps"/>
          <w:rFonts w:ascii="Futura Lt BT" w:hAnsi="Futura Lt BT"/>
          <w:b/>
          <w:bCs/>
        </w:rPr>
        <w:t xml:space="preserve">Article 7 : Convocations </w:t>
      </w:r>
      <w:r w:rsidRPr="00CC7884">
        <w:rPr>
          <w:rStyle w:val="Texteducorps"/>
          <w:rFonts w:ascii="Futura Lt BT" w:hAnsi="Futura Lt BT"/>
          <w:b/>
          <w:bCs/>
          <w:i/>
          <w:iCs/>
        </w:rPr>
        <w:t>(articles L. 2121-10, L. 2121-11 et L. 2121-12 du CGCT)</w:t>
      </w:r>
    </w:p>
    <w:p w14:paraId="00F57876"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conseillers municipaux accusent réception de la convocation adressée par voie dématérialisée.</w:t>
      </w:r>
    </w:p>
    <w:p w14:paraId="641AE8BC"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i/>
          <w:iCs/>
        </w:rPr>
        <w:t>Conseil : il est recommandé de joindre à la convocation le projet de procès-verbal de la séance précédente en vue de son approbation lors de la séance considérée (cf. article 26).</w:t>
      </w:r>
    </w:p>
    <w:p w14:paraId="4BBFFD1A" w14:textId="77777777" w:rsidR="00A333BD" w:rsidRPr="009477FF" w:rsidRDefault="00A333BD" w:rsidP="009477FF">
      <w:bookmarkStart w:id="72" w:name="bookmark56"/>
    </w:p>
    <w:p w14:paraId="775F5208" w14:textId="46AA9E5F" w:rsidR="00A333BD" w:rsidRPr="009477FF" w:rsidRDefault="00A333BD" w:rsidP="009477FF">
      <w:pPr>
        <w:pBdr>
          <w:top w:val="single" w:sz="4" w:space="1" w:color="auto"/>
          <w:left w:val="single" w:sz="4" w:space="4" w:color="auto"/>
          <w:bottom w:val="single" w:sz="4" w:space="1" w:color="auto"/>
          <w:right w:val="single" w:sz="4" w:space="4" w:color="auto"/>
        </w:pBdr>
        <w:rPr>
          <w:b/>
          <w:bCs/>
        </w:rPr>
      </w:pPr>
      <w:bookmarkStart w:id="73" w:name="_Toc220424858"/>
      <w:r w:rsidRPr="009477FF">
        <w:rPr>
          <w:b/>
          <w:bCs/>
        </w:rPr>
        <w:t>Rappel</w:t>
      </w:r>
      <w:bookmarkEnd w:id="72"/>
      <w:bookmarkEnd w:id="73"/>
    </w:p>
    <w:p w14:paraId="1EDAEB21" w14:textId="25018E72" w:rsidR="00A333BD" w:rsidRPr="009477FF" w:rsidRDefault="00A333BD" w:rsidP="009477FF">
      <w:pPr>
        <w:pBdr>
          <w:top w:val="single" w:sz="4" w:space="1" w:color="auto"/>
          <w:left w:val="single" w:sz="4" w:space="4" w:color="auto"/>
          <w:bottom w:val="single" w:sz="4" w:space="1" w:color="auto"/>
          <w:right w:val="single" w:sz="4" w:space="4" w:color="auto"/>
        </w:pBdr>
      </w:pPr>
      <w:r w:rsidRPr="009477FF">
        <w:t>Les convocations peuvent être signées, sur délégation du maire, par le directeur général des services ou le secrétaire de mairie (</w:t>
      </w:r>
      <w:r w:rsidRPr="009477FF">
        <w:rPr>
          <w:u w:val="single"/>
        </w:rPr>
        <w:t>CAA Lyon, 2 avril 2019, M. et Mme C. et Mme Marguerite D</w:t>
      </w:r>
      <w:r w:rsidRPr="009477FF">
        <w:t>.)</w:t>
      </w:r>
    </w:p>
    <w:p w14:paraId="68CE3604" w14:textId="147FD540" w:rsidR="00A333BD" w:rsidRPr="009477FF" w:rsidRDefault="00A333BD" w:rsidP="009477FF"/>
    <w:p w14:paraId="2CE084A4" w14:textId="60A2B150" w:rsidR="004675CD" w:rsidRDefault="004675CD" w:rsidP="00A333BD">
      <w:pPr>
        <w:pStyle w:val="Texteducorps0"/>
        <w:spacing w:after="0"/>
        <w:rPr>
          <w:rStyle w:val="Texteducorps"/>
          <w:rFonts w:ascii="Futura Lt BT" w:hAnsi="Futura Lt BT"/>
          <w:b/>
          <w:bCs/>
          <w:color w:val="5B9BD5"/>
          <w:u w:val="single"/>
        </w:rPr>
      </w:pPr>
    </w:p>
    <w:p w14:paraId="4F7B0BF5" w14:textId="1F5DB3FA" w:rsidR="00A333BD" w:rsidRPr="00CC7884" w:rsidRDefault="00A333BD" w:rsidP="00CC7884">
      <w:pPr>
        <w:pStyle w:val="Texteducorps0"/>
        <w:pBdr>
          <w:bottom w:val="single" w:sz="4" w:space="1" w:color="auto"/>
        </w:pBdr>
        <w:spacing w:after="0"/>
        <w:rPr>
          <w:rFonts w:ascii="Futura Lt BT" w:hAnsi="Futura Lt BT"/>
          <w:b/>
          <w:bCs/>
        </w:rPr>
      </w:pPr>
      <w:r w:rsidRPr="00CC7884">
        <w:rPr>
          <w:rStyle w:val="Texteducorps"/>
          <w:rFonts w:ascii="Futura Lt BT" w:hAnsi="Futura Lt BT"/>
          <w:b/>
          <w:bCs/>
        </w:rPr>
        <w:t xml:space="preserve">Article 8 : Ordre du jour </w:t>
      </w:r>
      <w:r w:rsidRPr="00CC7884">
        <w:rPr>
          <w:rStyle w:val="Texteducorps"/>
          <w:rFonts w:ascii="Futura Lt BT" w:hAnsi="Futura Lt BT"/>
          <w:b/>
          <w:bCs/>
          <w:i/>
          <w:iCs/>
        </w:rPr>
        <w:t>(article L.2121-10 du CGCT)</w:t>
      </w:r>
    </w:p>
    <w:p w14:paraId="694E5328" w14:textId="77777777" w:rsidR="004675CD" w:rsidRDefault="004675CD" w:rsidP="00A333BD">
      <w:pPr>
        <w:pStyle w:val="Texteducorps0"/>
        <w:spacing w:after="0"/>
        <w:rPr>
          <w:rStyle w:val="Texteducorps"/>
          <w:rFonts w:ascii="Futura Lt BT" w:hAnsi="Futura Lt BT"/>
        </w:rPr>
      </w:pPr>
    </w:p>
    <w:p w14:paraId="3E868DF8" w14:textId="617FD5C2"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maire fixe l’ordre du jour.</w:t>
      </w:r>
    </w:p>
    <w:p w14:paraId="379521FE" w14:textId="241ADAEA" w:rsidR="00A333BD" w:rsidRPr="00131A75" w:rsidRDefault="00A333BD" w:rsidP="00A333BD">
      <w:pPr>
        <w:pStyle w:val="Texteducorps0"/>
        <w:spacing w:after="0"/>
        <w:rPr>
          <w:rStyle w:val="Texteducorps"/>
          <w:rFonts w:ascii="Futura Lt BT" w:hAnsi="Futura Lt BT"/>
        </w:rPr>
      </w:pPr>
    </w:p>
    <w:p w14:paraId="4B014660" w14:textId="2FCFAFAD" w:rsidR="00A333BD" w:rsidRPr="00A333BD" w:rsidRDefault="00A333BD" w:rsidP="00131A75">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w:t>
      </w:r>
      <w:r w:rsidRPr="00A333BD">
        <w:rPr>
          <w:rStyle w:val="Texteducorps"/>
          <w:rFonts w:ascii="Futura Lt BT" w:hAnsi="Futura Lt BT"/>
        </w:rPr>
        <w:t>: l’ordre du jour est fixé par le maire après avis du bureau composé du maire, des adjoints et des présidents de commissions.</w:t>
      </w:r>
    </w:p>
    <w:p w14:paraId="66A0A223" w14:textId="0508D766" w:rsidR="00A333BD" w:rsidRPr="009477FF" w:rsidRDefault="00B34969" w:rsidP="009477FF">
      <w:bookmarkStart w:id="74" w:name="_Toc220424859"/>
      <w:bookmarkStart w:id="75" w:name="bookmark58"/>
      <w:r>
        <w:rPr>
          <w:b/>
          <w:bCs/>
          <w:noProof/>
          <w:color w:val="FF0000"/>
        </w:rPr>
        <w:drawing>
          <wp:anchor distT="0" distB="0" distL="114300" distR="114300" simplePos="0" relativeHeight="251770880" behindDoc="0" locked="0" layoutInCell="1" allowOverlap="1" wp14:anchorId="294A2D05" wp14:editId="01AFB371">
            <wp:simplePos x="0" y="0"/>
            <wp:positionH relativeFrom="margin">
              <wp:posOffset>0</wp:posOffset>
            </wp:positionH>
            <wp:positionV relativeFrom="paragraph">
              <wp:posOffset>137011</wp:posOffset>
            </wp:positionV>
            <wp:extent cx="627380" cy="627380"/>
            <wp:effectExtent l="0" t="0" r="1270" b="0"/>
            <wp:wrapNone/>
            <wp:docPr id="2119725797"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74"/>
    </w:p>
    <w:p w14:paraId="0AF59E34" w14:textId="1CB8D054" w:rsidR="00A333BD" w:rsidRPr="009477FF" w:rsidRDefault="00A333BD" w:rsidP="009477FF">
      <w:pPr>
        <w:shd w:val="clear" w:color="auto" w:fill="D6E3BC" w:themeFill="accent3" w:themeFillTint="66"/>
        <w:ind w:left="1134"/>
        <w:rPr>
          <w:b/>
          <w:bCs/>
        </w:rPr>
      </w:pPr>
      <w:bookmarkStart w:id="76" w:name="_Toc220424860"/>
      <w:r w:rsidRPr="009477FF">
        <w:rPr>
          <w:b/>
          <w:bCs/>
        </w:rPr>
        <w:t>Validé par le juge</w:t>
      </w:r>
      <w:bookmarkEnd w:id="75"/>
      <w:bookmarkEnd w:id="76"/>
    </w:p>
    <w:p w14:paraId="0BC2F5C1" w14:textId="0E9B70C8" w:rsidR="00A333BD" w:rsidRPr="009477FF" w:rsidRDefault="00A333BD" w:rsidP="009477FF">
      <w:pPr>
        <w:shd w:val="clear" w:color="auto" w:fill="D6E3BC" w:themeFill="accent3" w:themeFillTint="66"/>
        <w:ind w:left="1134"/>
      </w:pPr>
      <w:r w:rsidRPr="009477FF">
        <w:t>Une procédure d’élaboration concertée de l’ordre du jour (CAA Douai, 5 juin 2002, commune de Gaillon, n°99DA11658).</w:t>
      </w:r>
    </w:p>
    <w:p w14:paraId="6BBB4925" w14:textId="12AD83B4" w:rsidR="004675CD" w:rsidRPr="009477FF" w:rsidRDefault="004675CD" w:rsidP="009477FF"/>
    <w:p w14:paraId="515A9DD1" w14:textId="288A3A65" w:rsidR="00A333BD" w:rsidRPr="009477FF" w:rsidRDefault="00A333BD" w:rsidP="009477FF">
      <w:r w:rsidRPr="009477FF">
        <w:t>L’ordre du jour est reproduit sur la convocation et porté à la connaissance du public.</w:t>
      </w:r>
    </w:p>
    <w:p w14:paraId="2E36D2A2" w14:textId="69EAD8A4" w:rsidR="00A333BD" w:rsidRPr="009477FF" w:rsidRDefault="00B34969" w:rsidP="009477FF">
      <w:bookmarkStart w:id="77" w:name="_Toc220424861"/>
      <w:bookmarkStart w:id="78" w:name="bookmark60"/>
      <w:r w:rsidRPr="009477FF">
        <w:rPr>
          <w:noProof/>
        </w:rPr>
        <w:drawing>
          <wp:anchor distT="0" distB="0" distL="114300" distR="114300" simplePos="0" relativeHeight="251772928" behindDoc="0" locked="0" layoutInCell="1" allowOverlap="1" wp14:anchorId="34A27D65" wp14:editId="7185E8C9">
            <wp:simplePos x="0" y="0"/>
            <wp:positionH relativeFrom="margin">
              <wp:align>left</wp:align>
            </wp:positionH>
            <wp:positionV relativeFrom="paragraph">
              <wp:posOffset>127112</wp:posOffset>
            </wp:positionV>
            <wp:extent cx="662940" cy="662940"/>
            <wp:effectExtent l="0" t="0" r="3810" b="0"/>
            <wp:wrapNone/>
            <wp:docPr id="272718762"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bookmarkEnd w:id="77"/>
    </w:p>
    <w:p w14:paraId="042D3FF6" w14:textId="77777777" w:rsidR="004675CD" w:rsidRPr="009477FF" w:rsidRDefault="00A333BD" w:rsidP="009477FF">
      <w:pPr>
        <w:shd w:val="clear" w:color="auto" w:fill="E5B8B7" w:themeFill="accent2" w:themeFillTint="66"/>
        <w:ind w:left="1134"/>
        <w:rPr>
          <w:b/>
          <w:bCs/>
        </w:rPr>
      </w:pPr>
      <w:bookmarkStart w:id="79" w:name="_Toc220424862"/>
      <w:r w:rsidRPr="009477FF">
        <w:rPr>
          <w:b/>
          <w:bCs/>
        </w:rPr>
        <w:t>A éviter</w:t>
      </w:r>
      <w:bookmarkEnd w:id="78"/>
      <w:bookmarkEnd w:id="79"/>
      <w:r w:rsidR="004675CD" w:rsidRPr="009477FF">
        <w:rPr>
          <w:b/>
          <w:bCs/>
        </w:rPr>
        <w:t xml:space="preserve"> </w:t>
      </w:r>
    </w:p>
    <w:p w14:paraId="22997E6D" w14:textId="3C30D278" w:rsidR="004675CD" w:rsidRPr="009477FF" w:rsidRDefault="004675CD" w:rsidP="009477FF">
      <w:pPr>
        <w:shd w:val="clear" w:color="auto" w:fill="E5B8B7" w:themeFill="accent2" w:themeFillTint="66"/>
        <w:ind w:left="1134"/>
      </w:pPr>
      <w:bookmarkStart w:id="80" w:name="_Toc220424863"/>
      <w:r w:rsidRPr="009477FF">
        <w:t>-</w:t>
      </w:r>
      <w:r w:rsidR="000D03B5">
        <w:t> </w:t>
      </w:r>
      <w:r w:rsidR="00A333BD" w:rsidRPr="009477FF">
        <w:t>une disposition du règlement intérieur prévoyant la possibilité d’ajouter, exceptionnellement et en cas d’urgence, un point à l’ordre du jour du conseil municipal, après accord de l’ensemble des conseillers présents (CAA Versailles, 3 mars 2011, commune de Nozay) ;</w:t>
      </w:r>
      <w:bookmarkEnd w:id="80"/>
    </w:p>
    <w:p w14:paraId="30D5BF0C" w14:textId="4719486C" w:rsidR="00A333BD" w:rsidRPr="009477FF" w:rsidRDefault="004675CD" w:rsidP="009477FF">
      <w:pPr>
        <w:shd w:val="clear" w:color="auto" w:fill="E5B8B7" w:themeFill="accent2" w:themeFillTint="66"/>
        <w:ind w:left="1134"/>
      </w:pPr>
      <w:bookmarkStart w:id="81" w:name="_Toc220424864"/>
      <w:r w:rsidRPr="009477FF">
        <w:t xml:space="preserve">- </w:t>
      </w:r>
      <w:r w:rsidR="00A333BD" w:rsidRPr="009477FF">
        <w:t>pour une communauté, une disposition imposant que l’ordre du jour soit fixé par le président après une concertation avec les autres membres du bureau (Réponse ministérielle n°19881 du 18 février 2021, JO Sénat).</w:t>
      </w:r>
      <w:bookmarkEnd w:id="81"/>
    </w:p>
    <w:p w14:paraId="59C59128" w14:textId="2FFC2AEE" w:rsidR="004675CD" w:rsidRDefault="004675CD" w:rsidP="009477FF">
      <w:pPr>
        <w:rPr>
          <w:rStyle w:val="Texteducorps"/>
          <w:rFonts w:ascii="Futura Lt BT" w:hAnsi="Futura Lt BT"/>
          <w:b/>
          <w:bCs/>
          <w:color w:val="5B9BD5"/>
          <w:u w:val="single"/>
        </w:rPr>
      </w:pPr>
      <w:r w:rsidRPr="009477FF">
        <w:br w:type="page"/>
      </w:r>
    </w:p>
    <w:p w14:paraId="130F0A66" w14:textId="50E7C046" w:rsidR="00A333BD" w:rsidRPr="00CC7884" w:rsidRDefault="008C10FE" w:rsidP="00CC7884">
      <w:pPr>
        <w:pStyle w:val="Texteducorps0"/>
        <w:pBdr>
          <w:bottom w:val="single" w:sz="4" w:space="1" w:color="auto"/>
        </w:pBdr>
        <w:spacing w:after="0"/>
        <w:rPr>
          <w:rFonts w:ascii="Futura Lt BT" w:hAnsi="Futura Lt BT"/>
          <w:b/>
          <w:bCs/>
        </w:rPr>
      </w:pPr>
      <w:r>
        <w:rPr>
          <w:noProof/>
        </w:rPr>
        <w:lastRenderedPageBreak/>
        <mc:AlternateContent>
          <mc:Choice Requires="wps">
            <w:drawing>
              <wp:anchor distT="45720" distB="45720" distL="114300" distR="114300" simplePos="0" relativeHeight="252088320" behindDoc="1" locked="0" layoutInCell="1" allowOverlap="1" wp14:anchorId="65C82D25" wp14:editId="3AF9AA22">
                <wp:simplePos x="0" y="0"/>
                <wp:positionH relativeFrom="column">
                  <wp:posOffset>2106778</wp:posOffset>
                </wp:positionH>
                <wp:positionV relativeFrom="paragraph">
                  <wp:posOffset>-371882</wp:posOffset>
                </wp:positionV>
                <wp:extent cx="4330065" cy="1404620"/>
                <wp:effectExtent l="0" t="0" r="0" b="0"/>
                <wp:wrapNone/>
                <wp:docPr id="3445131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F41C733"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82D25" id="_x0000_s1130" type="#_x0000_t202" style="position:absolute;left:0;text-align:left;margin-left:165.9pt;margin-top:-29.3pt;width:340.95pt;height:110.6pt;z-index:-251228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fAAIAANc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" filled="f" stroked="f">
                <v:textbox style="mso-fit-shape-to-text:t">
                  <w:txbxContent>
                    <w:p w14:paraId="5F41C733"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CC7884">
        <w:rPr>
          <w:rStyle w:val="Texteducorps"/>
          <w:rFonts w:ascii="Futura Lt BT" w:hAnsi="Futura Lt BT"/>
          <w:b/>
          <w:bCs/>
        </w:rPr>
        <w:t>Article 9 : Accès aux dossiers (</w:t>
      </w:r>
      <w:r w:rsidR="00A333BD" w:rsidRPr="00CC7884">
        <w:rPr>
          <w:rStyle w:val="Texteducorps"/>
          <w:rFonts w:ascii="Futura Lt BT" w:hAnsi="Futura Lt BT"/>
          <w:b/>
          <w:bCs/>
          <w:i/>
          <w:iCs/>
        </w:rPr>
        <w:t>articles L.2121-13 et L</w:t>
      </w:r>
      <w:hyperlink r:id="rId18" w:history="1">
        <w:r w:rsidR="00A333BD" w:rsidRPr="00CC7884">
          <w:rPr>
            <w:rStyle w:val="Texteducorps"/>
            <w:rFonts w:ascii="Futura Lt BT" w:hAnsi="Futura Lt BT"/>
            <w:b/>
            <w:bCs/>
            <w:i/>
            <w:iCs/>
          </w:rPr>
          <w:t>.2121-</w:t>
        </w:r>
      </w:hyperlink>
      <w:r w:rsidR="00A333BD" w:rsidRPr="00CC7884">
        <w:rPr>
          <w:rStyle w:val="Texteducorps"/>
          <w:rFonts w:ascii="Futura Lt BT" w:hAnsi="Futura Lt BT"/>
          <w:b/>
          <w:bCs/>
          <w:i/>
          <w:iCs/>
        </w:rPr>
        <w:t>13-1 du CGCT)</w:t>
      </w:r>
    </w:p>
    <w:p w14:paraId="14A8586C" w14:textId="77777777" w:rsidR="004675CD" w:rsidRDefault="004675CD" w:rsidP="00A333BD">
      <w:pPr>
        <w:pStyle w:val="Texteducorps0"/>
        <w:spacing w:after="0"/>
        <w:rPr>
          <w:rStyle w:val="Texteducorps"/>
          <w:rFonts w:ascii="Futura Lt BT" w:hAnsi="Futura Lt BT"/>
        </w:rPr>
      </w:pPr>
    </w:p>
    <w:p w14:paraId="430EB921" w14:textId="5CB130C2" w:rsidR="00A333BD" w:rsidRDefault="00A333BD" w:rsidP="00A333BD">
      <w:pPr>
        <w:pStyle w:val="Texteducorps0"/>
        <w:spacing w:after="0"/>
        <w:rPr>
          <w:rStyle w:val="Texteducorps"/>
          <w:rFonts w:ascii="Futura Lt BT" w:hAnsi="Futura Lt BT"/>
        </w:rPr>
      </w:pPr>
      <w:r w:rsidRPr="00A333BD">
        <w:rPr>
          <w:rStyle w:val="Texteducorps"/>
          <w:rFonts w:ascii="Futura Lt BT" w:hAnsi="Futura Lt BT"/>
        </w:rPr>
        <w:t>Les conseillers municipaux peuvent consulter les dossiers uniquement en mairie (</w:t>
      </w:r>
      <w:r w:rsidRPr="00A333BD">
        <w:rPr>
          <w:rStyle w:val="Texteducorps"/>
          <w:rFonts w:ascii="Futura Lt BT" w:hAnsi="Futura Lt BT"/>
          <w:i/>
          <w:iCs/>
        </w:rPr>
        <w:t>à préciser)</w:t>
      </w:r>
      <w:r w:rsidRPr="00A333BD">
        <w:rPr>
          <w:rStyle w:val="Texteducorps"/>
          <w:rFonts w:ascii="Futura Lt BT" w:hAnsi="Futura Lt BT"/>
        </w:rPr>
        <w:t xml:space="preserve"> et aux heures ouvrables, durant les (</w:t>
      </w:r>
      <w:r w:rsidRPr="00A333BD">
        <w:rPr>
          <w:rStyle w:val="Texteducorps"/>
          <w:rFonts w:ascii="Futura Lt BT" w:hAnsi="Futura Lt BT"/>
          <w:i/>
          <w:iCs/>
        </w:rPr>
        <w:t>à préciser)</w:t>
      </w:r>
      <w:r w:rsidRPr="00A333BD">
        <w:rPr>
          <w:rStyle w:val="Texteducorps"/>
          <w:rFonts w:ascii="Futura Lt BT" w:hAnsi="Futura Lt BT"/>
        </w:rPr>
        <w:t xml:space="preserve"> jours précédant la séance.</w:t>
      </w:r>
    </w:p>
    <w:p w14:paraId="701E14D3" w14:textId="77777777" w:rsidR="00A333BD" w:rsidRPr="00A333BD" w:rsidRDefault="00A333BD" w:rsidP="00A333BD">
      <w:pPr>
        <w:pStyle w:val="Texteducorps0"/>
        <w:spacing w:after="0"/>
        <w:rPr>
          <w:rFonts w:ascii="Futura Lt BT" w:hAnsi="Futura Lt BT"/>
        </w:rPr>
      </w:pPr>
    </w:p>
    <w:p w14:paraId="26E10B2B" w14:textId="3C4D50EF" w:rsidR="00A333BD" w:rsidRDefault="00A333BD" w:rsidP="004675CD">
      <w:pPr>
        <w:pStyle w:val="Texteducorps0"/>
        <w:pBdr>
          <w:top w:val="single" w:sz="4" w:space="1" w:color="auto"/>
          <w:left w:val="single" w:sz="4" w:space="4" w:color="auto"/>
          <w:bottom w:val="single" w:sz="4" w:space="1" w:color="auto"/>
          <w:right w:val="single" w:sz="4" w:space="4" w:color="auto"/>
        </w:pBdr>
        <w:tabs>
          <w:tab w:val="left" w:pos="349"/>
        </w:tabs>
        <w:spacing w:after="0"/>
        <w:rPr>
          <w:rStyle w:val="Texteducorps"/>
          <w:rFonts w:ascii="Futura Lt BT" w:hAnsi="Futura Lt BT"/>
        </w:rPr>
      </w:pPr>
      <w:r>
        <w:rPr>
          <w:rStyle w:val="Texteducorps"/>
          <w:rFonts w:ascii="Futura Lt BT" w:hAnsi="Futura Lt BT"/>
          <w:b/>
          <w:bCs/>
        </w:rPr>
        <w:t>V</w:t>
      </w:r>
      <w:r w:rsidRPr="00A333BD">
        <w:rPr>
          <w:rStyle w:val="Texteducorps"/>
          <w:rFonts w:ascii="Futura Lt BT" w:hAnsi="Futura Lt BT"/>
          <w:b/>
          <w:bCs/>
        </w:rPr>
        <w:t xml:space="preserve">ariante 1 </w:t>
      </w:r>
      <w:r w:rsidRPr="00A333BD">
        <w:rPr>
          <w:rStyle w:val="Texteducorps"/>
          <w:rFonts w:ascii="Futura Lt BT" w:hAnsi="Futura Lt BT"/>
        </w:rPr>
        <w:t>: Pour les conseillers municipaux ne pouvant utiliser les moyens informatiques, à leur demande, un envoi des documents par voie postale peut être organisé (</w:t>
      </w:r>
      <w:r w:rsidRPr="00A333BD">
        <w:rPr>
          <w:rStyle w:val="Texteducorps"/>
          <w:rFonts w:ascii="Futura Lt BT" w:hAnsi="Futura Lt BT"/>
          <w:i/>
          <w:iCs/>
        </w:rPr>
        <w:t>Réponse ministérielle n°</w:t>
      </w:r>
      <w:r w:rsidR="00B14D2B">
        <w:rPr>
          <w:rStyle w:val="Texteducorps"/>
          <w:rFonts w:ascii="Futura Lt BT" w:hAnsi="Futura Lt BT"/>
          <w:i/>
          <w:iCs/>
        </w:rPr>
        <w:t> </w:t>
      </w:r>
      <w:r w:rsidRPr="00A333BD">
        <w:rPr>
          <w:rStyle w:val="Texteducorps"/>
          <w:rFonts w:ascii="Futura Lt BT" w:hAnsi="Futura Lt BT"/>
          <w:i/>
          <w:iCs/>
        </w:rPr>
        <w:t>24195 du 7 avril 2022, JO Sénat</w:t>
      </w:r>
      <w:r w:rsidRPr="00A333BD">
        <w:rPr>
          <w:rStyle w:val="Texteducorps"/>
          <w:rFonts w:ascii="Futura Lt BT" w:hAnsi="Futura Lt BT"/>
        </w:rPr>
        <w:t>).</w:t>
      </w:r>
    </w:p>
    <w:p w14:paraId="50D408F0" w14:textId="77777777" w:rsidR="004675CD" w:rsidRPr="00A333BD" w:rsidRDefault="004675CD" w:rsidP="00470B65">
      <w:pPr>
        <w:pStyle w:val="Texteducorps0"/>
        <w:tabs>
          <w:tab w:val="left" w:pos="349"/>
        </w:tabs>
        <w:spacing w:after="0"/>
        <w:rPr>
          <w:rFonts w:ascii="Futura Lt BT" w:hAnsi="Futura Lt BT"/>
        </w:rPr>
      </w:pPr>
    </w:p>
    <w:p w14:paraId="227644D8"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Dans tous les cas, ces dossiers seront tenus en séance à la disposition des membres de l’assemblée.</w:t>
      </w:r>
    </w:p>
    <w:p w14:paraId="2E3BCC3D" w14:textId="17D5D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Afin de permettre l'échange d'information sur les affaires soumises à délibération, la commune met à disposition de ses membres élus, à titre individuel ou collectif </w:t>
      </w:r>
      <w:r w:rsidRPr="00A333BD">
        <w:rPr>
          <w:rStyle w:val="Texteducorps"/>
          <w:rFonts w:ascii="Futura Lt BT" w:hAnsi="Futura Lt BT"/>
          <w:i/>
          <w:iCs/>
        </w:rPr>
        <w:t>(à préciser</w:t>
      </w:r>
      <w:r w:rsidRPr="00A333BD">
        <w:rPr>
          <w:rStyle w:val="Texteducorps"/>
          <w:rFonts w:ascii="Futura Lt BT" w:hAnsi="Futura Lt BT"/>
        </w:rPr>
        <w:t>) les moyens informatiques et de télécommunication nécessaires (</w:t>
      </w:r>
      <w:r w:rsidRPr="00A333BD">
        <w:rPr>
          <w:rStyle w:val="Texteducorps"/>
          <w:rFonts w:ascii="Futura Lt BT" w:hAnsi="Futura Lt BT"/>
          <w:i/>
          <w:iCs/>
        </w:rPr>
        <w:t>à préciser : tablette numérique, adresse électronique…</w:t>
      </w:r>
      <w:r w:rsidRPr="00A333BD">
        <w:rPr>
          <w:rStyle w:val="Texteducorps"/>
          <w:rFonts w:ascii="Futura Lt BT" w:hAnsi="Futura Lt BT"/>
        </w:rPr>
        <w:t>).</w:t>
      </w:r>
    </w:p>
    <w:p w14:paraId="544854E7" w14:textId="08E5E157" w:rsidR="00470B65" w:rsidRPr="009477FF" w:rsidRDefault="00470B65" w:rsidP="009477FF">
      <w:bookmarkStart w:id="82" w:name="bookmark62"/>
    </w:p>
    <w:p w14:paraId="47171BB9" w14:textId="41E4C0A1" w:rsidR="00A333BD" w:rsidRPr="009477FF" w:rsidRDefault="00A333BD" w:rsidP="009477FF">
      <w:pPr>
        <w:pBdr>
          <w:bottom w:val="single" w:sz="4" w:space="1" w:color="auto"/>
        </w:pBdr>
        <w:rPr>
          <w:b/>
          <w:bCs/>
        </w:rPr>
      </w:pPr>
      <w:bookmarkStart w:id="83" w:name="_Toc220424865"/>
      <w:r w:rsidRPr="009477FF">
        <w:rPr>
          <w:b/>
          <w:bCs/>
        </w:rPr>
        <w:t>Article 10 : Questions écrites</w:t>
      </w:r>
      <w:bookmarkEnd w:id="82"/>
      <w:bookmarkEnd w:id="83"/>
    </w:p>
    <w:p w14:paraId="365CAEBF" w14:textId="77777777" w:rsidR="004675CD" w:rsidRPr="009477FF" w:rsidRDefault="004675CD" w:rsidP="009477FF"/>
    <w:p w14:paraId="4E586734" w14:textId="7167CE27" w:rsidR="00470B65" w:rsidRPr="009477FF" w:rsidRDefault="00470B65" w:rsidP="009477FF">
      <w:r w:rsidRPr="009477FF">
        <w:t>Chaque membre du conseil municipal peut adresser au maire des questions écrites sur toute affaire ou tout problème concernant la commune ou l’action municipale.</w:t>
      </w:r>
    </w:p>
    <w:p w14:paraId="5C8F60B2" w14:textId="2B2196B3" w:rsidR="00A333BD" w:rsidRPr="009477FF" w:rsidRDefault="00A333BD" w:rsidP="009477FF"/>
    <w:p w14:paraId="636E9FD5" w14:textId="77777777" w:rsidR="00470B65" w:rsidRDefault="00470B65">
      <w:pPr>
        <w:spacing w:after="200" w:line="276" w:lineRule="auto"/>
        <w:rPr>
          <w:rStyle w:val="Titre30"/>
          <w:rFonts w:ascii="Futura Lt BT" w:hAnsi="Futura Lt BT"/>
          <w:b w:val="0"/>
          <w:bCs w:val="0"/>
          <w:u w:val="none"/>
        </w:rPr>
      </w:pPr>
      <w:bookmarkStart w:id="84" w:name="bookmark65"/>
      <w:bookmarkStart w:id="85" w:name="bookmark64"/>
      <w:r>
        <w:rPr>
          <w:rStyle w:val="Titre30"/>
          <w:rFonts w:ascii="Futura Lt BT" w:hAnsi="Futura Lt BT"/>
          <w:u w:val="none"/>
        </w:rPr>
        <w:br w:type="page"/>
      </w:r>
    </w:p>
    <w:bookmarkStart w:id="86" w:name="_Toc220424766"/>
    <w:bookmarkStart w:id="87" w:name="_Toc220424866"/>
    <w:bookmarkStart w:id="88" w:name="_Toc220494993"/>
    <w:p w14:paraId="037D7A5D" w14:textId="0D9B52AF" w:rsidR="00A333BD" w:rsidRPr="009477FF" w:rsidRDefault="008C10FE" w:rsidP="009477FF">
      <w:pPr>
        <w:rPr>
          <w:b/>
          <w:bCs/>
          <w:color w:val="EE0000"/>
          <w:sz w:val="32"/>
          <w:szCs w:val="32"/>
        </w:rPr>
      </w:pPr>
      <w:r>
        <w:rPr>
          <w:noProof/>
        </w:rPr>
        <w:lastRenderedPageBreak/>
        <mc:AlternateContent>
          <mc:Choice Requires="wps">
            <w:drawing>
              <wp:anchor distT="45720" distB="45720" distL="114300" distR="114300" simplePos="0" relativeHeight="252090368" behindDoc="1" locked="0" layoutInCell="1" allowOverlap="1" wp14:anchorId="1ABFA8E4" wp14:editId="470A5E7A">
                <wp:simplePos x="0" y="0"/>
                <wp:positionH relativeFrom="column">
                  <wp:posOffset>2128723</wp:posOffset>
                </wp:positionH>
                <wp:positionV relativeFrom="paragraph">
                  <wp:posOffset>-349936</wp:posOffset>
                </wp:positionV>
                <wp:extent cx="4330065" cy="1404620"/>
                <wp:effectExtent l="0" t="0" r="0" b="0"/>
                <wp:wrapNone/>
                <wp:docPr id="25329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7009CA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FA8E4" id="_x0000_s1131" type="#_x0000_t202" style="position:absolute;left:0;text-align:left;margin-left:167.6pt;margin-top:-27.55pt;width:340.95pt;height:110.6pt;z-index:-251226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" filled="f" stroked="f">
                <v:textbox style="mso-fit-shape-to-text:t">
                  <w:txbxContent>
                    <w:p w14:paraId="17009CA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477FF">
        <w:rPr>
          <w:b/>
          <w:bCs/>
          <w:color w:val="EE0000"/>
          <w:sz w:val="32"/>
          <w:szCs w:val="32"/>
        </w:rPr>
        <w:t>CHAPITRE III : Commissions et comités consultatifs</w:t>
      </w:r>
      <w:bookmarkEnd w:id="84"/>
      <w:bookmarkEnd w:id="85"/>
      <w:bookmarkEnd w:id="86"/>
      <w:bookmarkEnd w:id="87"/>
      <w:bookmarkEnd w:id="88"/>
    </w:p>
    <w:p w14:paraId="517CC9C8" w14:textId="77777777" w:rsidR="00470B65" w:rsidRPr="009477FF" w:rsidRDefault="00470B65" w:rsidP="009477FF">
      <w:bookmarkStart w:id="89" w:name="bookmark67"/>
    </w:p>
    <w:p w14:paraId="7FCBF243" w14:textId="52A7C3A5" w:rsidR="00A333BD" w:rsidRPr="009477FF" w:rsidRDefault="00A333BD" w:rsidP="009477FF">
      <w:pPr>
        <w:pBdr>
          <w:bottom w:val="single" w:sz="4" w:space="1" w:color="auto"/>
        </w:pBdr>
        <w:rPr>
          <w:b/>
          <w:bCs/>
        </w:rPr>
      </w:pPr>
      <w:bookmarkStart w:id="90" w:name="_Toc220424867"/>
      <w:r w:rsidRPr="009477FF">
        <w:rPr>
          <w:b/>
          <w:bCs/>
        </w:rPr>
        <w:t>Article 11 : Commissions municipales (article L.</w:t>
      </w:r>
      <w:r w:rsidR="00B14D2B" w:rsidRPr="009477FF">
        <w:rPr>
          <w:b/>
          <w:bCs/>
        </w:rPr>
        <w:t xml:space="preserve"> </w:t>
      </w:r>
      <w:r w:rsidRPr="009477FF">
        <w:rPr>
          <w:b/>
          <w:bCs/>
        </w:rPr>
        <w:t>2121-22 du CGCT)</w:t>
      </w:r>
      <w:bookmarkEnd w:id="89"/>
      <w:bookmarkEnd w:id="90"/>
    </w:p>
    <w:p w14:paraId="4E19E22F" w14:textId="0909653D" w:rsidR="00A333BD" w:rsidRPr="009477FF" w:rsidRDefault="00A333BD" w:rsidP="009477FF">
      <w:pPr>
        <w:pBdr>
          <w:bottom w:val="single" w:sz="4" w:space="1" w:color="auto"/>
        </w:pBdr>
        <w:rPr>
          <w:b/>
          <w:bCs/>
        </w:rPr>
      </w:pPr>
      <w:r w:rsidRPr="009477FF">
        <w:rPr>
          <w:b/>
          <w:bCs/>
        </w:rPr>
        <w:t>Article</w:t>
      </w:r>
      <w:hyperlink r:id="rId19" w:history="1">
        <w:r w:rsidRPr="009477FF">
          <w:rPr>
            <w:rStyle w:val="Lienhypertexte"/>
            <w:b/>
            <w:bCs/>
          </w:rPr>
          <w:t xml:space="preserve"> L</w:t>
        </w:r>
        <w:r w:rsidR="00B14D2B" w:rsidRPr="009477FF">
          <w:rPr>
            <w:rStyle w:val="Lienhypertexte"/>
            <w:b/>
            <w:bCs/>
          </w:rPr>
          <w:t>.</w:t>
        </w:r>
        <w:r w:rsidRPr="009477FF">
          <w:rPr>
            <w:rStyle w:val="Lienhypertexte"/>
            <w:b/>
            <w:bCs/>
          </w:rPr>
          <w:t xml:space="preserve"> 5211-40-1 du CGCT :</w:t>
        </w:r>
      </w:hyperlink>
      <w:r w:rsidRPr="009477FF">
        <w:rPr>
          <w:b/>
          <w:bCs/>
        </w:rPr>
        <w:t xml:space="preserve"> Lorsqu’un EPCI à fiscalité propre forme une commission dans les conditions prévues à </w:t>
      </w:r>
      <w:r w:rsidRPr="009477FF">
        <w:rPr>
          <w:b/>
          <w:bCs/>
          <w:i/>
          <w:iCs/>
        </w:rPr>
        <w:t>l’article L 2122-22, il peut prévoir la participation de conseillers municipaux des communes membres selon des modalités qu’il détermine.</w:t>
      </w:r>
    </w:p>
    <w:p w14:paraId="675E6A21" w14:textId="77777777" w:rsidR="00470B65" w:rsidRPr="009477FF" w:rsidRDefault="00470B65" w:rsidP="009477FF"/>
    <w:p w14:paraId="52070A00" w14:textId="0A33B827" w:rsidR="00A333BD" w:rsidRDefault="00A333BD" w:rsidP="00A333BD">
      <w:pPr>
        <w:pStyle w:val="Texteducorps0"/>
        <w:spacing w:after="0"/>
        <w:rPr>
          <w:rStyle w:val="Texteducorps"/>
          <w:rFonts w:ascii="Futura Lt BT" w:hAnsi="Futura Lt BT"/>
        </w:rPr>
      </w:pPr>
      <w:r w:rsidRPr="00A333BD">
        <w:rPr>
          <w:rStyle w:val="Texteducorps"/>
          <w:rFonts w:ascii="Futura Lt BT" w:hAnsi="Futura Lt BT"/>
        </w:rPr>
        <w:t>Les commissions (</w:t>
      </w:r>
      <w:r w:rsidRPr="00A333BD">
        <w:rPr>
          <w:rStyle w:val="Texteducorps"/>
          <w:rFonts w:ascii="Futura Lt BT" w:hAnsi="Futura Lt BT"/>
          <w:i/>
          <w:iCs/>
        </w:rPr>
        <w:t>à préciser : permanentes ou temporaires)</w:t>
      </w:r>
      <w:r w:rsidRPr="00A333BD">
        <w:rPr>
          <w:rStyle w:val="Texteducorps"/>
          <w:rFonts w:ascii="Futura Lt BT" w:hAnsi="Futura Lt BT"/>
        </w:rPr>
        <w:t xml:space="preserve"> sont les suivantes (liste non exhaustive)</w:t>
      </w:r>
      <w:r w:rsidR="00470B65">
        <w:rPr>
          <w:rStyle w:val="Texteducorps"/>
          <w:rFonts w:ascii="Futura Lt BT" w:hAnsi="Futura Lt BT"/>
        </w:rPr>
        <w:t> </w:t>
      </w:r>
      <w:r w:rsidRPr="00A333BD">
        <w:rPr>
          <w:rStyle w:val="Texteducorps"/>
          <w:rFonts w:ascii="Futura Lt BT" w:hAnsi="Futura Lt BT"/>
        </w:rPr>
        <w:t>:</w:t>
      </w:r>
    </w:p>
    <w:p w14:paraId="2D7B65A5" w14:textId="77777777" w:rsidR="00470B65" w:rsidRPr="00A333BD" w:rsidRDefault="00470B65" w:rsidP="00A333BD">
      <w:pPr>
        <w:pStyle w:val="Texteducorps0"/>
        <w:spacing w:after="0"/>
        <w:rPr>
          <w:rFonts w:ascii="Futura Lt BT" w:hAnsi="Futura Lt B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18"/>
        <w:gridCol w:w="3446"/>
      </w:tblGrid>
      <w:tr w:rsidR="00A333BD" w:rsidRPr="00A333BD" w14:paraId="5EC3DE0C" w14:textId="77777777" w:rsidTr="006B548E">
        <w:trPr>
          <w:trHeight w:val="283"/>
          <w:jc w:val="center"/>
        </w:trPr>
        <w:tc>
          <w:tcPr>
            <w:tcW w:w="4718" w:type="dxa"/>
            <w:tcBorders>
              <w:top w:val="single" w:sz="4" w:space="0" w:color="auto"/>
              <w:left w:val="single" w:sz="4" w:space="0" w:color="auto"/>
              <w:bottom w:val="single" w:sz="4" w:space="0" w:color="auto"/>
            </w:tcBorders>
            <w:shd w:val="clear" w:color="auto" w:fill="EE0000"/>
            <w:vAlign w:val="bottom"/>
          </w:tcPr>
          <w:p w14:paraId="7FD9F44A" w14:textId="02D807D0" w:rsidR="00A333BD" w:rsidRPr="00B34969" w:rsidRDefault="000D03B5" w:rsidP="00A333BD">
            <w:pPr>
              <w:pStyle w:val="Autres0"/>
              <w:spacing w:after="0"/>
              <w:rPr>
                <w:rFonts w:ascii="Futura Lt BT" w:hAnsi="Futura Lt BT"/>
                <w:b/>
                <w:bCs/>
                <w:color w:val="FFFFFF" w:themeColor="background1"/>
                <w:lang w:val="fr-FR"/>
              </w:rPr>
            </w:pPr>
            <w:r w:rsidRPr="00B34969">
              <w:rPr>
                <w:rStyle w:val="Autres"/>
                <w:rFonts w:ascii="Futura Lt BT" w:hAnsi="Futura Lt BT"/>
                <w:b/>
                <w:bCs/>
                <w:color w:val="FFFFFF" w:themeColor="background1"/>
                <w:lang w:val="fr-FR"/>
              </w:rPr>
              <w:t>Commissions</w:t>
            </w:r>
          </w:p>
        </w:tc>
        <w:tc>
          <w:tcPr>
            <w:tcW w:w="3446" w:type="dxa"/>
            <w:tcBorders>
              <w:top w:val="single" w:sz="4" w:space="0" w:color="auto"/>
              <w:left w:val="single" w:sz="4" w:space="0" w:color="auto"/>
              <w:bottom w:val="single" w:sz="4" w:space="0" w:color="auto"/>
              <w:right w:val="single" w:sz="4" w:space="0" w:color="auto"/>
            </w:tcBorders>
            <w:shd w:val="clear" w:color="auto" w:fill="EE0000"/>
            <w:vAlign w:val="bottom"/>
          </w:tcPr>
          <w:p w14:paraId="677DC38D" w14:textId="6E9BD669" w:rsidR="00A333BD" w:rsidRPr="00B34969" w:rsidRDefault="000D03B5" w:rsidP="00A333BD">
            <w:pPr>
              <w:pStyle w:val="Autres0"/>
              <w:spacing w:after="0"/>
              <w:jc w:val="center"/>
              <w:rPr>
                <w:rFonts w:ascii="Futura Lt BT" w:hAnsi="Futura Lt BT"/>
                <w:b/>
                <w:bCs/>
                <w:color w:val="FFFFFF" w:themeColor="background1"/>
                <w:lang w:val="fr-FR"/>
              </w:rPr>
            </w:pPr>
            <w:r w:rsidRPr="00B34969">
              <w:rPr>
                <w:rStyle w:val="Autres"/>
                <w:rFonts w:ascii="Futura Lt BT" w:hAnsi="Futura Lt BT"/>
                <w:b/>
                <w:bCs/>
                <w:color w:val="FFFFFF" w:themeColor="background1"/>
                <w:lang w:val="fr-FR" w:eastAsia="fr-FR"/>
              </w:rPr>
              <w:t>Nombre de membres</w:t>
            </w:r>
          </w:p>
        </w:tc>
      </w:tr>
      <w:tr w:rsidR="00B34969" w:rsidRPr="00A333BD" w14:paraId="343E217D" w14:textId="77777777" w:rsidTr="006B548E">
        <w:trPr>
          <w:trHeight w:val="283"/>
          <w:jc w:val="center"/>
        </w:trPr>
        <w:tc>
          <w:tcPr>
            <w:tcW w:w="4718" w:type="dxa"/>
            <w:tcBorders>
              <w:top w:val="single" w:sz="4" w:space="0" w:color="auto"/>
              <w:left w:val="single" w:sz="4" w:space="0" w:color="auto"/>
              <w:bottom w:val="single" w:sz="4" w:space="0" w:color="auto"/>
            </w:tcBorders>
            <w:shd w:val="clear" w:color="auto" w:fill="F2DBDB" w:themeFill="accent2" w:themeFillTint="33"/>
            <w:vAlign w:val="bottom"/>
          </w:tcPr>
          <w:p w14:paraId="6303E2FB" w14:textId="44A078F7" w:rsidR="00B34969" w:rsidRPr="00A333BD" w:rsidRDefault="00B34969" w:rsidP="00A333BD">
            <w:pPr>
              <w:pStyle w:val="Autres0"/>
              <w:spacing w:after="0"/>
              <w:rPr>
                <w:rStyle w:val="Autres"/>
                <w:rFonts w:ascii="Futura Lt BT" w:hAnsi="Futura Lt BT"/>
                <w:lang w:val="fr-FR"/>
              </w:rPr>
            </w:pPr>
            <w:r>
              <w:rPr>
                <w:rStyle w:val="Autres"/>
                <w:rFonts w:ascii="Futura Lt BT" w:hAnsi="Futura Lt BT"/>
                <w:lang w:val="fr-FR"/>
              </w:rPr>
              <w:t>Finances</w:t>
            </w:r>
          </w:p>
        </w:tc>
        <w:tc>
          <w:tcPr>
            <w:tcW w:w="34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tcPr>
          <w:p w14:paraId="272792F9" w14:textId="5EAFCBB3" w:rsidR="00B34969" w:rsidRPr="00A333BD" w:rsidRDefault="00B34969" w:rsidP="00A333BD">
            <w:pPr>
              <w:pStyle w:val="Autres0"/>
              <w:spacing w:after="0"/>
              <w:jc w:val="center"/>
              <w:rPr>
                <w:rStyle w:val="Autres"/>
                <w:rFonts w:ascii="Futura Lt BT" w:hAnsi="Futura Lt BT"/>
                <w:lang w:val="fr-FR" w:eastAsia="fr-FR"/>
              </w:rPr>
            </w:pPr>
            <w:r w:rsidRPr="00A333BD">
              <w:rPr>
                <w:rStyle w:val="Autres"/>
                <w:rFonts w:ascii="Futura Lt BT" w:hAnsi="Futura Lt BT"/>
                <w:lang w:val="fr-FR" w:eastAsia="fr-FR"/>
              </w:rPr>
              <w:t>… membres</w:t>
            </w:r>
          </w:p>
        </w:tc>
      </w:tr>
      <w:tr w:rsidR="00A333BD" w:rsidRPr="00A333BD" w14:paraId="1EFEF65C"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1B2A6CCB"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Travaux, urbanisme</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459C79F1"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56E7A485"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363DD8CD"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Transition écologique…</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7DB2FED8"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…membres</w:t>
            </w:r>
          </w:p>
        </w:tc>
      </w:tr>
      <w:tr w:rsidR="00A333BD" w:rsidRPr="00A333BD" w14:paraId="32CB9C72"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0F9F6C7E"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Economie, emploi</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7211E002"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3C1D0988"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tcPr>
          <w:p w14:paraId="483D94A9"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Education</w:t>
            </w:r>
          </w:p>
        </w:tc>
        <w:tc>
          <w:tcPr>
            <w:tcW w:w="3446" w:type="dxa"/>
            <w:tcBorders>
              <w:top w:val="single" w:sz="4" w:space="0" w:color="auto"/>
              <w:left w:val="single" w:sz="4" w:space="0" w:color="auto"/>
              <w:right w:val="single" w:sz="4" w:space="0" w:color="auto"/>
            </w:tcBorders>
            <w:shd w:val="clear" w:color="auto" w:fill="F2DBDB" w:themeFill="accent2" w:themeFillTint="33"/>
          </w:tcPr>
          <w:p w14:paraId="7D7CE9AA"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0EB5D64F"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41037A1A"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Vie associative, sport, culture</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3D700D2A"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18D88514"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70EB4433"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Social, habitat</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0CA45EE1"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31E548D4"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4576119A"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Information, communication</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5D8E29C5"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71674D98"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4427B3D3"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 xml:space="preserve">Personnel, </w:t>
            </w:r>
            <w:r w:rsidRPr="00A333BD">
              <w:rPr>
                <w:rStyle w:val="Autres"/>
                <w:rFonts w:ascii="Futura Lt BT" w:hAnsi="Futura Lt BT"/>
                <w:lang w:val="fr-FR" w:eastAsia="fr-FR"/>
              </w:rPr>
              <w:t xml:space="preserve">qualité </w:t>
            </w:r>
            <w:r w:rsidRPr="00A333BD">
              <w:rPr>
                <w:rStyle w:val="Autres"/>
                <w:rFonts w:ascii="Futura Lt BT" w:hAnsi="Futura Lt BT"/>
                <w:lang w:val="fr-FR"/>
              </w:rPr>
              <w:t>de service</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422A7214"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1AA13F42"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2318A260"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rPr>
              <w:t>Tourisme</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031A14EB"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6682C28A"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tcPr>
          <w:p w14:paraId="3704902F"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eastAsia="fr-FR"/>
              </w:rPr>
              <w:t>Sécurité</w:t>
            </w:r>
          </w:p>
        </w:tc>
        <w:tc>
          <w:tcPr>
            <w:tcW w:w="3446" w:type="dxa"/>
            <w:tcBorders>
              <w:top w:val="single" w:sz="4" w:space="0" w:color="auto"/>
              <w:left w:val="single" w:sz="4" w:space="0" w:color="auto"/>
              <w:right w:val="single" w:sz="4" w:space="0" w:color="auto"/>
            </w:tcBorders>
            <w:shd w:val="clear" w:color="auto" w:fill="F2DBDB" w:themeFill="accent2" w:themeFillTint="33"/>
          </w:tcPr>
          <w:p w14:paraId="451C3750"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3C00938C"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416E171A"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eastAsia="fr-FR"/>
              </w:rPr>
              <w:t>Mobilités</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37791AA9"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0A8A5838" w14:textId="77777777" w:rsidTr="006B548E">
        <w:trPr>
          <w:trHeight w:val="283"/>
          <w:jc w:val="center"/>
        </w:trPr>
        <w:tc>
          <w:tcPr>
            <w:tcW w:w="4718" w:type="dxa"/>
            <w:tcBorders>
              <w:top w:val="single" w:sz="4" w:space="0" w:color="auto"/>
              <w:left w:val="single" w:sz="4" w:space="0" w:color="auto"/>
            </w:tcBorders>
            <w:shd w:val="clear" w:color="auto" w:fill="F2DBDB" w:themeFill="accent2" w:themeFillTint="33"/>
            <w:vAlign w:val="bottom"/>
          </w:tcPr>
          <w:p w14:paraId="7D2926A4" w14:textId="77777777" w:rsidR="00A333BD" w:rsidRPr="00A333BD" w:rsidRDefault="00A333BD" w:rsidP="00A333BD">
            <w:pPr>
              <w:pStyle w:val="Autres0"/>
              <w:spacing w:after="0"/>
              <w:rPr>
                <w:rFonts w:ascii="Futura Lt BT" w:hAnsi="Futura Lt BT"/>
                <w:lang w:val="fr-FR"/>
              </w:rPr>
            </w:pPr>
            <w:r w:rsidRPr="00A333BD">
              <w:rPr>
                <w:rStyle w:val="Autres"/>
                <w:rFonts w:ascii="Futura Lt BT" w:hAnsi="Futura Lt BT"/>
                <w:lang w:val="fr-FR" w:eastAsia="fr-FR"/>
              </w:rPr>
              <w:t xml:space="preserve">Accessibilité </w:t>
            </w:r>
            <w:r w:rsidRPr="00A333BD">
              <w:rPr>
                <w:rStyle w:val="Autres"/>
                <w:rFonts w:ascii="Futura Lt BT" w:hAnsi="Futura Lt BT"/>
                <w:lang w:val="fr-FR"/>
              </w:rPr>
              <w:t xml:space="preserve">aux personnes </w:t>
            </w:r>
            <w:r w:rsidRPr="00A333BD">
              <w:rPr>
                <w:rStyle w:val="Autres"/>
                <w:rFonts w:ascii="Futura Lt BT" w:hAnsi="Futura Lt BT"/>
                <w:lang w:val="fr-FR" w:eastAsia="fr-FR"/>
              </w:rPr>
              <w:t>handicapées</w:t>
            </w:r>
          </w:p>
        </w:tc>
        <w:tc>
          <w:tcPr>
            <w:tcW w:w="3446" w:type="dxa"/>
            <w:tcBorders>
              <w:top w:val="single" w:sz="4" w:space="0" w:color="auto"/>
              <w:left w:val="single" w:sz="4" w:space="0" w:color="auto"/>
              <w:right w:val="single" w:sz="4" w:space="0" w:color="auto"/>
            </w:tcBorders>
            <w:shd w:val="clear" w:color="auto" w:fill="F2DBDB" w:themeFill="accent2" w:themeFillTint="33"/>
            <w:vAlign w:val="bottom"/>
          </w:tcPr>
          <w:p w14:paraId="2EBC580B"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r w:rsidR="00A333BD" w:rsidRPr="00A333BD" w14:paraId="16168D4A" w14:textId="77777777" w:rsidTr="006B548E">
        <w:trPr>
          <w:trHeight w:val="283"/>
          <w:jc w:val="center"/>
        </w:trPr>
        <w:tc>
          <w:tcPr>
            <w:tcW w:w="4718" w:type="dxa"/>
            <w:tcBorders>
              <w:top w:val="single" w:sz="4" w:space="0" w:color="auto"/>
              <w:left w:val="single" w:sz="4" w:space="0" w:color="auto"/>
              <w:bottom w:val="single" w:sz="4" w:space="0" w:color="auto"/>
            </w:tcBorders>
            <w:shd w:val="clear" w:color="auto" w:fill="F2DBDB" w:themeFill="accent2" w:themeFillTint="33"/>
          </w:tcPr>
          <w:p w14:paraId="786714FD" w14:textId="77777777" w:rsidR="00A333BD" w:rsidRPr="00A333BD" w:rsidRDefault="00A333BD" w:rsidP="00A333BD">
            <w:pPr>
              <w:rPr>
                <w:sz w:val="10"/>
                <w:szCs w:val="10"/>
              </w:rPr>
            </w:pPr>
          </w:p>
        </w:tc>
        <w:tc>
          <w:tcPr>
            <w:tcW w:w="34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9D140A"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 membres</w:t>
            </w:r>
          </w:p>
        </w:tc>
      </w:tr>
    </w:tbl>
    <w:p w14:paraId="7A37188F" w14:textId="77777777" w:rsidR="00A333BD" w:rsidRPr="00A333BD" w:rsidRDefault="00A333BD" w:rsidP="00A333BD"/>
    <w:p w14:paraId="2EB62D7F"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conseil municipal fixe le nombre de conseillers siégeant dans chaque commission et désigne ceux qui y siègeront.</w:t>
      </w:r>
    </w:p>
    <w:p w14:paraId="35AF02FC" w14:textId="77777777" w:rsidR="00470B65" w:rsidRDefault="00470B65" w:rsidP="00A333BD">
      <w:pPr>
        <w:pStyle w:val="Texteducorps0"/>
        <w:spacing w:after="0"/>
        <w:rPr>
          <w:rStyle w:val="Texteducorps"/>
          <w:rFonts w:ascii="Futura Lt BT" w:hAnsi="Futura Lt BT"/>
        </w:rPr>
      </w:pPr>
    </w:p>
    <w:p w14:paraId="1DFC2B3E" w14:textId="71F74215"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Le nombre de membres indiqué ci-dessus exclut le maire ; chaque conseiller municipal est membre de </w:t>
      </w:r>
      <w:r w:rsidRPr="00A333BD">
        <w:rPr>
          <w:rStyle w:val="Texteducorps"/>
          <w:rFonts w:ascii="Futura Lt BT" w:hAnsi="Futura Lt BT"/>
          <w:i/>
          <w:iCs/>
        </w:rPr>
        <w:t>(à préciser)</w:t>
      </w:r>
      <w:r w:rsidRPr="00A333BD">
        <w:rPr>
          <w:rStyle w:val="Texteducorps"/>
          <w:rFonts w:ascii="Futura Lt BT" w:hAnsi="Futura Lt BT"/>
        </w:rPr>
        <w:t xml:space="preserve"> commissions au moins.</w:t>
      </w:r>
    </w:p>
    <w:p w14:paraId="57E04BF2" w14:textId="77777777" w:rsidR="00470B65" w:rsidRDefault="00470B65" w:rsidP="00A333BD">
      <w:pPr>
        <w:pStyle w:val="Texteducorps0"/>
        <w:spacing w:after="0"/>
        <w:rPr>
          <w:rStyle w:val="Texteducorps"/>
          <w:rFonts w:ascii="Futura Lt BT" w:hAnsi="Futura Lt BT"/>
        </w:rPr>
      </w:pPr>
    </w:p>
    <w:p w14:paraId="6E13B5A6" w14:textId="161251FE"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commissions peuvent entendre des personnes qualifiées extérieures au conseil municipal.</w:t>
      </w:r>
    </w:p>
    <w:p w14:paraId="55F0B9EF" w14:textId="77777777" w:rsidR="00470B65" w:rsidRDefault="00470B65" w:rsidP="00A333BD">
      <w:pPr>
        <w:pStyle w:val="Texteducorps0"/>
        <w:spacing w:after="0"/>
        <w:rPr>
          <w:rStyle w:val="Texteducorps"/>
          <w:rFonts w:ascii="Futura Lt BT" w:hAnsi="Futura Lt BT"/>
        </w:rPr>
      </w:pPr>
    </w:p>
    <w:p w14:paraId="052C9021" w14:textId="09E288D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Chaque conseiller aura la faculté d’assister, en sa qualité d’auditeur, aux travaux de toute commission autre que celle dont il est membre, après en avoir informé son président (</w:t>
      </w:r>
      <w:r w:rsidRPr="00A333BD">
        <w:rPr>
          <w:rStyle w:val="Texteducorps"/>
          <w:rFonts w:ascii="Futura Lt BT" w:hAnsi="Futura Lt BT"/>
          <w:i/>
          <w:iCs/>
        </w:rPr>
        <w:t>préciser modalités : téléphone, mail, …</w:t>
      </w:r>
      <w:r w:rsidRPr="00A333BD">
        <w:rPr>
          <w:rStyle w:val="Texteducorps"/>
          <w:rFonts w:ascii="Futura Lt BT" w:hAnsi="Futura Lt BT"/>
        </w:rPr>
        <w:t>) …</w:t>
      </w:r>
      <w:r w:rsidR="00B14D2B">
        <w:rPr>
          <w:rStyle w:val="Texteducorps"/>
          <w:rFonts w:ascii="Futura Lt BT" w:hAnsi="Futura Lt BT"/>
        </w:rPr>
        <w:t xml:space="preserve"> </w:t>
      </w:r>
      <w:r w:rsidRPr="00A333BD">
        <w:rPr>
          <w:rStyle w:val="Texteducorps"/>
          <w:rFonts w:ascii="Futura Lt BT" w:hAnsi="Futura Lt BT"/>
          <w:i/>
          <w:iCs/>
        </w:rPr>
        <w:t>(à préciser)</w:t>
      </w:r>
      <w:r w:rsidRPr="00A333BD">
        <w:rPr>
          <w:rStyle w:val="Texteducorps"/>
          <w:rFonts w:ascii="Futura Lt BT" w:hAnsi="Futura Lt BT"/>
        </w:rPr>
        <w:t xml:space="preserve"> jours au moins avant la réunion.</w:t>
      </w:r>
    </w:p>
    <w:p w14:paraId="700ABE64" w14:textId="77777777" w:rsidR="00470B65" w:rsidRDefault="00470B65" w:rsidP="00A333BD">
      <w:pPr>
        <w:pStyle w:val="Texteducorps0"/>
        <w:spacing w:after="0"/>
        <w:rPr>
          <w:rStyle w:val="Texteducorps"/>
          <w:rFonts w:ascii="Futura Lt BT" w:hAnsi="Futura Lt BT"/>
        </w:rPr>
      </w:pPr>
    </w:p>
    <w:p w14:paraId="19A1E7FB" w14:textId="0F19E8F5"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Une attention particulière sera apportée sur le calendrier afin que deux commissions ne soient pas organisées en même temps.</w:t>
      </w:r>
    </w:p>
    <w:p w14:paraId="42804323" w14:textId="77777777" w:rsidR="00470B65" w:rsidRDefault="00470B65" w:rsidP="00A333BD">
      <w:pPr>
        <w:pStyle w:val="Texteducorps0"/>
        <w:spacing w:after="0"/>
        <w:rPr>
          <w:rStyle w:val="Texteducorps"/>
          <w:rFonts w:ascii="Futura Lt BT" w:hAnsi="Futura Lt BT"/>
        </w:rPr>
      </w:pPr>
    </w:p>
    <w:p w14:paraId="734D3F2E" w14:textId="6736F5C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convocation, accompagnée de l’ordre du jour, est adressée à chaque conseiller (</w:t>
      </w:r>
      <w:r w:rsidRPr="00A333BD">
        <w:rPr>
          <w:rStyle w:val="Texteducorps"/>
          <w:rFonts w:ascii="Futura Lt BT" w:hAnsi="Futura Lt BT"/>
          <w:i/>
          <w:iCs/>
        </w:rPr>
        <w:t>à préciser : au domicile ou à l’adresse électronique communiquée au maire pour l’envoi des convocations aux séances du conseil municipal) (à préciser)</w:t>
      </w:r>
      <w:r w:rsidRPr="00A333BD">
        <w:rPr>
          <w:rStyle w:val="Texteducorps"/>
          <w:rFonts w:ascii="Futura Lt BT" w:hAnsi="Futura Lt BT"/>
        </w:rPr>
        <w:t xml:space="preserve"> jours avant la tenue de la réunion.</w:t>
      </w:r>
    </w:p>
    <w:p w14:paraId="07EBAFAE" w14:textId="77777777" w:rsidR="00470B65" w:rsidRDefault="00470B65" w:rsidP="00A333BD">
      <w:pPr>
        <w:pStyle w:val="Texteducorps0"/>
        <w:spacing w:after="0"/>
        <w:rPr>
          <w:rStyle w:val="Texteducorps"/>
          <w:rFonts w:ascii="Futura Lt BT" w:hAnsi="Futura Lt BT"/>
        </w:rPr>
      </w:pPr>
    </w:p>
    <w:p w14:paraId="757DADFC" w14:textId="4D9C801D"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Sauf décision contraire du maire, notamment en cas d’urgence, toute affaire soumise au conseil municipal doit être préalablement étudiée par une commission.</w:t>
      </w:r>
    </w:p>
    <w:p w14:paraId="044D9630" w14:textId="77777777" w:rsidR="00470B65" w:rsidRDefault="00470B65" w:rsidP="00A333BD">
      <w:pPr>
        <w:pStyle w:val="Texteducorps0"/>
        <w:spacing w:after="0"/>
        <w:rPr>
          <w:rStyle w:val="Texteducorps"/>
          <w:rFonts w:ascii="Futura Lt BT" w:hAnsi="Futura Lt BT"/>
        </w:rPr>
      </w:pPr>
    </w:p>
    <w:p w14:paraId="71889A80" w14:textId="77BF633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commissions statuent à la majorité des membres présents.</w:t>
      </w:r>
    </w:p>
    <w:p w14:paraId="79EA25A8" w14:textId="77777777" w:rsidR="00470B65" w:rsidRDefault="00470B65" w:rsidP="00A333BD">
      <w:pPr>
        <w:pStyle w:val="Texteducorps0"/>
        <w:spacing w:after="0"/>
        <w:rPr>
          <w:rStyle w:val="Texteducorps"/>
          <w:rFonts w:ascii="Futura Lt BT" w:hAnsi="Futura Lt BT"/>
        </w:rPr>
      </w:pPr>
    </w:p>
    <w:p w14:paraId="209C0761" w14:textId="2F877040" w:rsidR="00A333BD" w:rsidRDefault="00A333BD" w:rsidP="00A333BD">
      <w:pPr>
        <w:pStyle w:val="Texteducorps0"/>
        <w:spacing w:after="0"/>
        <w:rPr>
          <w:rStyle w:val="Texteducorps"/>
          <w:rFonts w:ascii="Futura Lt BT" w:hAnsi="Futura Lt BT"/>
        </w:rPr>
      </w:pPr>
      <w:r w:rsidRPr="00A333BD">
        <w:rPr>
          <w:rStyle w:val="Texteducorps"/>
          <w:rFonts w:ascii="Futura Lt BT" w:hAnsi="Futura Lt BT"/>
        </w:rPr>
        <w:t>Elles élaborent un rapport sur les affaires étudiées. Ce rapport est communiqué à l’ensemble des membres du conseil avant la séance concernée.</w:t>
      </w:r>
    </w:p>
    <w:p w14:paraId="45A4BCDE" w14:textId="77777777" w:rsidR="006B548E" w:rsidRPr="00A333BD" w:rsidRDefault="006B548E" w:rsidP="00A333BD">
      <w:pPr>
        <w:pStyle w:val="Texteducorps0"/>
        <w:spacing w:after="0"/>
        <w:rPr>
          <w:rFonts w:ascii="Futura Lt BT" w:hAnsi="Futura Lt BT"/>
        </w:rPr>
      </w:pPr>
    </w:p>
    <w:p w14:paraId="263611F5" w14:textId="05256622" w:rsidR="00D42330" w:rsidRPr="003E5522" w:rsidRDefault="00B34969" w:rsidP="00B34969">
      <w:pPr>
        <w:pStyle w:val="Texteducorps0"/>
        <w:shd w:val="clear" w:color="auto" w:fill="E5B8B7" w:themeFill="accent2" w:themeFillTint="66"/>
        <w:spacing w:after="0"/>
        <w:ind w:left="1134"/>
        <w:rPr>
          <w:rStyle w:val="Texteducorps"/>
          <w:rFonts w:ascii="Futura Lt BT" w:hAnsi="Futura Lt BT"/>
        </w:rPr>
      </w:pPr>
      <w:r>
        <w:rPr>
          <w:noProof/>
        </w:rPr>
        <w:drawing>
          <wp:anchor distT="0" distB="0" distL="114300" distR="114300" simplePos="0" relativeHeight="251777024" behindDoc="0" locked="0" layoutInCell="1" allowOverlap="1" wp14:anchorId="2864FE7B" wp14:editId="06CBD257">
            <wp:simplePos x="0" y="0"/>
            <wp:positionH relativeFrom="margin">
              <wp:align>left</wp:align>
            </wp:positionH>
            <wp:positionV relativeFrom="paragraph">
              <wp:posOffset>-53340</wp:posOffset>
            </wp:positionV>
            <wp:extent cx="662940" cy="662940"/>
            <wp:effectExtent l="0" t="0" r="3810" b="0"/>
            <wp:wrapNone/>
            <wp:docPr id="1183430619"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r w:rsidR="00A333BD" w:rsidRPr="003E5522">
        <w:rPr>
          <w:rStyle w:val="Texteducorps"/>
          <w:rFonts w:ascii="Futura Lt BT" w:hAnsi="Futura Lt BT"/>
          <w:b/>
          <w:bCs/>
        </w:rPr>
        <w:t>A éviter</w:t>
      </w:r>
      <w:r w:rsidR="009276C2" w:rsidRPr="003E5522">
        <w:rPr>
          <w:rStyle w:val="Texteducorps"/>
          <w:rFonts w:ascii="Futura Lt BT" w:hAnsi="Futura Lt BT"/>
        </w:rPr>
        <w:t> </w:t>
      </w:r>
    </w:p>
    <w:p w14:paraId="05E62F08" w14:textId="7F8C92F7" w:rsidR="00A333BD" w:rsidRPr="003E5522" w:rsidRDefault="00D42330" w:rsidP="00B34969">
      <w:pPr>
        <w:pStyle w:val="Texteducorps0"/>
        <w:shd w:val="clear" w:color="auto" w:fill="E5B8B7" w:themeFill="accent2" w:themeFillTint="66"/>
        <w:spacing w:after="0"/>
        <w:ind w:left="1134"/>
        <w:rPr>
          <w:rStyle w:val="Texteducorps"/>
          <w:rFonts w:ascii="Futura Lt BT" w:hAnsi="Futura Lt BT"/>
        </w:rPr>
      </w:pPr>
      <w:r w:rsidRPr="003E5522">
        <w:rPr>
          <w:rStyle w:val="Texteducorps"/>
          <w:rFonts w:ascii="Futura Lt BT" w:hAnsi="Futura Lt BT"/>
        </w:rPr>
        <w:t>Des</w:t>
      </w:r>
      <w:r w:rsidR="00A333BD" w:rsidRPr="003E5522">
        <w:rPr>
          <w:rStyle w:val="Texteducorps"/>
          <w:rFonts w:ascii="Futura Lt BT" w:hAnsi="Futura Lt BT"/>
        </w:rPr>
        <w:t xml:space="preserve"> dispositions prévoyant l’obligation générale de confidentialité et l’interdiction de publier tout document reçu ou produit lors de commissions municipales. Le juge </w:t>
      </w:r>
      <w:r w:rsidR="008C10FE">
        <w:rPr>
          <w:noProof/>
        </w:rPr>
        <w:lastRenderedPageBreak/>
        <mc:AlternateContent>
          <mc:Choice Requires="wps">
            <w:drawing>
              <wp:anchor distT="45720" distB="45720" distL="114300" distR="114300" simplePos="0" relativeHeight="252092416" behindDoc="1" locked="0" layoutInCell="1" allowOverlap="1" wp14:anchorId="167A4E1E" wp14:editId="4D9767E3">
                <wp:simplePos x="0" y="0"/>
                <wp:positionH relativeFrom="column">
                  <wp:posOffset>2099310</wp:posOffset>
                </wp:positionH>
                <wp:positionV relativeFrom="paragraph">
                  <wp:posOffset>-369875</wp:posOffset>
                </wp:positionV>
                <wp:extent cx="4330065" cy="1404620"/>
                <wp:effectExtent l="0" t="0" r="0" b="0"/>
                <wp:wrapNone/>
                <wp:docPr id="3523305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71F213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7A4E1E" id="_x0000_s1132" type="#_x0000_t202" style="position:absolute;left:0;text-align:left;margin-left:165.3pt;margin-top:-29.1pt;width:340.95pt;height:110.6pt;z-index:-251224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PoAAIAANc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" filled="f" stroked="f">
                <v:textbox style="mso-fit-shape-to-text:t">
                  <w:txbxContent>
                    <w:p w14:paraId="771F213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3E5522">
        <w:rPr>
          <w:rStyle w:val="Texteducorps"/>
          <w:rFonts w:ascii="Futura Lt BT" w:hAnsi="Futura Lt BT"/>
        </w:rPr>
        <w:t>considère que l’obligation générale de confidentialité qui n’est prévue par aucune disposition législative ou réglementaire, ainsi que l’interdiction de publier tout document reçu ou produit à l’occasion lors de commissions municipales portent atteinte de manière disproportionnée à la liberté d’expression des conseillers municipaux, qui s’exerce sous leur responsabilité propre et qui concourt directement à l’exercice de la démocratie locale, et aux droits que les élus tiennent de leur mandat (TA Lille, 28</w:t>
      </w:r>
      <w:r w:rsidR="009276C2" w:rsidRPr="003E5522">
        <w:rPr>
          <w:rStyle w:val="Texteducorps"/>
          <w:rFonts w:ascii="Futura Lt BT" w:hAnsi="Futura Lt BT"/>
        </w:rPr>
        <w:t> </w:t>
      </w:r>
      <w:r w:rsidR="00A333BD" w:rsidRPr="003E5522">
        <w:rPr>
          <w:rStyle w:val="Texteducorps"/>
          <w:rFonts w:ascii="Futura Lt BT" w:hAnsi="Futura Lt BT"/>
        </w:rPr>
        <w:t>sept. 2021, n°</w:t>
      </w:r>
      <w:r w:rsidR="00470B65" w:rsidRPr="003E5522">
        <w:rPr>
          <w:rStyle w:val="Texteducorps"/>
          <w:rFonts w:ascii="Futura Lt BT" w:hAnsi="Futura Lt BT"/>
        </w:rPr>
        <w:t> </w:t>
      </w:r>
      <w:r w:rsidR="00A333BD" w:rsidRPr="003E5522">
        <w:rPr>
          <w:rStyle w:val="Texteducorps"/>
          <w:rFonts w:ascii="Futura Lt BT" w:hAnsi="Futura Lt BT"/>
        </w:rPr>
        <w:t>2005711).</w:t>
      </w:r>
    </w:p>
    <w:p w14:paraId="5306BE56" w14:textId="77777777" w:rsidR="00470B65" w:rsidRPr="009477FF" w:rsidRDefault="00470B65" w:rsidP="009477FF">
      <w:bookmarkStart w:id="91" w:name="bookmark69"/>
    </w:p>
    <w:p w14:paraId="1F4AA8C0" w14:textId="4E16A84E" w:rsidR="00D42330" w:rsidRPr="009477FF" w:rsidRDefault="00D42330" w:rsidP="009477FF"/>
    <w:p w14:paraId="6AA70478" w14:textId="467131B4" w:rsidR="00A333BD" w:rsidRPr="009477FF" w:rsidRDefault="00A333BD" w:rsidP="009477FF">
      <w:pPr>
        <w:pBdr>
          <w:bottom w:val="single" w:sz="4" w:space="1" w:color="auto"/>
        </w:pBdr>
        <w:rPr>
          <w:b/>
          <w:bCs/>
        </w:rPr>
      </w:pPr>
      <w:bookmarkStart w:id="92" w:name="_Toc220424868"/>
      <w:r w:rsidRPr="009477FF">
        <w:rPr>
          <w:b/>
          <w:bCs/>
        </w:rPr>
        <w:t>Article 12</w:t>
      </w:r>
      <w:r w:rsidR="009276C2" w:rsidRPr="009477FF">
        <w:rPr>
          <w:b/>
          <w:bCs/>
        </w:rPr>
        <w:t xml:space="preserve"> </w:t>
      </w:r>
      <w:r w:rsidRPr="009477FF">
        <w:rPr>
          <w:b/>
          <w:bCs/>
        </w:rPr>
        <w:t>: Comités consultatifs (article L.2143-2 du CGCT)</w:t>
      </w:r>
      <w:bookmarkEnd w:id="91"/>
      <w:bookmarkEnd w:id="92"/>
    </w:p>
    <w:p w14:paraId="40B22054" w14:textId="77777777" w:rsidR="00D42330" w:rsidRPr="009477FF" w:rsidRDefault="00D42330" w:rsidP="009477FF"/>
    <w:p w14:paraId="24636323" w14:textId="6C16C5E0" w:rsidR="00A333BD" w:rsidRPr="009477FF" w:rsidRDefault="00A333BD" w:rsidP="009477FF">
      <w:r w:rsidRPr="009477FF">
        <w:t>La composition et les modalités de fonctionnement des comités consultatifs sont fixées par délibération du conseil municipal.</w:t>
      </w:r>
    </w:p>
    <w:p w14:paraId="2BFEE152" w14:textId="394945D3" w:rsidR="00D42330" w:rsidRPr="009477FF" w:rsidRDefault="00D42330" w:rsidP="009477FF"/>
    <w:p w14:paraId="13DEECA4" w14:textId="0B8FF035" w:rsidR="00A333BD" w:rsidRPr="009477FF" w:rsidRDefault="00A333BD" w:rsidP="009477FF">
      <w:r w:rsidRPr="009477FF">
        <w:t>Chaque comité, présidé par un membre du conseil municipal désigné parmi ses membres, est composé d’élus et de personnalités extérieures à l’assemblée communale et particulièrement qualifiées ou directement concernées par le sujet soumis à l’examen du comité.</w:t>
      </w:r>
    </w:p>
    <w:p w14:paraId="6A290885" w14:textId="05AB9B01" w:rsidR="00A333BD" w:rsidRPr="009477FF" w:rsidRDefault="00A333BD" w:rsidP="009477FF">
      <w:r w:rsidRPr="009477FF">
        <w:t>Les avis émis par les comités consultatifs ne sauraient en aucun cas lier le conseil municipal.</w:t>
      </w:r>
    </w:p>
    <w:p w14:paraId="190670AB" w14:textId="77777777" w:rsidR="00470B65" w:rsidRPr="009477FF" w:rsidRDefault="00470B65" w:rsidP="009477FF">
      <w:bookmarkStart w:id="93" w:name="bookmark71"/>
    </w:p>
    <w:p w14:paraId="28B40064" w14:textId="77777777" w:rsidR="00D42330" w:rsidRPr="009477FF" w:rsidRDefault="00D42330" w:rsidP="009477FF"/>
    <w:p w14:paraId="4338D851" w14:textId="3D3B1807" w:rsidR="00A333BD" w:rsidRPr="009477FF" w:rsidRDefault="00A333BD" w:rsidP="009477FF">
      <w:pPr>
        <w:pBdr>
          <w:bottom w:val="single" w:sz="4" w:space="1" w:color="auto"/>
        </w:pBdr>
        <w:rPr>
          <w:b/>
          <w:bCs/>
        </w:rPr>
      </w:pPr>
      <w:bookmarkStart w:id="94" w:name="_Toc220424869"/>
      <w:r w:rsidRPr="009477FF">
        <w:rPr>
          <w:b/>
          <w:bCs/>
        </w:rPr>
        <w:t>Article 13</w:t>
      </w:r>
      <w:r w:rsidR="009276C2" w:rsidRPr="009477FF">
        <w:rPr>
          <w:b/>
          <w:bCs/>
        </w:rPr>
        <w:t xml:space="preserve"> </w:t>
      </w:r>
      <w:r w:rsidRPr="009477FF">
        <w:rPr>
          <w:b/>
          <w:bCs/>
        </w:rPr>
        <w:t>: Commissions consultatives des services publics locaux (article L.</w:t>
      </w:r>
      <w:r w:rsidR="009276C2" w:rsidRPr="009477FF">
        <w:rPr>
          <w:b/>
          <w:bCs/>
        </w:rPr>
        <w:t xml:space="preserve"> </w:t>
      </w:r>
      <w:r w:rsidRPr="009477FF">
        <w:rPr>
          <w:b/>
          <w:bCs/>
        </w:rPr>
        <w:t>1413-1 du CGCT)</w:t>
      </w:r>
      <w:bookmarkEnd w:id="93"/>
      <w:bookmarkEnd w:id="94"/>
    </w:p>
    <w:p w14:paraId="5975DF2D" w14:textId="77777777" w:rsidR="009477FF" w:rsidRDefault="009477FF" w:rsidP="009477FF"/>
    <w:p w14:paraId="76CF7AE2" w14:textId="6B66952D" w:rsidR="00A333BD" w:rsidRPr="009477FF" w:rsidRDefault="00A333BD" w:rsidP="009477FF">
      <w:r w:rsidRPr="009477FF">
        <w:t>Obligatoires pour les communes de 10 000 habitants et plus et pour les EPCI de 50 000 habitants et plus</w:t>
      </w:r>
    </w:p>
    <w:p w14:paraId="6C8D80B7" w14:textId="77777777" w:rsidR="00D42330" w:rsidRPr="009477FF" w:rsidRDefault="00D42330" w:rsidP="009477FF"/>
    <w:p w14:paraId="10AA19AE" w14:textId="38E92F33" w:rsidR="00A333BD" w:rsidRPr="009477FF" w:rsidRDefault="00A333BD" w:rsidP="009477FF">
      <w:r w:rsidRPr="009477FF">
        <w:t>Les rapports remis par les commissions consultatives des services publics locaux ne sauraient en aucun cas lier le conseil municipal.</w:t>
      </w:r>
    </w:p>
    <w:p w14:paraId="210E4003" w14:textId="5CD121CA" w:rsidR="00470B65" w:rsidRPr="009477FF" w:rsidRDefault="00470B65" w:rsidP="009477FF">
      <w:bookmarkStart w:id="95" w:name="bookmark74"/>
      <w:bookmarkStart w:id="96" w:name="bookmark73"/>
      <w:r w:rsidRPr="009477FF">
        <w:br w:type="page"/>
      </w:r>
    </w:p>
    <w:bookmarkStart w:id="97" w:name="_Toc220424767"/>
    <w:bookmarkStart w:id="98" w:name="_Toc220424870"/>
    <w:bookmarkStart w:id="99" w:name="_Toc220494994"/>
    <w:p w14:paraId="68A7D923" w14:textId="552E907F" w:rsidR="00A333BD" w:rsidRPr="009477FF" w:rsidRDefault="008C10FE" w:rsidP="009477FF">
      <w:pPr>
        <w:rPr>
          <w:b/>
          <w:bCs/>
          <w:color w:val="EE0000"/>
          <w:sz w:val="32"/>
          <w:szCs w:val="32"/>
        </w:rPr>
      </w:pPr>
      <w:r>
        <w:rPr>
          <w:noProof/>
        </w:rPr>
        <w:lastRenderedPageBreak/>
        <mc:AlternateContent>
          <mc:Choice Requires="wps">
            <w:drawing>
              <wp:anchor distT="45720" distB="45720" distL="114300" distR="114300" simplePos="0" relativeHeight="252094464" behindDoc="1" locked="0" layoutInCell="1" allowOverlap="1" wp14:anchorId="766A3904" wp14:editId="576258E8">
                <wp:simplePos x="0" y="0"/>
                <wp:positionH relativeFrom="column">
                  <wp:posOffset>2135505</wp:posOffset>
                </wp:positionH>
                <wp:positionV relativeFrom="paragraph">
                  <wp:posOffset>-385750</wp:posOffset>
                </wp:positionV>
                <wp:extent cx="4330065" cy="1404620"/>
                <wp:effectExtent l="0" t="0" r="0" b="0"/>
                <wp:wrapNone/>
                <wp:docPr id="9586508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47954B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A3904" id="_x0000_s1133" type="#_x0000_t202" style="position:absolute;left:0;text-align:left;margin-left:168.15pt;margin-top:-30.35pt;width:340.95pt;height:110.6pt;z-index:-251222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" filled="f" stroked="f">
                <v:textbox style="mso-fit-shape-to-text:t">
                  <w:txbxContent>
                    <w:p w14:paraId="447954B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477FF">
        <w:rPr>
          <w:b/>
          <w:bCs/>
          <w:color w:val="EE0000"/>
          <w:sz w:val="32"/>
          <w:szCs w:val="32"/>
        </w:rPr>
        <w:t>CHAPITRE IV : Tenue des séances du conseil municipal</w:t>
      </w:r>
      <w:bookmarkEnd w:id="95"/>
      <w:bookmarkEnd w:id="96"/>
      <w:bookmarkEnd w:id="97"/>
      <w:bookmarkEnd w:id="98"/>
      <w:bookmarkEnd w:id="99"/>
    </w:p>
    <w:p w14:paraId="1EEEB877" w14:textId="77777777" w:rsidR="00470B65" w:rsidRPr="009477FF" w:rsidRDefault="00470B65" w:rsidP="009477FF"/>
    <w:p w14:paraId="0A420503" w14:textId="7ABA6E1A" w:rsidR="00A333BD" w:rsidRPr="00CC7884" w:rsidRDefault="00A333BD" w:rsidP="00CC7884">
      <w:pPr>
        <w:pStyle w:val="Texteducorps0"/>
        <w:pBdr>
          <w:bottom w:val="single" w:sz="4" w:space="1" w:color="auto"/>
        </w:pBdr>
        <w:spacing w:after="0"/>
        <w:rPr>
          <w:rFonts w:ascii="Futura Lt BT" w:hAnsi="Futura Lt BT"/>
          <w:b/>
          <w:bCs/>
        </w:rPr>
      </w:pPr>
      <w:r w:rsidRPr="00CC7884">
        <w:rPr>
          <w:rStyle w:val="Texteducorps"/>
          <w:rFonts w:ascii="Futura Lt BT" w:hAnsi="Futura Lt BT"/>
          <w:b/>
          <w:bCs/>
        </w:rPr>
        <w:t>Article 14</w:t>
      </w:r>
      <w:r w:rsidR="009276C2" w:rsidRPr="00CC7884">
        <w:rPr>
          <w:rStyle w:val="Texteducorps"/>
          <w:rFonts w:ascii="Futura Lt BT" w:hAnsi="Futura Lt BT"/>
          <w:b/>
          <w:bCs/>
        </w:rPr>
        <w:t xml:space="preserve"> </w:t>
      </w:r>
      <w:r w:rsidRPr="00CC7884">
        <w:rPr>
          <w:rStyle w:val="Texteducorps"/>
          <w:rFonts w:ascii="Futura Lt BT" w:hAnsi="Futura Lt BT"/>
          <w:b/>
          <w:bCs/>
        </w:rPr>
        <w:t>: Pouvoirs (</w:t>
      </w:r>
      <w:r w:rsidRPr="00CC7884">
        <w:rPr>
          <w:rStyle w:val="Texteducorps"/>
          <w:rFonts w:ascii="Futura Lt BT" w:hAnsi="Futura Lt BT"/>
          <w:b/>
          <w:bCs/>
          <w:i/>
          <w:iCs/>
        </w:rPr>
        <w:t>article L.</w:t>
      </w:r>
      <w:r w:rsidR="009276C2" w:rsidRPr="00CC7884">
        <w:rPr>
          <w:rStyle w:val="Texteducorps"/>
          <w:rFonts w:ascii="Futura Lt BT" w:hAnsi="Futura Lt BT"/>
          <w:b/>
          <w:bCs/>
          <w:i/>
          <w:iCs/>
        </w:rPr>
        <w:t xml:space="preserve"> </w:t>
      </w:r>
      <w:r w:rsidRPr="00CC7884">
        <w:rPr>
          <w:rStyle w:val="Texteducorps"/>
          <w:rFonts w:ascii="Futura Lt BT" w:hAnsi="Futura Lt BT"/>
          <w:b/>
          <w:bCs/>
          <w:i/>
          <w:iCs/>
        </w:rPr>
        <w:t>2121-20 du CGCT</w:t>
      </w:r>
      <w:r w:rsidRPr="00CC7884">
        <w:rPr>
          <w:rStyle w:val="Texteducorps"/>
          <w:rFonts w:ascii="Futura Lt BT" w:hAnsi="Futura Lt BT"/>
          <w:b/>
          <w:bCs/>
        </w:rPr>
        <w:t>)</w:t>
      </w:r>
    </w:p>
    <w:p w14:paraId="518F998E" w14:textId="77777777" w:rsidR="00470B65" w:rsidRDefault="00470B65" w:rsidP="00A333BD">
      <w:pPr>
        <w:pStyle w:val="Texteducorps0"/>
        <w:spacing w:after="0"/>
        <w:rPr>
          <w:rStyle w:val="Texteducorps"/>
          <w:rFonts w:ascii="Futura Lt BT" w:hAnsi="Futura Lt BT"/>
        </w:rPr>
      </w:pPr>
    </w:p>
    <w:p w14:paraId="21C6E9C8" w14:textId="4727811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pouvoirs sont remis, au plus tard, au maire au début de la réunion.</w:t>
      </w:r>
    </w:p>
    <w:p w14:paraId="3F75DEBB" w14:textId="77777777" w:rsidR="00470B65" w:rsidRPr="00131A75" w:rsidRDefault="00470B65" w:rsidP="00A333BD">
      <w:pPr>
        <w:pStyle w:val="Texteducorps0"/>
        <w:spacing w:after="0"/>
        <w:rPr>
          <w:rStyle w:val="Texteducorps"/>
          <w:rFonts w:ascii="Futura Lt BT" w:hAnsi="Futura Lt BT"/>
        </w:rPr>
      </w:pPr>
    </w:p>
    <w:p w14:paraId="67035F24" w14:textId="0D02CCC2" w:rsidR="00A333BD" w:rsidRPr="00A333BD" w:rsidRDefault="00A333BD" w:rsidP="00D42330">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 </w:t>
      </w:r>
      <w:r w:rsidRPr="00A333BD">
        <w:rPr>
          <w:rStyle w:val="Texteducorps"/>
          <w:rFonts w:ascii="Futura Lt BT" w:hAnsi="Futura Lt BT"/>
        </w:rPr>
        <w:t>Les pouvoirs sont adressés au maire par courrier, par fax, ou par mail, avant la séance du conseil municipal ou doivent être impérativement remis au maire au début de la séance.</w:t>
      </w:r>
    </w:p>
    <w:p w14:paraId="0765DED8" w14:textId="77777777" w:rsidR="00A333BD" w:rsidRPr="00A333BD" w:rsidRDefault="00A333BD" w:rsidP="00D42330">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Les pouvoirs adressés par voie postale ne sont recevables que lorsqu’ils parviennent en mairie au plus tard la veille de la séance aux heures d’ouverture de la mairie (</w:t>
      </w:r>
      <w:r w:rsidRPr="00A333BD">
        <w:rPr>
          <w:rStyle w:val="Texteducorps"/>
          <w:rFonts w:ascii="Futura Lt BT" w:hAnsi="Futura Lt BT"/>
          <w:i/>
          <w:iCs/>
        </w:rPr>
        <w:t>à préciser</w:t>
      </w:r>
      <w:r w:rsidRPr="00A333BD">
        <w:rPr>
          <w:rStyle w:val="Texteducorps"/>
          <w:rFonts w:ascii="Futura Lt BT" w:hAnsi="Futura Lt BT"/>
        </w:rPr>
        <w:t>).</w:t>
      </w:r>
    </w:p>
    <w:p w14:paraId="046C5028" w14:textId="177568B5" w:rsidR="00470B65" w:rsidRPr="00B34969" w:rsidRDefault="00A333BD" w:rsidP="00B34969">
      <w:pPr>
        <w:pStyle w:val="Texteducorps0"/>
        <w:pBdr>
          <w:top w:val="single" w:sz="4" w:space="1" w:color="auto"/>
          <w:left w:val="single" w:sz="4" w:space="4" w:color="auto"/>
          <w:bottom w:val="single" w:sz="4" w:space="1" w:color="auto"/>
          <w:right w:val="single" w:sz="4" w:space="4" w:color="auto"/>
        </w:pBdr>
        <w:spacing w:after="0"/>
        <w:rPr>
          <w:rStyle w:val="Titre40"/>
          <w:rFonts w:ascii="Futura Lt BT" w:hAnsi="Futura Lt BT"/>
          <w:b w:val="0"/>
          <w:bCs w:val="0"/>
          <w:color w:val="auto"/>
          <w:u w:val="none"/>
        </w:rPr>
      </w:pPr>
      <w:r w:rsidRPr="00A333BD">
        <w:rPr>
          <w:rStyle w:val="Texteducorps"/>
          <w:rFonts w:ascii="Futura Lt BT" w:hAnsi="Futura Lt BT"/>
        </w:rPr>
        <w:t>Les pouvoirs reçus ou donnés par un autre canal peuvent être remis en main propre lors de la séance concernée.</w:t>
      </w:r>
      <w:bookmarkStart w:id="100" w:name="bookmark76"/>
    </w:p>
    <w:p w14:paraId="2FA6E5F5" w14:textId="526DD994" w:rsidR="00B34969" w:rsidRPr="009477FF" w:rsidRDefault="00B34969" w:rsidP="009477FF"/>
    <w:p w14:paraId="14378834" w14:textId="7ED2BF9B" w:rsidR="00B34969" w:rsidRPr="009477FF" w:rsidRDefault="00B34969" w:rsidP="009477FF">
      <w:bookmarkStart w:id="101" w:name="_Toc220424871"/>
      <w:r w:rsidRPr="009477FF">
        <w:rPr>
          <w:noProof/>
        </w:rPr>
        <w:drawing>
          <wp:anchor distT="0" distB="0" distL="114300" distR="114300" simplePos="0" relativeHeight="251779072" behindDoc="0" locked="0" layoutInCell="1" allowOverlap="1" wp14:anchorId="4EC087C3" wp14:editId="760D883A">
            <wp:simplePos x="0" y="0"/>
            <wp:positionH relativeFrom="margin">
              <wp:align>left</wp:align>
            </wp:positionH>
            <wp:positionV relativeFrom="paragraph">
              <wp:posOffset>161925</wp:posOffset>
            </wp:positionV>
            <wp:extent cx="627380" cy="627380"/>
            <wp:effectExtent l="0" t="0" r="1270" b="0"/>
            <wp:wrapNone/>
            <wp:docPr id="428675875"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101"/>
    </w:p>
    <w:p w14:paraId="5064F72E" w14:textId="19F38E4D" w:rsidR="00A333BD" w:rsidRPr="009477FF" w:rsidRDefault="00A333BD" w:rsidP="009477FF">
      <w:pPr>
        <w:shd w:val="clear" w:color="auto" w:fill="D6E3BC" w:themeFill="accent3" w:themeFillTint="66"/>
        <w:ind w:left="1134"/>
        <w:rPr>
          <w:b/>
          <w:bCs/>
        </w:rPr>
      </w:pPr>
      <w:bookmarkStart w:id="102" w:name="_Toc220424872"/>
      <w:r w:rsidRPr="009477FF">
        <w:rPr>
          <w:b/>
          <w:bCs/>
        </w:rPr>
        <w:t>Validé par le juge</w:t>
      </w:r>
      <w:bookmarkEnd w:id="100"/>
      <w:bookmarkEnd w:id="102"/>
    </w:p>
    <w:p w14:paraId="4C6B8B75" w14:textId="780F523C" w:rsidR="00A333BD" w:rsidRPr="009477FF" w:rsidRDefault="00A333BD" w:rsidP="009477FF">
      <w:pPr>
        <w:shd w:val="clear" w:color="auto" w:fill="D6E3BC" w:themeFill="accent3" w:themeFillTint="66"/>
        <w:ind w:left="1134"/>
      </w:pPr>
      <w:r w:rsidRPr="009477FF">
        <w:t>Une disposition du règlement intérieur peut prévoir que les pouvoirs reçus peuvent être donnés au maire en main propre lors de la séance (</w:t>
      </w:r>
      <w:r w:rsidRPr="009477FF">
        <w:rPr>
          <w:u w:val="single"/>
        </w:rPr>
        <w:t>CAA Paris, 4 juillet 2018, Commune de L’Haÿ-les-Roses</w:t>
      </w:r>
      <w:r w:rsidRPr="009477FF">
        <w:t>).</w:t>
      </w:r>
    </w:p>
    <w:p w14:paraId="58F6C608" w14:textId="77777777" w:rsidR="00470B65" w:rsidRDefault="00470B65" w:rsidP="00A333BD">
      <w:pPr>
        <w:pStyle w:val="Texteducorps0"/>
        <w:spacing w:after="0"/>
        <w:rPr>
          <w:rStyle w:val="Texteducorps"/>
          <w:rFonts w:ascii="Futura Lt BT" w:hAnsi="Futura Lt BT"/>
        </w:rPr>
      </w:pPr>
    </w:p>
    <w:p w14:paraId="54D1E8FC" w14:textId="4A4BCCA6"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pouvoir peut être établi au cours d'une séance à laquelle participe un conseiller municipal obligé de se retirer avant la fin de la séance.</w:t>
      </w:r>
    </w:p>
    <w:p w14:paraId="13E3F174"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Afin d’éviter toute contestation sur leur participation au vote, les conseillers municipaux qui se retirent de la salle des délibérations doivent faire connaître au maire leur intention ou leur souhait de se faire représenter.</w:t>
      </w:r>
    </w:p>
    <w:p w14:paraId="4D34126E" w14:textId="77777777" w:rsidR="00470B65" w:rsidRPr="009477FF" w:rsidRDefault="00470B65" w:rsidP="009477FF">
      <w:bookmarkStart w:id="103" w:name="bookmark78"/>
    </w:p>
    <w:p w14:paraId="2AB2A3D1" w14:textId="0E1816EC" w:rsidR="00A333BD" w:rsidRPr="009477FF" w:rsidRDefault="00A333BD" w:rsidP="009477FF">
      <w:pPr>
        <w:pBdr>
          <w:bottom w:val="single" w:sz="4" w:space="1" w:color="auto"/>
        </w:pBdr>
        <w:rPr>
          <w:b/>
          <w:bCs/>
        </w:rPr>
      </w:pPr>
      <w:bookmarkStart w:id="104" w:name="_Toc220424873"/>
      <w:r w:rsidRPr="009477FF">
        <w:rPr>
          <w:b/>
          <w:bCs/>
        </w:rPr>
        <w:t>Article 15 : Secrétariat de séance (article L.2121-15 du CGCT)</w:t>
      </w:r>
      <w:bookmarkEnd w:id="103"/>
      <w:bookmarkEnd w:id="104"/>
    </w:p>
    <w:p w14:paraId="69676E3A" w14:textId="77777777" w:rsidR="00D42330" w:rsidRPr="009477FF" w:rsidRDefault="00D42330" w:rsidP="009477FF"/>
    <w:p w14:paraId="22435701" w14:textId="0C8F1D65" w:rsidR="00A333BD" w:rsidRPr="009477FF" w:rsidRDefault="00A333BD" w:rsidP="009477FF">
      <w:r w:rsidRPr="009477FF">
        <w:t>Le secrétaire de séance, qui est un(e) élu(e), assiste le maire pour la vérification du quorum et celle de la validité des pouvoirs, de la contestation des votes et du bon déroulement des scrutins.</w:t>
      </w:r>
    </w:p>
    <w:p w14:paraId="0C6D7F2F" w14:textId="77777777" w:rsidR="00A333BD" w:rsidRPr="009477FF" w:rsidRDefault="00A333BD" w:rsidP="009477FF">
      <w:r w:rsidRPr="009477FF">
        <w:t>Les auxiliaires de séance ne prennent la parole que sur invitation expresse du maire et restent tenus à l’obligation de réserve.</w:t>
      </w:r>
    </w:p>
    <w:p w14:paraId="500D2592" w14:textId="77777777" w:rsidR="00470B65" w:rsidRPr="009477FF" w:rsidRDefault="00470B65" w:rsidP="009477FF">
      <w:bookmarkStart w:id="105" w:name="bookmark80"/>
    </w:p>
    <w:p w14:paraId="49A60091" w14:textId="77777777" w:rsidR="00131A75" w:rsidRPr="009477FF" w:rsidRDefault="00131A75" w:rsidP="009477FF"/>
    <w:p w14:paraId="5FB4DBEE" w14:textId="61B3F6BA" w:rsidR="00A333BD" w:rsidRPr="009477FF" w:rsidRDefault="00A333BD" w:rsidP="009477FF">
      <w:pPr>
        <w:pBdr>
          <w:bottom w:val="single" w:sz="4" w:space="1" w:color="auto"/>
        </w:pBdr>
        <w:rPr>
          <w:b/>
          <w:bCs/>
        </w:rPr>
      </w:pPr>
      <w:bookmarkStart w:id="106" w:name="_Toc220424874"/>
      <w:r w:rsidRPr="009477FF">
        <w:rPr>
          <w:b/>
          <w:bCs/>
        </w:rPr>
        <w:t>Article 16 : Accès et tenue du public (article L.2121-18 alinéa 1er du CGCT)</w:t>
      </w:r>
      <w:bookmarkEnd w:id="105"/>
      <w:bookmarkEnd w:id="106"/>
    </w:p>
    <w:p w14:paraId="569F28A8" w14:textId="77777777" w:rsidR="00D42330" w:rsidRPr="009477FF" w:rsidRDefault="00D42330" w:rsidP="009477FF"/>
    <w:p w14:paraId="38661998" w14:textId="3FFC8C4C" w:rsidR="00A333BD" w:rsidRPr="009477FF" w:rsidRDefault="00A333BD" w:rsidP="009477FF">
      <w:r w:rsidRPr="009477FF">
        <w:t>Aucune personne autre que les membres du conseil municipal ou de l’administration municipale ne peut pénétrer dans l’enceinte du conseil sans y avoir été autorisée par le président.</w:t>
      </w:r>
    </w:p>
    <w:p w14:paraId="3FF0B7C8" w14:textId="77777777" w:rsidR="00A333BD" w:rsidRPr="009477FF" w:rsidRDefault="00A333BD" w:rsidP="009477FF">
      <w:r w:rsidRPr="009477FF">
        <w:t>Le public est autorisé à occuper les places qui lui sont réservées dans la salle. Il doit observer le silence durant toute la durée de la séance. Toutes marques d’approbation ou de désapprobation sont interdites.</w:t>
      </w:r>
    </w:p>
    <w:p w14:paraId="10C74C26" w14:textId="77777777" w:rsidR="00A333BD" w:rsidRPr="009477FF" w:rsidRDefault="00A333BD" w:rsidP="009477FF">
      <w:r w:rsidRPr="009477FF">
        <w:t>Un emplacement spécial est réservé aux représentants de la presse.</w:t>
      </w:r>
    </w:p>
    <w:p w14:paraId="48B7A0A6" w14:textId="77777777" w:rsidR="00470B65" w:rsidRPr="009477FF" w:rsidRDefault="00470B65" w:rsidP="009477FF">
      <w:bookmarkStart w:id="107" w:name="bookmark82"/>
    </w:p>
    <w:p w14:paraId="79D61F6F" w14:textId="77777777" w:rsidR="00131A75" w:rsidRPr="009477FF" w:rsidRDefault="00131A75" w:rsidP="009477FF"/>
    <w:p w14:paraId="48C11523" w14:textId="23673060" w:rsidR="00A333BD" w:rsidRPr="009477FF" w:rsidRDefault="00A333BD" w:rsidP="009477FF">
      <w:pPr>
        <w:pBdr>
          <w:bottom w:val="single" w:sz="4" w:space="1" w:color="auto"/>
        </w:pBdr>
        <w:rPr>
          <w:b/>
          <w:bCs/>
        </w:rPr>
      </w:pPr>
      <w:bookmarkStart w:id="108" w:name="_Toc220424875"/>
      <w:r w:rsidRPr="009477FF">
        <w:rPr>
          <w:b/>
          <w:bCs/>
        </w:rPr>
        <w:t xml:space="preserve">Article 17 : Enregistrement des débats </w:t>
      </w:r>
      <w:hyperlink r:id="rId20" w:history="1">
        <w:r w:rsidRPr="009477FF">
          <w:rPr>
            <w:rStyle w:val="Lienhypertexte"/>
            <w:b/>
            <w:bCs/>
          </w:rPr>
          <w:t>(article L.2121-18 du CGCT)</w:t>
        </w:r>
        <w:bookmarkEnd w:id="107"/>
        <w:bookmarkEnd w:id="108"/>
      </w:hyperlink>
    </w:p>
    <w:p w14:paraId="7C2C66F8" w14:textId="77777777" w:rsidR="00D42330" w:rsidRPr="009477FF" w:rsidRDefault="00D42330" w:rsidP="009477FF"/>
    <w:p w14:paraId="76EC536E" w14:textId="32E7A832" w:rsidR="00A333BD" w:rsidRPr="009477FF" w:rsidRDefault="00A333BD" w:rsidP="009477FF">
      <w:bookmarkStart w:id="109" w:name="_Toc220424876"/>
      <w:r w:rsidRPr="009477FF">
        <w:rPr>
          <w:b/>
          <w:bCs/>
        </w:rPr>
        <w:t>Rappel</w:t>
      </w:r>
      <w:r w:rsidRPr="009477FF">
        <w:t xml:space="preserve"> :</w:t>
      </w:r>
      <w:r w:rsidR="00470B65" w:rsidRPr="009477FF">
        <w:t xml:space="preserve"> </w:t>
      </w:r>
      <w:r w:rsidRPr="009477FF">
        <w:t>Protection des données et diffusion sur internet d’une séance du conseil municipal</w:t>
      </w:r>
      <w:bookmarkEnd w:id="109"/>
    </w:p>
    <w:p w14:paraId="53FE7EB1" w14:textId="078995AB" w:rsidR="00131A75" w:rsidRDefault="00A333BD" w:rsidP="009477FF">
      <w:pPr>
        <w:rPr>
          <w:rStyle w:val="Texteducorps"/>
          <w:rFonts w:ascii="Futura Lt BT" w:hAnsi="Futura Lt BT"/>
        </w:rPr>
      </w:pPr>
      <w:r w:rsidRPr="009477FF">
        <w:t>Les conseils municipaux peuvent être filmés et enregistrés par un conseiller municipal ou un agent communal pour le compte de la commune. La diffusion de la séance du conseil municipal sur internet par les auteurs de l’enregistrement est expressément autorisée par la loi. Celle-ci prévoit en effet que les séances du conseil municipal peuvent être retransmises par les moyens de communication audiovisuelle (article L. 2121-18 du CGCT).</w:t>
      </w:r>
      <w:r w:rsidR="00131A75">
        <w:rPr>
          <w:rStyle w:val="Texteducorps"/>
          <w:rFonts w:ascii="Futura Lt BT" w:hAnsi="Futura Lt BT"/>
        </w:rPr>
        <w:br w:type="page"/>
      </w:r>
    </w:p>
    <w:p w14:paraId="16E94357" w14:textId="67854281" w:rsidR="00A333BD" w:rsidRPr="00A333BD" w:rsidRDefault="008C10FE" w:rsidP="00A333BD">
      <w:pPr>
        <w:pStyle w:val="Texteducorps0"/>
        <w:spacing w:after="0"/>
        <w:rPr>
          <w:rFonts w:ascii="Futura Lt BT" w:hAnsi="Futura Lt BT"/>
        </w:rPr>
      </w:pPr>
      <w:r>
        <w:rPr>
          <w:noProof/>
        </w:rPr>
        <w:lastRenderedPageBreak/>
        <mc:AlternateContent>
          <mc:Choice Requires="wps">
            <w:drawing>
              <wp:anchor distT="45720" distB="45720" distL="114300" distR="114300" simplePos="0" relativeHeight="252096512" behindDoc="1" locked="0" layoutInCell="1" allowOverlap="1" wp14:anchorId="7E553D14" wp14:editId="11C2239D">
                <wp:simplePos x="0" y="0"/>
                <wp:positionH relativeFrom="column">
                  <wp:posOffset>2121408</wp:posOffset>
                </wp:positionH>
                <wp:positionV relativeFrom="paragraph">
                  <wp:posOffset>-335305</wp:posOffset>
                </wp:positionV>
                <wp:extent cx="4330065" cy="1404620"/>
                <wp:effectExtent l="0" t="0" r="0" b="0"/>
                <wp:wrapNone/>
                <wp:docPr id="2948820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2F9ABD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53D14" id="_x0000_s1134" type="#_x0000_t202" style="position:absolute;left:0;text-align:left;margin-left:167.05pt;margin-top:-26.4pt;width:340.95pt;height:110.6pt;z-index:-251219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ZuAAIAANc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" filled="f" stroked="f">
                <v:textbox style="mso-fit-shape-to-text:t">
                  <w:txbxContent>
                    <w:p w14:paraId="72F9ABD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A333BD">
        <w:rPr>
          <w:rStyle w:val="Texteducorps"/>
          <w:rFonts w:ascii="Futura Lt BT" w:hAnsi="Futura Lt BT"/>
        </w:rPr>
        <w:t xml:space="preserve">Toutefois, </w:t>
      </w:r>
      <w:r w:rsidR="00A333BD" w:rsidRPr="00A333BD">
        <w:rPr>
          <w:rStyle w:val="Texteducorps"/>
          <w:rFonts w:ascii="Futura Lt BT" w:hAnsi="Futura Lt BT"/>
          <w:b/>
          <w:bCs/>
        </w:rPr>
        <w:t>la diffusion sur internet d’une séance du conseil municipal constitue un traitement de données à caractère personnel</w:t>
      </w:r>
      <w:r w:rsidR="00A333BD" w:rsidRPr="00A333BD">
        <w:rPr>
          <w:rStyle w:val="Texteducorps"/>
          <w:rFonts w:ascii="Futura Lt BT" w:hAnsi="Futura Lt BT"/>
        </w:rPr>
        <w:t>, au sens du RGPD (règlement général sur la protection des données) (</w:t>
      </w:r>
      <w:r w:rsidR="00A333BD" w:rsidRPr="00A333BD">
        <w:rPr>
          <w:rStyle w:val="Texteducorps"/>
          <w:rFonts w:ascii="Futura Lt BT" w:hAnsi="Futura Lt BT"/>
          <w:i/>
          <w:iCs/>
        </w:rPr>
        <w:t>cf. CNIL-Guide de sensibilisation au RGPD pour les collectivités locales</w:t>
      </w:r>
      <w:r w:rsidR="00A333BD" w:rsidRPr="00A333BD">
        <w:rPr>
          <w:rStyle w:val="Texteducorps"/>
          <w:rFonts w:ascii="Futura Lt BT" w:hAnsi="Futura Lt BT"/>
        </w:rPr>
        <w:t>)</w:t>
      </w:r>
      <w:r w:rsidR="00D42330">
        <w:rPr>
          <w:rStyle w:val="Texteducorps"/>
          <w:rFonts w:ascii="Futura Lt BT" w:hAnsi="Futura Lt BT"/>
        </w:rPr>
        <w:t>.</w:t>
      </w:r>
    </w:p>
    <w:p w14:paraId="291DBD40" w14:textId="77777777" w:rsidR="00470B65" w:rsidRDefault="00470B65" w:rsidP="00A333BD">
      <w:pPr>
        <w:pStyle w:val="Texteducorps0"/>
        <w:spacing w:after="0"/>
        <w:rPr>
          <w:rStyle w:val="Texteducorps"/>
          <w:rFonts w:ascii="Futura Lt BT" w:hAnsi="Futura Lt BT"/>
        </w:rPr>
      </w:pPr>
    </w:p>
    <w:p w14:paraId="0DC926BE" w14:textId="654F2A7C"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L'accord des conseillers municipaux, qui sont investis d'un mandat électif et s'expriment dans l'exercice de ce mandat, n'est pas requis pour pouvoir procéder à une telle retransmission des séances publiques. </w:t>
      </w:r>
      <w:r w:rsidRPr="00A333BD">
        <w:rPr>
          <w:rStyle w:val="Texteducorps"/>
          <w:rFonts w:ascii="Futura Lt BT" w:hAnsi="Futura Lt BT"/>
          <w:b/>
          <w:bCs/>
        </w:rPr>
        <w:t>Les élus ne peuvent donc pas s’opposer à être filmés et /ou enregistrés.</w:t>
      </w:r>
    </w:p>
    <w:p w14:paraId="78DFFB18" w14:textId="057B4611"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Mais </w:t>
      </w:r>
      <w:r w:rsidRPr="00A333BD">
        <w:rPr>
          <w:rStyle w:val="Texteducorps"/>
          <w:rFonts w:ascii="Futura Lt BT" w:hAnsi="Futura Lt BT"/>
          <w:b/>
          <w:bCs/>
        </w:rPr>
        <w:t xml:space="preserve">le droit à l'image du personnel municipal et du public assistant aux séances doit être respecté </w:t>
      </w:r>
      <w:r w:rsidRPr="00A333BD">
        <w:rPr>
          <w:rStyle w:val="Texteducorps"/>
          <w:rFonts w:ascii="Futura Lt BT" w:hAnsi="Futura Lt BT"/>
          <w:i/>
          <w:iCs/>
        </w:rPr>
        <w:t>(Cour de cassation, Chambre criminelle, 13 avril 2021, 19-87.480, Réponse ministérielle n°</w:t>
      </w:r>
      <w:r w:rsidR="00470B65">
        <w:rPr>
          <w:rStyle w:val="Texteducorps"/>
          <w:rFonts w:ascii="Futura Lt BT" w:hAnsi="Futura Lt BT"/>
          <w:i/>
          <w:iCs/>
        </w:rPr>
        <w:t xml:space="preserve"> </w:t>
      </w:r>
      <w:r w:rsidRPr="00A333BD">
        <w:rPr>
          <w:rStyle w:val="Texteducorps"/>
          <w:rFonts w:ascii="Futura Lt BT" w:hAnsi="Futura Lt BT"/>
          <w:i/>
          <w:iCs/>
        </w:rPr>
        <w:t>22603 du 20 mai 2021, JO Sénat)</w:t>
      </w:r>
      <w:r w:rsidRPr="00A333BD">
        <w:rPr>
          <w:rStyle w:val="Texteducorps"/>
          <w:rFonts w:ascii="Futura Lt BT" w:hAnsi="Futura Lt BT"/>
          <w:b/>
          <w:bCs/>
        </w:rPr>
        <w:t xml:space="preserve">. </w:t>
      </w:r>
      <w:r w:rsidRPr="00A333BD">
        <w:rPr>
          <w:rStyle w:val="Texteducorps"/>
          <w:rFonts w:ascii="Futura Lt BT" w:hAnsi="Futura Lt BT"/>
        </w:rPr>
        <w:t>Dès lors, la diffusion de l'image de ces personnes présentes dans la salle supposera de s'en tenir à la retransmission de plans larges ne permettant pas d'identifier une personne en particulier (</w:t>
      </w:r>
      <w:r w:rsidRPr="00A333BD">
        <w:rPr>
          <w:rStyle w:val="Texteducorps"/>
          <w:rFonts w:ascii="Futura Lt BT" w:hAnsi="Futura Lt BT"/>
          <w:i/>
          <w:iCs/>
        </w:rPr>
        <w:t>QE n°</w:t>
      </w:r>
      <w:r w:rsidR="00470B65">
        <w:rPr>
          <w:rStyle w:val="Texteducorps"/>
          <w:rFonts w:ascii="Futura Lt BT" w:hAnsi="Futura Lt BT"/>
          <w:i/>
          <w:iCs/>
        </w:rPr>
        <w:t xml:space="preserve"> </w:t>
      </w:r>
      <w:r w:rsidRPr="00A333BD">
        <w:rPr>
          <w:rStyle w:val="Texteducorps"/>
          <w:rFonts w:ascii="Futura Lt BT" w:hAnsi="Futura Lt BT"/>
          <w:i/>
          <w:iCs/>
        </w:rPr>
        <w:t>14713 du 11 juin 2015, JO Sénat</w:t>
      </w:r>
      <w:r w:rsidRPr="00A333BD">
        <w:rPr>
          <w:rStyle w:val="Texteducorps"/>
          <w:rFonts w:ascii="Futura Lt BT" w:hAnsi="Futura Lt BT"/>
        </w:rPr>
        <w:t>).</w:t>
      </w:r>
    </w:p>
    <w:p w14:paraId="3F4D9CA6" w14:textId="77777777" w:rsidR="00470B65" w:rsidRDefault="00470B65" w:rsidP="00A333BD">
      <w:pPr>
        <w:pStyle w:val="Texteducorps0"/>
        <w:spacing w:after="0"/>
        <w:rPr>
          <w:rStyle w:val="Texteducorps"/>
          <w:rFonts w:ascii="Futura Lt BT" w:hAnsi="Futura Lt BT"/>
        </w:rPr>
      </w:pPr>
    </w:p>
    <w:p w14:paraId="43B0D123" w14:textId="653BB9A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Lorsque l’enregistrement et la diffusion sont assurés par la commune, il convient donc d’éviter les gros plans sur les agents municipaux et les membres de l’assistance. En cas de diffusion sur les réseaux sociaux, il est conseillé de ne pas « taguer ». En revanche, les gros plans sur les élus sont autorisés.</w:t>
      </w:r>
    </w:p>
    <w:p w14:paraId="7459384D" w14:textId="77777777" w:rsidR="00470B65" w:rsidRDefault="00470B65" w:rsidP="00A333BD">
      <w:pPr>
        <w:pStyle w:val="Texteducorps0"/>
        <w:spacing w:after="0"/>
        <w:rPr>
          <w:rStyle w:val="Texteducorps"/>
          <w:rFonts w:ascii="Futura Lt BT" w:hAnsi="Futura Lt BT"/>
        </w:rPr>
      </w:pPr>
    </w:p>
    <w:p w14:paraId="71540AA5" w14:textId="0F29EC12"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En tout état de cause, lorsqu’une commune décide de filmer et diffuser sur internet des enregistrements vidéo d’une séance du conseil municipal où des agents municipaux et des membres du public peuvent être identifiés, ces derniers doivent en être informés afin qu’ils aient la possibilité, le cas échéant, de s’opposer à la diffusion de la vidéo.</w:t>
      </w:r>
    </w:p>
    <w:p w14:paraId="4D9AE659" w14:textId="758C0580" w:rsidR="00D42330" w:rsidRDefault="00A333BD" w:rsidP="00A333BD">
      <w:pPr>
        <w:pStyle w:val="Texteducorps0"/>
        <w:spacing w:after="0"/>
        <w:rPr>
          <w:rStyle w:val="Texteducorps"/>
          <w:rFonts w:ascii="Futura Lt BT" w:hAnsi="Futura Lt BT"/>
        </w:rPr>
      </w:pPr>
      <w:r w:rsidRPr="00A333BD">
        <w:rPr>
          <w:rStyle w:val="Texteducorps"/>
          <w:rFonts w:ascii="Futura Lt BT" w:hAnsi="Futura Lt BT"/>
          <w:b/>
          <w:bCs/>
        </w:rPr>
        <w:t>Il est conseillé que le maire (ou son remplaçant) rappelle ces règles en début de séance et que les personnes susceptibles d’être filmées soient informées de l’enregistrement, par voie d’affichage dans la salle du conseil</w:t>
      </w:r>
      <w:r w:rsidRPr="00A333BD">
        <w:rPr>
          <w:rStyle w:val="Texteducorps"/>
          <w:rFonts w:ascii="Futura Lt BT" w:hAnsi="Futura Lt BT"/>
        </w:rPr>
        <w:t xml:space="preserve">. </w:t>
      </w:r>
    </w:p>
    <w:p w14:paraId="3B12306F" w14:textId="77777777" w:rsidR="00D42330" w:rsidRDefault="00D42330" w:rsidP="00A333BD">
      <w:pPr>
        <w:pStyle w:val="Texteducorps0"/>
        <w:spacing w:after="0"/>
        <w:rPr>
          <w:rStyle w:val="Texteducorps"/>
          <w:rFonts w:ascii="Futura Lt BT" w:hAnsi="Futura Lt BT"/>
        </w:rPr>
      </w:pPr>
    </w:p>
    <w:p w14:paraId="40296177" w14:textId="348B540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Cette affiche doit rappeler notamment :</w:t>
      </w:r>
    </w:p>
    <w:p w14:paraId="0E8CE016" w14:textId="12D578E0" w:rsidR="00A333BD" w:rsidRPr="00A333BD" w:rsidRDefault="00D03BBE" w:rsidP="00D03BBE">
      <w:pPr>
        <w:pStyle w:val="Texteducorps0"/>
        <w:numPr>
          <w:ilvl w:val="0"/>
          <w:numId w:val="56"/>
        </w:numPr>
        <w:spacing w:after="0"/>
        <w:ind w:left="567" w:hanging="283"/>
        <w:rPr>
          <w:rFonts w:ascii="Futura Lt BT" w:hAnsi="Futura Lt BT"/>
        </w:rPr>
      </w:pPr>
      <w:r w:rsidRPr="00A333BD">
        <w:rPr>
          <w:rStyle w:val="Texteducorps"/>
          <w:rFonts w:ascii="Futura Lt BT" w:hAnsi="Futura Lt BT"/>
        </w:rPr>
        <w:t>L’interdiction</w:t>
      </w:r>
      <w:r w:rsidR="00A333BD" w:rsidRPr="00A333BD">
        <w:rPr>
          <w:rStyle w:val="Texteducorps"/>
          <w:rFonts w:ascii="Futura Lt BT" w:hAnsi="Futura Lt BT"/>
        </w:rPr>
        <w:t xml:space="preserve"> de filmer les personnes non élues en gros plans, sauf autorisation préalable pour la diffusion ;</w:t>
      </w:r>
    </w:p>
    <w:p w14:paraId="4D7D54E7" w14:textId="45DF9681" w:rsidR="00A333BD" w:rsidRPr="00A333BD" w:rsidRDefault="00D03BBE" w:rsidP="00D03BBE">
      <w:pPr>
        <w:pStyle w:val="Texteducorps0"/>
        <w:numPr>
          <w:ilvl w:val="0"/>
          <w:numId w:val="56"/>
        </w:numPr>
        <w:spacing w:after="0"/>
        <w:ind w:left="567" w:hanging="283"/>
        <w:rPr>
          <w:rFonts w:ascii="Futura Lt BT" w:hAnsi="Futura Lt BT"/>
        </w:rPr>
      </w:pPr>
      <w:r w:rsidRPr="00A333BD">
        <w:rPr>
          <w:rStyle w:val="Texteducorps"/>
          <w:rFonts w:ascii="Futura Lt BT" w:hAnsi="Futura Lt BT"/>
        </w:rPr>
        <w:t>L’interdiction</w:t>
      </w:r>
      <w:r w:rsidR="00A333BD" w:rsidRPr="00A333BD">
        <w:rPr>
          <w:rStyle w:val="Texteducorps"/>
          <w:rFonts w:ascii="Futura Lt BT" w:hAnsi="Futura Lt BT"/>
        </w:rPr>
        <w:t xml:space="preserve"> de « taguer », sauf autorisation préalable des intéressés ;</w:t>
      </w:r>
    </w:p>
    <w:p w14:paraId="5C2F0280" w14:textId="137058A7" w:rsidR="00A333BD" w:rsidRPr="00A333BD" w:rsidRDefault="00D03BBE" w:rsidP="00D03BBE">
      <w:pPr>
        <w:pStyle w:val="Texteducorps0"/>
        <w:numPr>
          <w:ilvl w:val="0"/>
          <w:numId w:val="56"/>
        </w:numPr>
        <w:spacing w:after="0"/>
        <w:ind w:left="567" w:hanging="283"/>
        <w:rPr>
          <w:rFonts w:ascii="Futura Lt BT" w:hAnsi="Futura Lt BT"/>
        </w:rPr>
      </w:pPr>
      <w:r w:rsidRPr="00A333BD">
        <w:rPr>
          <w:rStyle w:val="Texteducorps"/>
          <w:rFonts w:ascii="Futura Lt BT" w:hAnsi="Futura Lt BT"/>
        </w:rPr>
        <w:t>Les</w:t>
      </w:r>
      <w:r w:rsidR="00A333BD" w:rsidRPr="00A333BD">
        <w:rPr>
          <w:rStyle w:val="Texteducorps"/>
          <w:rFonts w:ascii="Futura Lt BT" w:hAnsi="Futura Lt BT"/>
        </w:rPr>
        <w:t xml:space="preserve"> moyens d’accès aux informations, de demandes de rectification et d’opposition dont ces personnes disposent.</w:t>
      </w:r>
    </w:p>
    <w:p w14:paraId="464C9B89" w14:textId="77777777" w:rsidR="00470B65" w:rsidRDefault="00470B65" w:rsidP="00A333BD">
      <w:pPr>
        <w:pStyle w:val="Texteducorps0"/>
        <w:spacing w:after="0"/>
        <w:rPr>
          <w:rStyle w:val="Texteducorps"/>
          <w:rFonts w:ascii="Futura Lt BT" w:hAnsi="Futura Lt BT"/>
        </w:rPr>
      </w:pPr>
    </w:p>
    <w:p w14:paraId="127FC783" w14:textId="7305CDA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Ces mêmes règles de protection de l’image des personnes non élues devraient également être respectées par les membres du public procédant à un enregistrement.</w:t>
      </w:r>
    </w:p>
    <w:p w14:paraId="4B15AC5A" w14:textId="69E315AE"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Tout enregistrement de la séance fait l’objet d’une information par son auteur (</w:t>
      </w:r>
      <w:r w:rsidRPr="00A333BD">
        <w:rPr>
          <w:rStyle w:val="Texteducorps"/>
          <w:rFonts w:ascii="Futura Lt BT" w:hAnsi="Futura Lt BT"/>
          <w:i/>
          <w:iCs/>
        </w:rPr>
        <w:t>pour les seuls conseillers municipaux)</w:t>
      </w:r>
      <w:r w:rsidRPr="00A333BD">
        <w:rPr>
          <w:rStyle w:val="Texteducorps"/>
          <w:rFonts w:ascii="Futura Lt BT" w:hAnsi="Futura Lt BT"/>
        </w:rPr>
        <w:t xml:space="preserve"> en début de séance auprès des membres du conseil municipal. Le maire (ou son remplaçant) rappelle que pour l’enregistrement vidéo, les plans larges sont à privilégier. Dans le cas contraire, l’autorisation préalable des personnes non élues est requise.</w:t>
      </w:r>
    </w:p>
    <w:p w14:paraId="1438EB37" w14:textId="6DBBDAB0" w:rsidR="00470B65" w:rsidRPr="009477FF" w:rsidRDefault="00470B65" w:rsidP="009477FF">
      <w:bookmarkStart w:id="110" w:name="bookmark85"/>
    </w:p>
    <w:p w14:paraId="1981E8A4" w14:textId="382CF483" w:rsidR="00A333BD" w:rsidRPr="009477FF" w:rsidRDefault="00B34969" w:rsidP="009477FF">
      <w:pPr>
        <w:shd w:val="clear" w:color="auto" w:fill="D6E3BC" w:themeFill="accent3" w:themeFillTint="66"/>
        <w:ind w:left="1134"/>
        <w:rPr>
          <w:b/>
          <w:bCs/>
        </w:rPr>
      </w:pPr>
      <w:bookmarkStart w:id="111" w:name="_Toc220424877"/>
      <w:r w:rsidRPr="009477FF">
        <w:rPr>
          <w:b/>
          <w:bCs/>
          <w:noProof/>
        </w:rPr>
        <w:drawing>
          <wp:anchor distT="0" distB="0" distL="114300" distR="114300" simplePos="0" relativeHeight="251789312" behindDoc="0" locked="0" layoutInCell="1" allowOverlap="1" wp14:anchorId="7FD48979" wp14:editId="2D7E8F86">
            <wp:simplePos x="0" y="0"/>
            <wp:positionH relativeFrom="margin">
              <wp:posOffset>-38100</wp:posOffset>
            </wp:positionH>
            <wp:positionV relativeFrom="paragraph">
              <wp:posOffset>27940</wp:posOffset>
            </wp:positionV>
            <wp:extent cx="627380" cy="627380"/>
            <wp:effectExtent l="0" t="0" r="1270" b="0"/>
            <wp:wrapNone/>
            <wp:docPr id="1337369990"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477FF">
        <w:rPr>
          <w:b/>
          <w:bCs/>
        </w:rPr>
        <w:t>Validé par le juge</w:t>
      </w:r>
      <w:bookmarkEnd w:id="110"/>
      <w:bookmarkEnd w:id="111"/>
    </w:p>
    <w:p w14:paraId="27C69D4B" w14:textId="459EF4C1" w:rsidR="00A333BD" w:rsidRPr="009477FF" w:rsidRDefault="00A333BD" w:rsidP="009477FF">
      <w:pPr>
        <w:shd w:val="clear" w:color="auto" w:fill="D6E3BC" w:themeFill="accent3" w:themeFillTint="66"/>
        <w:ind w:left="1134"/>
      </w:pPr>
      <w:r w:rsidRPr="009477FF">
        <w:t>Les dispositions d’un règlement peuvent imposer une information préalable du maire ou du président de l’EPCI pour les enregistrements des séances dans la mesure où il ne s’agit pas d’un régime de déclaration ni d’autorisation préalable (TA Toulon, 27</w:t>
      </w:r>
      <w:r w:rsidR="00627537">
        <w:t> </w:t>
      </w:r>
      <w:r w:rsidRPr="009477FF">
        <w:t>octobre 2016, Communauté d’agglomération Sud Sainte-Baume).</w:t>
      </w:r>
    </w:p>
    <w:p w14:paraId="098D0531" w14:textId="77777777" w:rsidR="00A333BD" w:rsidRPr="009477FF" w:rsidRDefault="00A333BD" w:rsidP="009477FF">
      <w:pPr>
        <w:shd w:val="clear" w:color="auto" w:fill="D6E3BC" w:themeFill="accent3" w:themeFillTint="66"/>
        <w:ind w:left="1134"/>
      </w:pPr>
      <w:r w:rsidRPr="009477FF">
        <w:t xml:space="preserve">Dès lors qu’aucun motif d’ordre public ou de sécurité ne s’y oppose, les conseillers municipaux et membres de l’assistance aux séances du conseil municipal peuvent enregistrer les débats et les diffuser sur un site Internet (CAA Nancy, 28 mars 2019, Commune de </w:t>
      </w:r>
      <w:proofErr w:type="spellStart"/>
      <w:r w:rsidRPr="009477FF">
        <w:t>Porcellette</w:t>
      </w:r>
      <w:proofErr w:type="spellEnd"/>
      <w:r w:rsidRPr="009477FF">
        <w:t xml:space="preserve"> ; CAA Marseille 18 décembre 2017, Commune de </w:t>
      </w:r>
      <w:proofErr w:type="spellStart"/>
      <w:r w:rsidRPr="009477FF">
        <w:t>Valborgne</w:t>
      </w:r>
      <w:proofErr w:type="spellEnd"/>
      <w:r w:rsidRPr="009477FF">
        <w:t>).</w:t>
      </w:r>
    </w:p>
    <w:p w14:paraId="48730CE4" w14:textId="389A26EF" w:rsidR="00D42330" w:rsidRPr="009477FF" w:rsidRDefault="00D42330" w:rsidP="009477FF">
      <w:bookmarkStart w:id="112" w:name="bookmark87"/>
      <w:r w:rsidRPr="009477FF">
        <w:br w:type="page"/>
      </w:r>
    </w:p>
    <w:bookmarkStart w:id="113" w:name="_Toc220424878"/>
    <w:p w14:paraId="17F05E50" w14:textId="6319F01A" w:rsidR="00D42330" w:rsidRPr="009477FF" w:rsidRDefault="008C10FE" w:rsidP="009477FF">
      <w:pPr>
        <w:shd w:val="clear" w:color="auto" w:fill="E5B8B7" w:themeFill="accent2" w:themeFillTint="66"/>
        <w:ind w:left="1134"/>
        <w:rPr>
          <w:b/>
          <w:bCs/>
        </w:rPr>
      </w:pPr>
      <w:r>
        <w:rPr>
          <w:noProof/>
        </w:rPr>
        <w:lastRenderedPageBreak/>
        <mc:AlternateContent>
          <mc:Choice Requires="wps">
            <w:drawing>
              <wp:anchor distT="45720" distB="45720" distL="114300" distR="114300" simplePos="0" relativeHeight="252098560" behindDoc="1" locked="0" layoutInCell="1" allowOverlap="1" wp14:anchorId="6F2450E4" wp14:editId="5C4031E3">
                <wp:simplePos x="0" y="0"/>
                <wp:positionH relativeFrom="column">
                  <wp:posOffset>2187245</wp:posOffset>
                </wp:positionH>
                <wp:positionV relativeFrom="paragraph">
                  <wp:posOffset>-403048</wp:posOffset>
                </wp:positionV>
                <wp:extent cx="4330065" cy="1404620"/>
                <wp:effectExtent l="0" t="0" r="0" b="0"/>
                <wp:wrapNone/>
                <wp:docPr id="10706377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FDD055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2450E4" id="_x0000_s1135" type="#_x0000_t202" style="position:absolute;left:0;text-align:left;margin-left:172.2pt;margin-top:-31.75pt;width:340.95pt;height:110.6pt;z-index:-25121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iYAAIAANc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" filled="f" stroked="f">
                <v:textbox style="mso-fit-shape-to-text:t">
                  <w:txbxContent>
                    <w:p w14:paraId="5FDD055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B34969" w:rsidRPr="009477FF">
        <w:rPr>
          <w:b/>
          <w:bCs/>
          <w:noProof/>
        </w:rPr>
        <w:drawing>
          <wp:anchor distT="0" distB="0" distL="114300" distR="114300" simplePos="0" relativeHeight="251781120" behindDoc="0" locked="0" layoutInCell="1" allowOverlap="1" wp14:anchorId="415EBB43" wp14:editId="7100B22D">
            <wp:simplePos x="0" y="0"/>
            <wp:positionH relativeFrom="margin">
              <wp:align>left</wp:align>
            </wp:positionH>
            <wp:positionV relativeFrom="paragraph">
              <wp:posOffset>13970</wp:posOffset>
            </wp:positionV>
            <wp:extent cx="662940" cy="662940"/>
            <wp:effectExtent l="0" t="0" r="3810" b="0"/>
            <wp:wrapNone/>
            <wp:docPr id="1354844709"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r w:rsidR="00A333BD" w:rsidRPr="009477FF">
        <w:rPr>
          <w:b/>
          <w:bCs/>
        </w:rPr>
        <w:t>A éviter</w:t>
      </w:r>
      <w:bookmarkEnd w:id="112"/>
      <w:bookmarkEnd w:id="113"/>
      <w:r w:rsidR="00D42330" w:rsidRPr="009477FF">
        <w:rPr>
          <w:b/>
          <w:bCs/>
        </w:rPr>
        <w:t xml:space="preserve"> </w:t>
      </w:r>
    </w:p>
    <w:p w14:paraId="6B6998D3" w14:textId="18F2463E" w:rsidR="00D42330" w:rsidRPr="009477FF" w:rsidRDefault="00D42330" w:rsidP="009477FF">
      <w:pPr>
        <w:shd w:val="clear" w:color="auto" w:fill="E5B8B7" w:themeFill="accent2" w:themeFillTint="66"/>
        <w:ind w:left="1134"/>
      </w:pPr>
      <w:bookmarkStart w:id="114" w:name="_Toc220424879"/>
      <w:r w:rsidRPr="009477FF">
        <w:t xml:space="preserve">- </w:t>
      </w:r>
      <w:r w:rsidR="00A333BD" w:rsidRPr="009477FF">
        <w:t>un régime d’autorisation pour l’enregistrement des débats par un conseiller municipal (CAA Bordeaux, 3 mai 2011,</w:t>
      </w:r>
      <w:hyperlink r:id="rId21" w:history="1">
        <w:r w:rsidR="00A333BD" w:rsidRPr="009477FF">
          <w:rPr>
            <w:rStyle w:val="Lienhypertexte"/>
          </w:rPr>
          <w:t xml:space="preserve"> Commune d’Espalion,</w:t>
        </w:r>
      </w:hyperlink>
      <w:r w:rsidR="00A333BD" w:rsidRPr="009477FF">
        <w:t xml:space="preserve"> n°</w:t>
      </w:r>
      <w:r w:rsidR="00627537">
        <w:t> </w:t>
      </w:r>
      <w:proofErr w:type="spellStart"/>
      <w:r w:rsidR="00A333BD" w:rsidRPr="009477FF">
        <w:t>10BX02707</w:t>
      </w:r>
      <w:proofErr w:type="spellEnd"/>
      <w:r w:rsidR="00A333BD" w:rsidRPr="009477FF">
        <w:t xml:space="preserve"> ; TA Nice, 5</w:t>
      </w:r>
      <w:r w:rsidR="00627537">
        <w:t> </w:t>
      </w:r>
      <w:r w:rsidR="00A333BD" w:rsidRPr="009477FF">
        <w:t>mai</w:t>
      </w:r>
      <w:r w:rsidR="00627537">
        <w:t> </w:t>
      </w:r>
      <w:r w:rsidR="00A333BD" w:rsidRPr="009477FF">
        <w:t xml:space="preserve">2008, Bovero c/ Commune de </w:t>
      </w:r>
      <w:proofErr w:type="spellStart"/>
      <w:r w:rsidR="00A333BD" w:rsidRPr="009477FF">
        <w:t>Sanary-sur-mer</w:t>
      </w:r>
      <w:proofErr w:type="spellEnd"/>
      <w:r w:rsidR="00A333BD" w:rsidRPr="009477FF">
        <w:t xml:space="preserve">, </w:t>
      </w:r>
      <w:proofErr w:type="spellStart"/>
      <w:r w:rsidR="00A333BD" w:rsidRPr="009477FF">
        <w:t>n°0625458</w:t>
      </w:r>
      <w:proofErr w:type="spellEnd"/>
      <w:r w:rsidR="00A333BD" w:rsidRPr="009477FF">
        <w:t>) ;</w:t>
      </w:r>
      <w:bookmarkEnd w:id="114"/>
    </w:p>
    <w:p w14:paraId="3FECAEB1" w14:textId="77777777" w:rsidR="00D42330" w:rsidRPr="009477FF" w:rsidRDefault="00D42330" w:rsidP="009477FF">
      <w:pPr>
        <w:shd w:val="clear" w:color="auto" w:fill="E5B8B7" w:themeFill="accent2" w:themeFillTint="66"/>
        <w:ind w:left="1134"/>
      </w:pPr>
      <w:bookmarkStart w:id="115" w:name="_Toc220424880"/>
      <w:r w:rsidRPr="009477FF">
        <w:t xml:space="preserve">- </w:t>
      </w:r>
      <w:r w:rsidR="00A333BD" w:rsidRPr="009477FF">
        <w:t xml:space="preserve">l’interdiction générale et permanente de dispositifs d’enregistrement du conseil municipal par ses membres (TA Strasbourg, 26 octobre 1994, </w:t>
      </w:r>
      <w:proofErr w:type="spellStart"/>
      <w:r w:rsidR="00A333BD" w:rsidRPr="009477FF">
        <w:t>Gueblez</w:t>
      </w:r>
      <w:proofErr w:type="spellEnd"/>
      <w:r w:rsidR="00A333BD" w:rsidRPr="009477FF">
        <w:t xml:space="preserve"> c/ Commune d’Audun-le-Tiche, Réponse ministérielle n°23827 du 14 avril 2022, JO Sénat) ;</w:t>
      </w:r>
      <w:bookmarkEnd w:id="115"/>
    </w:p>
    <w:p w14:paraId="06A66C32" w14:textId="492E1F91" w:rsidR="00A333BD" w:rsidRPr="009477FF" w:rsidRDefault="00D42330" w:rsidP="009477FF">
      <w:pPr>
        <w:shd w:val="clear" w:color="auto" w:fill="E5B8B7" w:themeFill="accent2" w:themeFillTint="66"/>
        <w:ind w:left="1134"/>
      </w:pPr>
      <w:bookmarkStart w:id="116" w:name="_Toc220424881"/>
      <w:r w:rsidRPr="009477FF">
        <w:t xml:space="preserve">- </w:t>
      </w:r>
      <w:r w:rsidR="00A333BD" w:rsidRPr="009477FF">
        <w:t>une disposition du règlement intérieur prévoyant que « tout enregistrement audiovisuel de la séance par une personne non autorisée est interdit » (TA Strasbourg, 18</w:t>
      </w:r>
      <w:r w:rsidR="00627537">
        <w:t> </w:t>
      </w:r>
      <w:r w:rsidR="00A333BD" w:rsidRPr="009477FF">
        <w:t>novembre</w:t>
      </w:r>
      <w:r w:rsidR="00627537">
        <w:t> </w:t>
      </w:r>
      <w:r w:rsidR="00A333BD" w:rsidRPr="009477FF">
        <w:t>2015, commune d’Orbey).</w:t>
      </w:r>
      <w:bookmarkEnd w:id="116"/>
    </w:p>
    <w:p w14:paraId="3D6AA1A1" w14:textId="73D2ED14" w:rsidR="00470B65" w:rsidRPr="009477FF" w:rsidRDefault="00470B65" w:rsidP="009477FF"/>
    <w:p w14:paraId="63E39DC7" w14:textId="77777777" w:rsidR="00F37AA8" w:rsidRPr="009477FF" w:rsidRDefault="00F37AA8" w:rsidP="009477FF"/>
    <w:p w14:paraId="39917642" w14:textId="14357D7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Lorsque l’enregistrement des débats génère un trouble au bon ordre des travaux du conseil, le maire peut le faire cesser.</w:t>
      </w:r>
    </w:p>
    <w:p w14:paraId="318AFBE5" w14:textId="77777777" w:rsidR="00470B65" w:rsidRPr="009477FF" w:rsidRDefault="00470B65" w:rsidP="009477FF">
      <w:bookmarkStart w:id="117" w:name="bookmark89"/>
    </w:p>
    <w:p w14:paraId="1C728F61" w14:textId="74C1BCEF" w:rsidR="00A333BD" w:rsidRPr="009477FF" w:rsidRDefault="00B34969" w:rsidP="009477FF">
      <w:pPr>
        <w:shd w:val="clear" w:color="auto" w:fill="D6E3BC" w:themeFill="accent3" w:themeFillTint="66"/>
        <w:ind w:left="1134"/>
        <w:rPr>
          <w:b/>
          <w:bCs/>
        </w:rPr>
      </w:pPr>
      <w:bookmarkStart w:id="118" w:name="_Toc220424882"/>
      <w:r w:rsidRPr="009477FF">
        <w:rPr>
          <w:b/>
          <w:bCs/>
          <w:noProof/>
        </w:rPr>
        <w:drawing>
          <wp:anchor distT="0" distB="0" distL="114300" distR="114300" simplePos="0" relativeHeight="251785216" behindDoc="0" locked="0" layoutInCell="1" allowOverlap="1" wp14:anchorId="0E90087A" wp14:editId="477A1E9A">
            <wp:simplePos x="0" y="0"/>
            <wp:positionH relativeFrom="margin">
              <wp:align>left</wp:align>
            </wp:positionH>
            <wp:positionV relativeFrom="paragraph">
              <wp:posOffset>14605</wp:posOffset>
            </wp:positionV>
            <wp:extent cx="627380" cy="627380"/>
            <wp:effectExtent l="0" t="0" r="1270" b="0"/>
            <wp:wrapNone/>
            <wp:docPr id="543413362"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477FF">
        <w:rPr>
          <w:b/>
          <w:bCs/>
        </w:rPr>
        <w:t>Validé par le juge</w:t>
      </w:r>
      <w:bookmarkEnd w:id="117"/>
      <w:bookmarkEnd w:id="118"/>
    </w:p>
    <w:p w14:paraId="71F34810" w14:textId="116F4549" w:rsidR="00A333BD" w:rsidRPr="009477FF" w:rsidRDefault="00A333BD" w:rsidP="009477FF">
      <w:pPr>
        <w:shd w:val="clear" w:color="auto" w:fill="D6E3BC" w:themeFill="accent3" w:themeFillTint="66"/>
        <w:ind w:left="1134"/>
      </w:pPr>
      <w:r w:rsidRPr="009477FF">
        <w:t>Une disposition du règlement intérieur peut prévoir que le maire fasse cesser tout enregistrement lorsque celui-ci génère un trouble au bon déroulement des travaux de la séance (CAA Marseille, 18 décembre 2017, n° 16MA01900).</w:t>
      </w:r>
    </w:p>
    <w:p w14:paraId="3E717F93" w14:textId="77777777" w:rsidR="00470B65" w:rsidRPr="009477FF" w:rsidRDefault="00470B65" w:rsidP="009477FF">
      <w:bookmarkStart w:id="119" w:name="bookmark91"/>
    </w:p>
    <w:p w14:paraId="1D208720" w14:textId="646C86A4" w:rsidR="00A333BD" w:rsidRPr="009477FF" w:rsidRDefault="00B34969" w:rsidP="009477FF">
      <w:pPr>
        <w:shd w:val="clear" w:color="auto" w:fill="E5B8B7" w:themeFill="accent2" w:themeFillTint="66"/>
        <w:ind w:left="1134"/>
        <w:rPr>
          <w:b/>
          <w:bCs/>
        </w:rPr>
      </w:pPr>
      <w:bookmarkStart w:id="120" w:name="_Toc220424883"/>
      <w:r w:rsidRPr="009477FF">
        <w:rPr>
          <w:b/>
          <w:bCs/>
          <w:noProof/>
        </w:rPr>
        <w:drawing>
          <wp:anchor distT="0" distB="0" distL="114300" distR="114300" simplePos="0" relativeHeight="251783168" behindDoc="0" locked="0" layoutInCell="1" allowOverlap="1" wp14:anchorId="0104E7AB" wp14:editId="6319C48B">
            <wp:simplePos x="0" y="0"/>
            <wp:positionH relativeFrom="margin">
              <wp:posOffset>0</wp:posOffset>
            </wp:positionH>
            <wp:positionV relativeFrom="paragraph">
              <wp:posOffset>0</wp:posOffset>
            </wp:positionV>
            <wp:extent cx="662940" cy="662940"/>
            <wp:effectExtent l="0" t="0" r="3810" b="0"/>
            <wp:wrapNone/>
            <wp:docPr id="188303100"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anchor>
        </w:drawing>
      </w:r>
      <w:r w:rsidR="00A333BD" w:rsidRPr="009477FF">
        <w:rPr>
          <w:b/>
          <w:bCs/>
        </w:rPr>
        <w:t>A éviter</w:t>
      </w:r>
      <w:bookmarkEnd w:id="119"/>
      <w:bookmarkEnd w:id="120"/>
    </w:p>
    <w:p w14:paraId="03EC8D1A" w14:textId="3F594D56" w:rsidR="00A333BD" w:rsidRPr="009477FF" w:rsidRDefault="00A333BD" w:rsidP="009477FF">
      <w:pPr>
        <w:shd w:val="clear" w:color="auto" w:fill="E5B8B7" w:themeFill="accent2" w:themeFillTint="66"/>
        <w:ind w:left="1134"/>
      </w:pPr>
      <w:r w:rsidRPr="009477FF">
        <w:t>Si les débats ne sont pas troublés, le maire ne peut interdire l’usage d’un appareil enregistreur (CAA Marseille, 12 décembre 2014, Commune de Saint Genis des Fontaines, n° 13MA</w:t>
      </w:r>
      <w:proofErr w:type="gramStart"/>
      <w:r w:rsidRPr="009477FF">
        <w:t>01983;</w:t>
      </w:r>
      <w:proofErr w:type="gramEnd"/>
      <w:r w:rsidRPr="009477FF">
        <w:t xml:space="preserve"> CAA Paris, 4 juillet 2018, Commune de L’Haÿ-les-Roses, n°17PA01019 ; TA Strasbourg, 21 février 2018, Commune de Porcelette).</w:t>
      </w:r>
    </w:p>
    <w:p w14:paraId="3743ED7B" w14:textId="125ED81E" w:rsidR="00470B65" w:rsidRPr="009477FF" w:rsidRDefault="00470B65" w:rsidP="009477FF">
      <w:bookmarkStart w:id="121" w:name="bookmark93"/>
    </w:p>
    <w:p w14:paraId="40EBF98D" w14:textId="6E7EBE78" w:rsidR="00955A6F" w:rsidRPr="009477FF" w:rsidRDefault="00955A6F" w:rsidP="009477FF"/>
    <w:p w14:paraId="24EDD3F2" w14:textId="233805D1" w:rsidR="00A333BD" w:rsidRPr="009477FF" w:rsidRDefault="00A333BD" w:rsidP="009477FF">
      <w:pPr>
        <w:pBdr>
          <w:bottom w:val="single" w:sz="4" w:space="1" w:color="auto"/>
        </w:pBdr>
        <w:rPr>
          <w:b/>
          <w:bCs/>
        </w:rPr>
      </w:pPr>
      <w:bookmarkStart w:id="122" w:name="_Toc220424884"/>
      <w:r w:rsidRPr="009477FF">
        <w:rPr>
          <w:b/>
          <w:bCs/>
        </w:rPr>
        <w:t xml:space="preserve">Article 18 : Police de l’assemblée </w:t>
      </w:r>
      <w:hyperlink r:id="rId22" w:history="1">
        <w:r w:rsidRPr="009477FF">
          <w:rPr>
            <w:rStyle w:val="Lienhypertexte"/>
            <w:b/>
            <w:bCs/>
          </w:rPr>
          <w:t>(article L.2121-16 du CGCT)</w:t>
        </w:r>
        <w:bookmarkEnd w:id="121"/>
        <w:bookmarkEnd w:id="122"/>
      </w:hyperlink>
    </w:p>
    <w:p w14:paraId="78A26908" w14:textId="0924ECD6" w:rsidR="00955A6F" w:rsidRPr="009477FF" w:rsidRDefault="00955A6F" w:rsidP="009477FF"/>
    <w:p w14:paraId="52E8B8EA" w14:textId="37D16F2A" w:rsidR="00A333BD" w:rsidRPr="009477FF" w:rsidRDefault="00A333BD" w:rsidP="009477FF">
      <w:r w:rsidRPr="009477FF">
        <w:t>Il appartient au maire ou à celui qui le remplace de faire observer le présent règlement.</w:t>
      </w:r>
    </w:p>
    <w:p w14:paraId="450AC638" w14:textId="477395F8" w:rsidR="00A333BD" w:rsidRPr="009477FF" w:rsidRDefault="00A333BD" w:rsidP="009477FF">
      <w:r w:rsidRPr="009477FF">
        <w:t>Les téléphones portables devront être paramétrés en mode silencieux ou tout autre mode permettant d’assurer la sérénité de la séance ;</w:t>
      </w:r>
    </w:p>
    <w:p w14:paraId="75F25511" w14:textId="19F85F8B" w:rsidR="00470B65" w:rsidRDefault="00470B65" w:rsidP="00A333BD">
      <w:pPr>
        <w:pStyle w:val="Texteducorps0"/>
        <w:spacing w:after="0"/>
        <w:rPr>
          <w:rStyle w:val="Texteducorps"/>
          <w:rFonts w:ascii="Futura Lt BT" w:hAnsi="Futura Lt BT"/>
          <w:color w:val="00B050"/>
        </w:rPr>
      </w:pPr>
    </w:p>
    <w:p w14:paraId="2D0A834F" w14:textId="58F40B37" w:rsidR="00955A6F" w:rsidRPr="003E5522" w:rsidRDefault="00B34969" w:rsidP="00B34969">
      <w:pPr>
        <w:pStyle w:val="Texteducorps0"/>
        <w:shd w:val="clear" w:color="auto" w:fill="D6E3BC" w:themeFill="accent3" w:themeFillTint="66"/>
        <w:spacing w:after="0"/>
        <w:ind w:left="1134"/>
        <w:rPr>
          <w:rStyle w:val="Texteducorps"/>
          <w:rFonts w:ascii="Futura Lt BT" w:hAnsi="Futura Lt BT"/>
        </w:rPr>
      </w:pPr>
      <w:r>
        <w:rPr>
          <w:rFonts w:ascii="Futura Lt BT" w:hAnsi="Futura Lt BT"/>
          <w:b/>
          <w:bCs/>
          <w:noProof/>
          <w:color w:val="FF0000"/>
        </w:rPr>
        <w:drawing>
          <wp:anchor distT="0" distB="0" distL="114300" distR="114300" simplePos="0" relativeHeight="251787264" behindDoc="0" locked="0" layoutInCell="1" allowOverlap="1" wp14:anchorId="564C31D5" wp14:editId="288FC9A7">
            <wp:simplePos x="0" y="0"/>
            <wp:positionH relativeFrom="margin">
              <wp:posOffset>0</wp:posOffset>
            </wp:positionH>
            <wp:positionV relativeFrom="paragraph">
              <wp:posOffset>-635</wp:posOffset>
            </wp:positionV>
            <wp:extent cx="627380" cy="627380"/>
            <wp:effectExtent l="0" t="0" r="1270" b="0"/>
            <wp:wrapNone/>
            <wp:docPr id="681752407"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3E5522">
        <w:rPr>
          <w:rStyle w:val="Texteducorps"/>
          <w:rFonts w:ascii="Futura Lt BT" w:hAnsi="Futura Lt BT"/>
        </w:rPr>
        <w:t xml:space="preserve">Le ministre de </w:t>
      </w:r>
      <w:r w:rsidR="00470B65" w:rsidRPr="003E5522">
        <w:rPr>
          <w:rStyle w:val="Texteducorps"/>
          <w:rFonts w:ascii="Futura Lt BT" w:hAnsi="Futura Lt BT"/>
        </w:rPr>
        <w:t>l’Intérieur</w:t>
      </w:r>
      <w:r w:rsidR="00A333BD" w:rsidRPr="003E5522">
        <w:rPr>
          <w:rStyle w:val="Texteducorps"/>
          <w:rFonts w:ascii="Futura Lt BT" w:hAnsi="Futura Lt BT"/>
        </w:rPr>
        <w:t xml:space="preserve"> a considéré que malgré l’absence de jurisprudence à ce jour, l'installation de brouilleurs destinés à empêcher le fonctionnement des téléphones portables est considéré comme une mesure disproportionnée. </w:t>
      </w:r>
    </w:p>
    <w:p w14:paraId="49632AAF" w14:textId="5148A84A" w:rsidR="00A333BD" w:rsidRPr="003E5522" w:rsidRDefault="00A333BD" w:rsidP="00B34969">
      <w:pPr>
        <w:pStyle w:val="Texteducorps0"/>
        <w:shd w:val="clear" w:color="auto" w:fill="D6E3BC" w:themeFill="accent3" w:themeFillTint="66"/>
        <w:spacing w:after="0"/>
        <w:ind w:left="1134"/>
        <w:rPr>
          <w:rFonts w:ascii="Futura Lt BT" w:hAnsi="Futura Lt BT"/>
        </w:rPr>
      </w:pPr>
      <w:r w:rsidRPr="003E5522">
        <w:rPr>
          <w:rStyle w:val="Texteducorps"/>
          <w:rFonts w:ascii="Futura Lt BT" w:hAnsi="Futura Lt BT"/>
        </w:rPr>
        <w:t>Pour autant, il considère que rien n'empêche le maire, au titre de ses pouvoirs de police de l’assemblée, d'imposer que les téléphones portables soient mis en mode silence, afin que les sonneries intempestives ne perturbent pas le bon déroulement des débats (réponse ministérielle n°</w:t>
      </w:r>
      <w:r w:rsidR="00470B65" w:rsidRPr="003E5522">
        <w:rPr>
          <w:rStyle w:val="Texteducorps"/>
          <w:rFonts w:ascii="Futura Lt BT" w:hAnsi="Futura Lt BT"/>
        </w:rPr>
        <w:t xml:space="preserve"> </w:t>
      </w:r>
      <w:r w:rsidRPr="003E5522">
        <w:rPr>
          <w:rStyle w:val="Texteducorps"/>
          <w:rFonts w:ascii="Futura Lt BT" w:hAnsi="Futura Lt BT"/>
        </w:rPr>
        <w:t>25057, JO Sénat 11 mai 2017).</w:t>
      </w:r>
    </w:p>
    <w:p w14:paraId="414D0310" w14:textId="5973F29A" w:rsidR="00470B65" w:rsidRPr="009477FF" w:rsidRDefault="00B34969" w:rsidP="009477FF">
      <w:bookmarkStart w:id="123" w:name="_Toc220424885"/>
      <w:bookmarkStart w:id="124" w:name="bookmark95"/>
      <w:r>
        <w:rPr>
          <w:noProof/>
        </w:rPr>
        <w:drawing>
          <wp:anchor distT="0" distB="0" distL="114300" distR="114300" simplePos="0" relativeHeight="251791360" behindDoc="0" locked="0" layoutInCell="1" allowOverlap="1" wp14:anchorId="2514201E" wp14:editId="2F445543">
            <wp:simplePos x="0" y="0"/>
            <wp:positionH relativeFrom="margin">
              <wp:align>left</wp:align>
            </wp:positionH>
            <wp:positionV relativeFrom="paragraph">
              <wp:posOffset>116205</wp:posOffset>
            </wp:positionV>
            <wp:extent cx="662940" cy="662940"/>
            <wp:effectExtent l="0" t="0" r="3810" b="0"/>
            <wp:wrapNone/>
            <wp:docPr id="1718067905"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bookmarkEnd w:id="123"/>
    </w:p>
    <w:p w14:paraId="7C695B54" w14:textId="35C37474" w:rsidR="00A333BD" w:rsidRPr="009477FF" w:rsidRDefault="00A333BD" w:rsidP="009477FF">
      <w:pPr>
        <w:shd w:val="clear" w:color="auto" w:fill="E5B8B7" w:themeFill="accent2" w:themeFillTint="66"/>
        <w:ind w:left="1134"/>
        <w:rPr>
          <w:b/>
          <w:bCs/>
        </w:rPr>
      </w:pPr>
      <w:bookmarkStart w:id="125" w:name="_Toc220424886"/>
      <w:r w:rsidRPr="009477FF">
        <w:rPr>
          <w:b/>
          <w:bCs/>
        </w:rPr>
        <w:t>A éviter</w:t>
      </w:r>
      <w:bookmarkEnd w:id="124"/>
      <w:bookmarkEnd w:id="125"/>
    </w:p>
    <w:p w14:paraId="1CE7BAD6" w14:textId="248A1835" w:rsidR="00955A6F" w:rsidRPr="009477FF" w:rsidRDefault="00955A6F" w:rsidP="009477FF">
      <w:pPr>
        <w:shd w:val="clear" w:color="auto" w:fill="E5B8B7" w:themeFill="accent2" w:themeFillTint="66"/>
        <w:ind w:left="1134"/>
      </w:pPr>
      <w:r w:rsidRPr="009477FF">
        <w:t>L</w:t>
      </w:r>
      <w:r w:rsidR="00A333BD" w:rsidRPr="009477FF">
        <w:t xml:space="preserve">‘obligation faite aux élus de conserver leur téléphone portable éteint durant les séances du conseil municipal. Le juge considère que cette obligation “fait obstacle, d’une part, et en l’absence de toute réserve sur ce point, à ce que les conseillers municipaux ou les tiers puissent enregistrer les séances du conseil municipal, et d’autre part, à ce que les élus puissent accéder en cours de séance et via ce support aux documents de travail qui leur seraient adressés au format numérique.” </w:t>
      </w:r>
    </w:p>
    <w:p w14:paraId="70E1AAF6" w14:textId="30E00334" w:rsidR="00A333BD" w:rsidRPr="009477FF" w:rsidRDefault="00A333BD" w:rsidP="009477FF">
      <w:pPr>
        <w:shd w:val="clear" w:color="auto" w:fill="E5B8B7" w:themeFill="accent2" w:themeFillTint="66"/>
        <w:ind w:left="1134"/>
      </w:pPr>
      <w:r w:rsidRPr="009477FF">
        <w:t>Il a également relevé que dans ce dossier : « aucune contrainte d’organisation des séances du conseil municipal non plus que la nécessité de garantir le bon déroulement des débats ne justifient une telle obligation</w:t>
      </w:r>
      <w:r w:rsidR="00470B65" w:rsidRPr="009477FF">
        <w:t> </w:t>
      </w:r>
      <w:r w:rsidRPr="009477FF">
        <w:t>» (TA Lille, 28 sept. 2021, n° 2005711).</w:t>
      </w:r>
    </w:p>
    <w:p w14:paraId="1B119B1D" w14:textId="77777777" w:rsidR="00470B65" w:rsidRDefault="00470B65" w:rsidP="009477FF">
      <w:pPr>
        <w:rPr>
          <w:rStyle w:val="Titre30"/>
          <w:rFonts w:ascii="Futura Lt BT" w:hAnsi="Futura Lt BT"/>
          <w:b w:val="0"/>
          <w:bCs w:val="0"/>
        </w:rPr>
      </w:pPr>
      <w:bookmarkStart w:id="126" w:name="bookmark98"/>
      <w:bookmarkStart w:id="127" w:name="bookmark97"/>
      <w:r w:rsidRPr="009477FF">
        <w:br w:type="page"/>
      </w:r>
    </w:p>
    <w:bookmarkStart w:id="128" w:name="_Toc220424768"/>
    <w:bookmarkStart w:id="129" w:name="_Toc220424887"/>
    <w:bookmarkStart w:id="130" w:name="_Toc220494995"/>
    <w:p w14:paraId="1C688C8A" w14:textId="3BDB431A" w:rsidR="00A333BD" w:rsidRPr="009477FF" w:rsidRDefault="008C10FE" w:rsidP="009477FF">
      <w:pPr>
        <w:rPr>
          <w:b/>
          <w:bCs/>
          <w:color w:val="EE0000"/>
          <w:sz w:val="32"/>
          <w:szCs w:val="32"/>
        </w:rPr>
      </w:pPr>
      <w:r>
        <w:rPr>
          <w:noProof/>
        </w:rPr>
        <w:lastRenderedPageBreak/>
        <mc:AlternateContent>
          <mc:Choice Requires="wps">
            <w:drawing>
              <wp:anchor distT="45720" distB="45720" distL="114300" distR="114300" simplePos="0" relativeHeight="252100608" behindDoc="1" locked="0" layoutInCell="1" allowOverlap="1" wp14:anchorId="65A9FFCE" wp14:editId="3C7BD836">
                <wp:simplePos x="0" y="0"/>
                <wp:positionH relativeFrom="column">
                  <wp:posOffset>2121230</wp:posOffset>
                </wp:positionH>
                <wp:positionV relativeFrom="paragraph">
                  <wp:posOffset>-371475</wp:posOffset>
                </wp:positionV>
                <wp:extent cx="4330065" cy="1404620"/>
                <wp:effectExtent l="0" t="0" r="0" b="0"/>
                <wp:wrapNone/>
                <wp:docPr id="8496874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51CFB0C"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A9FFCE" id="_x0000_s1136" type="#_x0000_t202" style="position:absolute;left:0;text-align:left;margin-left:167.05pt;margin-top:-29.25pt;width:340.95pt;height:110.6pt;z-index:-251215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zY/wEAANc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" filled="f" stroked="f">
                <v:textbox style="mso-fit-shape-to-text:t">
                  <w:txbxContent>
                    <w:p w14:paraId="751CFB0C"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477FF">
        <w:rPr>
          <w:b/>
          <w:bCs/>
          <w:color w:val="EE0000"/>
          <w:sz w:val="32"/>
          <w:szCs w:val="32"/>
        </w:rPr>
        <w:t>CHAPITRE V : Débats et votes des délibérations</w:t>
      </w:r>
      <w:bookmarkEnd w:id="126"/>
      <w:bookmarkEnd w:id="127"/>
      <w:bookmarkEnd w:id="128"/>
      <w:bookmarkEnd w:id="129"/>
      <w:bookmarkEnd w:id="130"/>
    </w:p>
    <w:p w14:paraId="5EF4A07E" w14:textId="77777777" w:rsidR="00470B65" w:rsidRPr="009477FF" w:rsidRDefault="00470B65" w:rsidP="009477FF">
      <w:bookmarkStart w:id="131" w:name="bookmark100"/>
    </w:p>
    <w:p w14:paraId="3768D792" w14:textId="77777777" w:rsidR="00131A75" w:rsidRPr="009477FF" w:rsidRDefault="00131A75" w:rsidP="009477FF"/>
    <w:p w14:paraId="71E456A2" w14:textId="0D78662E" w:rsidR="00A333BD" w:rsidRPr="009477FF" w:rsidRDefault="00A333BD" w:rsidP="009477FF">
      <w:pPr>
        <w:pBdr>
          <w:bottom w:val="single" w:sz="4" w:space="1" w:color="auto"/>
        </w:pBdr>
        <w:rPr>
          <w:b/>
          <w:bCs/>
        </w:rPr>
      </w:pPr>
      <w:bookmarkStart w:id="132" w:name="_Toc220424888"/>
      <w:r w:rsidRPr="009477FF">
        <w:rPr>
          <w:b/>
          <w:bCs/>
        </w:rPr>
        <w:t>Article 19 : Déroulement de la séance (article L. 2121-29 du CGCT)</w:t>
      </w:r>
      <w:bookmarkEnd w:id="131"/>
      <w:bookmarkEnd w:id="132"/>
    </w:p>
    <w:p w14:paraId="2C9D2495" w14:textId="77777777" w:rsidR="00075F7E" w:rsidRPr="009477FF" w:rsidRDefault="00075F7E" w:rsidP="009477FF"/>
    <w:p w14:paraId="5FDC7026" w14:textId="281444B9" w:rsidR="00A333BD" w:rsidRPr="009477FF" w:rsidRDefault="00A333BD" w:rsidP="009477FF">
      <w:pPr>
        <w:rPr>
          <w:b/>
          <w:bCs/>
        </w:rPr>
      </w:pPr>
      <w:bookmarkStart w:id="133" w:name="_Toc220424889"/>
      <w:r w:rsidRPr="009477FF">
        <w:rPr>
          <w:b/>
          <w:bCs/>
        </w:rPr>
        <w:t>Rappel</w:t>
      </w:r>
      <w:bookmarkEnd w:id="133"/>
    </w:p>
    <w:p w14:paraId="449C73E7" w14:textId="77777777" w:rsidR="007F2D1D" w:rsidRPr="009477FF" w:rsidRDefault="007F2D1D" w:rsidP="009477FF"/>
    <w:p w14:paraId="26C73FD7" w14:textId="6E441311" w:rsidR="00A333BD" w:rsidRPr="009477FF" w:rsidRDefault="00A333BD" w:rsidP="009477FF">
      <w:r w:rsidRPr="009477FF">
        <w:t>En application de l'article L 2121-14 du CGCT, le maire préside le conseil municipal. Dès lors, il organise le bon déroulé de la séance et peut décider de suspendre ou de clore une réunion, en fonction des circonstances.</w:t>
      </w:r>
    </w:p>
    <w:p w14:paraId="44E8F35F" w14:textId="77777777" w:rsidR="00A333BD" w:rsidRPr="009477FF" w:rsidRDefault="00A333BD" w:rsidP="009477FF">
      <w:r w:rsidRPr="009477FF">
        <w:t>Le maire, à l’ouverture de la séance, procède à l’appel des conseillers, constate le quorum (qui doit être vérifié de nouveau à l’occasion de l’examen de chaque question), proclame la validité de la séance si celui-ci est atteint, cite les pouvoirs reçus.</w:t>
      </w:r>
    </w:p>
    <w:p w14:paraId="37CD5C4D" w14:textId="77777777" w:rsidR="00A333BD" w:rsidRPr="009477FF" w:rsidRDefault="00A333BD" w:rsidP="009477FF">
      <w:r w:rsidRPr="009477FF">
        <w:t>Il fait arrêter le procès-verbal de la séance précédente et prend note des rectifications éventuelles.</w:t>
      </w:r>
    </w:p>
    <w:p w14:paraId="5C5AD92D" w14:textId="77777777" w:rsidR="00A333BD" w:rsidRPr="009477FF" w:rsidRDefault="00A333BD" w:rsidP="009477FF">
      <w:r w:rsidRPr="009477FF">
        <w:t>Le maire appelle ensuite les affaires inscrites à l’ordre du jour ; seules celles-ci peuvent faire l’objet d’une délibération.</w:t>
      </w:r>
    </w:p>
    <w:p w14:paraId="244A8012" w14:textId="77777777" w:rsidR="00A333BD" w:rsidRPr="009477FF" w:rsidRDefault="00A333BD" w:rsidP="009477FF">
      <w:r w:rsidRPr="009477FF">
        <w:t>Il peut aussi soumettre au conseil municipal des « questions diverses », qui ne revêtent pas une importance capitale. Si toutefois l’une de ces questions doit faire l’objet d’une délibération, elle devra, en tant que telle, être inscrite à l’ordre du jour de la prochaine séance du conseil municipal.</w:t>
      </w:r>
    </w:p>
    <w:p w14:paraId="591FFB85" w14:textId="77777777" w:rsidR="00A333BD" w:rsidRPr="009477FF" w:rsidRDefault="00A333BD" w:rsidP="009477FF">
      <w:r w:rsidRPr="009477FF">
        <w:t>Le maire accorde immédiatement la parole en cas de réclamation relative à l’ordre du jour.</w:t>
      </w:r>
    </w:p>
    <w:p w14:paraId="3B00F402" w14:textId="77777777" w:rsidR="00A333BD" w:rsidRPr="009477FF" w:rsidRDefault="00A333BD" w:rsidP="009477FF">
      <w:r w:rsidRPr="009477FF">
        <w:t>Il demande au conseil municipal de nommer le secrétaire de séance.</w:t>
      </w:r>
    </w:p>
    <w:p w14:paraId="2E9DD0A3" w14:textId="77777777" w:rsidR="00A333BD" w:rsidRPr="009477FF" w:rsidRDefault="00A333BD" w:rsidP="009477FF">
      <w:r w:rsidRPr="009477FF">
        <w:t>Le maire rend compte des décisions qu’il a prises en vertu de la délégation du conseil municipal, conformément aux dispositions de l’article L.2122-23 du CGCT.</w:t>
      </w:r>
    </w:p>
    <w:p w14:paraId="7759C3DF" w14:textId="77777777" w:rsidR="00A333BD" w:rsidRPr="009477FF" w:rsidRDefault="00A333BD" w:rsidP="009477FF">
      <w:r w:rsidRPr="009477FF">
        <w:t>Il aborde ensuite les points de l’ordre du jour tels qu’ils apparaissent dans la convocation.</w:t>
      </w:r>
    </w:p>
    <w:p w14:paraId="49BC26DD" w14:textId="77777777" w:rsidR="00A333BD" w:rsidRPr="009477FF" w:rsidRDefault="00A333BD" w:rsidP="009477FF">
      <w:r w:rsidRPr="009477FF">
        <w:t>Chaque affaire fait l’objet d’un résumé sommaire par les rapporteurs désignés par le maire. Cette présentation peut être précédée ou suivie d’une intervention du maire lui-même ou de l’adjoint compétent.</w:t>
      </w:r>
    </w:p>
    <w:p w14:paraId="338508DF" w14:textId="77777777" w:rsidR="00470B65" w:rsidRDefault="00470B65" w:rsidP="00A333BD">
      <w:pPr>
        <w:pStyle w:val="Titre41"/>
        <w:keepNext/>
        <w:keepLines/>
        <w:rPr>
          <w:rStyle w:val="Titre40"/>
          <w:rFonts w:ascii="Futura Lt BT" w:hAnsi="Futura Lt BT"/>
        </w:rPr>
      </w:pPr>
      <w:bookmarkStart w:id="134" w:name="bookmark103"/>
    </w:p>
    <w:p w14:paraId="342B6603" w14:textId="77777777" w:rsidR="007F2D1D" w:rsidRDefault="007F2D1D" w:rsidP="00A333BD">
      <w:pPr>
        <w:pStyle w:val="Titre41"/>
        <w:keepNext/>
        <w:keepLines/>
        <w:rPr>
          <w:rStyle w:val="Titre40"/>
          <w:rFonts w:ascii="Futura Lt BT" w:hAnsi="Futura Lt BT"/>
        </w:rPr>
      </w:pPr>
    </w:p>
    <w:p w14:paraId="522BD901" w14:textId="69BDDAF0" w:rsidR="00A333BD" w:rsidRPr="009477FF" w:rsidRDefault="00A333BD" w:rsidP="009477FF">
      <w:pPr>
        <w:pBdr>
          <w:bottom w:val="single" w:sz="4" w:space="1" w:color="auto"/>
        </w:pBdr>
        <w:rPr>
          <w:b/>
          <w:bCs/>
        </w:rPr>
      </w:pPr>
      <w:bookmarkStart w:id="135" w:name="_Toc220424890"/>
      <w:r w:rsidRPr="009477FF">
        <w:rPr>
          <w:b/>
          <w:bCs/>
        </w:rPr>
        <w:t>Article 20 : Débats ordinaires</w:t>
      </w:r>
      <w:bookmarkEnd w:id="134"/>
      <w:bookmarkEnd w:id="135"/>
    </w:p>
    <w:p w14:paraId="72CE25C1" w14:textId="77777777" w:rsidR="00075F7E" w:rsidRDefault="00075F7E" w:rsidP="00A333BD">
      <w:pPr>
        <w:pStyle w:val="Texteducorps0"/>
        <w:spacing w:after="0"/>
        <w:rPr>
          <w:rStyle w:val="Texteducorps"/>
          <w:rFonts w:ascii="Futura Lt BT" w:hAnsi="Futura Lt BT"/>
        </w:rPr>
      </w:pPr>
    </w:p>
    <w:p w14:paraId="2AA8F873" w14:textId="4684E19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parole est accordée par le maire (ou à celui qui le remplace pour présider la séance) aux membres du conseil municipal qui la demandent. Aucun membre du conseil municipal ne peut</w:t>
      </w:r>
      <w:r w:rsidR="00470B65">
        <w:rPr>
          <w:rStyle w:val="Texteducorps"/>
          <w:rFonts w:ascii="Futura Lt BT" w:hAnsi="Futura Lt BT"/>
        </w:rPr>
        <w:t xml:space="preserve"> </w:t>
      </w:r>
      <w:r w:rsidRPr="00A333BD">
        <w:rPr>
          <w:rStyle w:val="Texteducorps"/>
          <w:rFonts w:ascii="Futura Lt BT" w:hAnsi="Futura Lt BT"/>
        </w:rPr>
        <w:t>prendre la parole qu’après l’avoir obtenue du maire ou de son remplaçant même s’il est autorisé par un orateur à l’interrompre.</w:t>
      </w:r>
    </w:p>
    <w:p w14:paraId="2F500D66"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membres du conseil municipal prennent la parole dans l’ordre chronologique de leur demande.</w:t>
      </w:r>
    </w:p>
    <w:p w14:paraId="7B2D5BD7" w14:textId="77777777" w:rsidR="00470B65" w:rsidRPr="007F2D1D" w:rsidRDefault="00470B65" w:rsidP="00A333BD">
      <w:pPr>
        <w:pStyle w:val="Texteducorps0"/>
        <w:spacing w:after="0"/>
        <w:rPr>
          <w:rStyle w:val="Texteducorps"/>
          <w:rFonts w:ascii="Futura Lt BT" w:hAnsi="Futura Lt BT"/>
        </w:rPr>
      </w:pPr>
    </w:p>
    <w:p w14:paraId="2D1ECFAF" w14:textId="11B22B21" w:rsidR="00A333BD" w:rsidRPr="00A333BD" w:rsidRDefault="00A333BD" w:rsidP="00075F7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w:t>
      </w:r>
      <w:r w:rsidRPr="00A333BD">
        <w:rPr>
          <w:rStyle w:val="Texteducorps"/>
          <w:rFonts w:ascii="Futura Lt BT" w:hAnsi="Futura Lt BT"/>
        </w:rPr>
        <w:t>: L’ordre de prise de parole des différents groupes politiques lors du conseil municipal est déterminé par tirage au sort.</w:t>
      </w:r>
    </w:p>
    <w:p w14:paraId="121226F2" w14:textId="77777777" w:rsidR="00A333BD" w:rsidRPr="00A333BD" w:rsidRDefault="00A333BD" w:rsidP="00075F7E">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Lorsqu’un membre du conseil municipal s’écarte de la question traitée ou qu’il trouble le bon déroulement de la séance par des interruptions et/ou des attaques subjectives ou polémiques, la parole peut lui être retirée par le maire.</w:t>
      </w:r>
    </w:p>
    <w:p w14:paraId="49C863C2" w14:textId="255F1493" w:rsidR="00470B65" w:rsidRPr="009477FF" w:rsidRDefault="00B34969" w:rsidP="009477FF">
      <w:bookmarkStart w:id="136" w:name="_Toc220424891"/>
      <w:bookmarkStart w:id="137" w:name="bookmark105"/>
      <w:r>
        <w:rPr>
          <w:b/>
          <w:bCs/>
          <w:noProof/>
          <w:color w:val="FF0000"/>
        </w:rPr>
        <w:drawing>
          <wp:anchor distT="0" distB="0" distL="114300" distR="114300" simplePos="0" relativeHeight="251793408" behindDoc="0" locked="0" layoutInCell="1" allowOverlap="1" wp14:anchorId="2B1B5E4E" wp14:editId="40D3913D">
            <wp:simplePos x="0" y="0"/>
            <wp:positionH relativeFrom="margin">
              <wp:posOffset>-36830</wp:posOffset>
            </wp:positionH>
            <wp:positionV relativeFrom="paragraph">
              <wp:posOffset>181610</wp:posOffset>
            </wp:positionV>
            <wp:extent cx="627380" cy="627380"/>
            <wp:effectExtent l="0" t="0" r="1270" b="0"/>
            <wp:wrapNone/>
            <wp:docPr id="518342618"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136"/>
    </w:p>
    <w:p w14:paraId="5D6CD87F" w14:textId="011E421F" w:rsidR="00A333BD" w:rsidRPr="009477FF" w:rsidRDefault="00A333BD" w:rsidP="009477FF">
      <w:pPr>
        <w:shd w:val="clear" w:color="auto" w:fill="D6E3BC" w:themeFill="accent3" w:themeFillTint="66"/>
        <w:ind w:left="1134"/>
        <w:rPr>
          <w:b/>
          <w:bCs/>
        </w:rPr>
      </w:pPr>
      <w:bookmarkStart w:id="138" w:name="_Toc220424892"/>
      <w:r w:rsidRPr="009477FF">
        <w:rPr>
          <w:b/>
          <w:bCs/>
        </w:rPr>
        <w:t>Validé par le juge</w:t>
      </w:r>
      <w:bookmarkEnd w:id="137"/>
      <w:bookmarkEnd w:id="138"/>
    </w:p>
    <w:p w14:paraId="33BA5E06" w14:textId="77777777" w:rsidR="00A333BD" w:rsidRPr="009477FF" w:rsidRDefault="00A333BD" w:rsidP="009477FF">
      <w:pPr>
        <w:shd w:val="clear" w:color="auto" w:fill="D6E3BC" w:themeFill="accent3" w:themeFillTint="66"/>
        <w:ind w:left="1134"/>
      </w:pPr>
      <w:r w:rsidRPr="009477FF">
        <w:t>En indiquant que le maire a la faculté de restreindre la parole et d’exclure un membre du conseil municipal de la séance lorsque celui-ci s’écarte de la question traitée ou qu’il trouble le bon déroulement de la séance, un tel règlement intérieur ne fait que confirmer les prérogatives déjà conférées au maire en matière de police de l’assemblée. Il ne porte donc pas lui-même une atteinte aux droits et prérogatives des conseillers municipaux (TA Versailles, 13 décembre 2018, Chilly-Mazarin).</w:t>
      </w:r>
    </w:p>
    <w:p w14:paraId="6F3E46CB" w14:textId="698B5226" w:rsidR="00075F7E" w:rsidRDefault="00075F7E" w:rsidP="009477FF">
      <w:pPr>
        <w:rPr>
          <w:rStyle w:val="Texteducorps"/>
          <w:rFonts w:ascii="Futura Lt BT" w:hAnsi="Futura Lt BT"/>
        </w:rPr>
      </w:pPr>
      <w:r w:rsidRPr="009477FF">
        <w:br w:type="page"/>
      </w:r>
    </w:p>
    <w:p w14:paraId="0FB5D683" w14:textId="4F1C1DC9" w:rsidR="00A333BD" w:rsidRPr="009477FF" w:rsidRDefault="008C10FE" w:rsidP="009477FF">
      <w:r>
        <w:rPr>
          <w:noProof/>
        </w:rPr>
        <w:lastRenderedPageBreak/>
        <mc:AlternateContent>
          <mc:Choice Requires="wps">
            <w:drawing>
              <wp:anchor distT="45720" distB="45720" distL="114300" distR="114300" simplePos="0" relativeHeight="252102656" behindDoc="1" locked="0" layoutInCell="1" allowOverlap="1" wp14:anchorId="04AF8D07" wp14:editId="6DCBC18B">
                <wp:simplePos x="0" y="0"/>
                <wp:positionH relativeFrom="column">
                  <wp:posOffset>2106778</wp:posOffset>
                </wp:positionH>
                <wp:positionV relativeFrom="paragraph">
                  <wp:posOffset>-349935</wp:posOffset>
                </wp:positionV>
                <wp:extent cx="4330065" cy="1404620"/>
                <wp:effectExtent l="0" t="0" r="0" b="0"/>
                <wp:wrapNone/>
                <wp:docPr id="17946213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622559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AF8D07" id="_x0000_s1137" type="#_x0000_t202" style="position:absolute;left:0;text-align:left;margin-left:165.9pt;margin-top:-27.55pt;width:340.95pt;height:110.6pt;z-index:-25121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" filled="f" stroked="f">
                <v:textbox style="mso-fit-shape-to-text:t">
                  <w:txbxContent>
                    <w:p w14:paraId="7622559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477FF">
        <w:t>Le maire donne la parole aux conseillers et peut la leur retirer si leurs propos excèdent les limites du droit de libre expression. Il s’agit notamment des propos ayant un caractère diffamatoire ou comportant des expressions injurieuses.</w:t>
      </w:r>
    </w:p>
    <w:p w14:paraId="7507CCA4" w14:textId="77777777" w:rsidR="00470B65" w:rsidRPr="009477FF" w:rsidRDefault="00470B65" w:rsidP="009477FF">
      <w:bookmarkStart w:id="139" w:name="bookmark107"/>
    </w:p>
    <w:p w14:paraId="4DF31A42" w14:textId="3E54A593" w:rsidR="00A333BD" w:rsidRPr="009477FF" w:rsidRDefault="00B34969" w:rsidP="009477FF">
      <w:pPr>
        <w:shd w:val="clear" w:color="auto" w:fill="D6E3BC" w:themeFill="accent3" w:themeFillTint="66"/>
        <w:ind w:left="1134"/>
        <w:rPr>
          <w:b/>
          <w:bCs/>
        </w:rPr>
      </w:pPr>
      <w:bookmarkStart w:id="140" w:name="_Toc220424893"/>
      <w:r w:rsidRPr="009477FF">
        <w:rPr>
          <w:b/>
          <w:bCs/>
          <w:noProof/>
        </w:rPr>
        <w:drawing>
          <wp:anchor distT="0" distB="0" distL="114300" distR="114300" simplePos="0" relativeHeight="251795456" behindDoc="0" locked="0" layoutInCell="1" allowOverlap="1" wp14:anchorId="275BD2F8" wp14:editId="74D80365">
            <wp:simplePos x="0" y="0"/>
            <wp:positionH relativeFrom="margin">
              <wp:posOffset>0</wp:posOffset>
            </wp:positionH>
            <wp:positionV relativeFrom="paragraph">
              <wp:posOffset>-635</wp:posOffset>
            </wp:positionV>
            <wp:extent cx="627380" cy="627380"/>
            <wp:effectExtent l="0" t="0" r="1270" b="0"/>
            <wp:wrapNone/>
            <wp:docPr id="1292594167"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477FF">
        <w:rPr>
          <w:b/>
          <w:bCs/>
        </w:rPr>
        <w:t>Validé par le juge</w:t>
      </w:r>
      <w:bookmarkEnd w:id="139"/>
      <w:bookmarkEnd w:id="140"/>
    </w:p>
    <w:p w14:paraId="02433870" w14:textId="16FC505D" w:rsidR="00A333BD" w:rsidRPr="009477FF" w:rsidRDefault="00A333BD" w:rsidP="009477FF">
      <w:pPr>
        <w:shd w:val="clear" w:color="auto" w:fill="D6E3BC" w:themeFill="accent3" w:themeFillTint="66"/>
        <w:ind w:left="1134"/>
      </w:pPr>
      <w:r w:rsidRPr="009477FF">
        <w:t>Si au cours d’un débat, un conseiller se rend coupable de diffamation ou d’injure, le maire (ou le président de l’EPCI) doit le rappeler à la modération et au besoin, lui retirer la parole. En s’abstenant, le maire (ou le président de l’EPCI) risque d’engager la responsabilité de la commune et, le cas échéant, sa responsabilité personnelle.</w:t>
      </w:r>
    </w:p>
    <w:p w14:paraId="65B46E16" w14:textId="77777777" w:rsidR="00470B65" w:rsidRPr="009477FF" w:rsidRDefault="00470B65" w:rsidP="009477FF">
      <w:bookmarkStart w:id="141" w:name="bookmark109"/>
    </w:p>
    <w:p w14:paraId="67D8C7B9" w14:textId="0E14DEC5" w:rsidR="00A333BD" w:rsidRPr="009477FF" w:rsidRDefault="00A333BD" w:rsidP="009477FF">
      <w:pPr>
        <w:pBdr>
          <w:top w:val="single" w:sz="4" w:space="1" w:color="auto"/>
          <w:left w:val="single" w:sz="4" w:space="4" w:color="auto"/>
          <w:bottom w:val="single" w:sz="4" w:space="1" w:color="auto"/>
          <w:right w:val="single" w:sz="4" w:space="4" w:color="auto"/>
        </w:pBdr>
      </w:pPr>
      <w:bookmarkStart w:id="142" w:name="_Toc220424894"/>
      <w:r w:rsidRPr="009477FF">
        <w:t>Rappel</w:t>
      </w:r>
      <w:bookmarkEnd w:id="141"/>
      <w:bookmarkEnd w:id="142"/>
    </w:p>
    <w:p w14:paraId="0272F667" w14:textId="77777777" w:rsidR="00A333BD" w:rsidRPr="009477FF" w:rsidRDefault="00A333BD" w:rsidP="009477FF">
      <w:pPr>
        <w:pBdr>
          <w:top w:val="single" w:sz="4" w:space="1" w:color="auto"/>
          <w:left w:val="single" w:sz="4" w:space="4" w:color="auto"/>
          <w:bottom w:val="single" w:sz="4" w:space="1" w:color="auto"/>
          <w:right w:val="single" w:sz="4" w:space="4" w:color="auto"/>
        </w:pBdr>
      </w:pPr>
      <w:r w:rsidRPr="009477FF">
        <w:t>Définition de la diffamation : article 29 de la loi du 29 juillet 1881</w:t>
      </w:r>
    </w:p>
    <w:p w14:paraId="0F639102" w14:textId="05D262E2" w:rsidR="00A333BD" w:rsidRPr="009477FF" w:rsidRDefault="00A333BD" w:rsidP="009477FF">
      <w:pPr>
        <w:pBdr>
          <w:top w:val="single" w:sz="4" w:space="1" w:color="auto"/>
          <w:left w:val="single" w:sz="4" w:space="4" w:color="auto"/>
          <w:bottom w:val="single" w:sz="4" w:space="1" w:color="auto"/>
          <w:right w:val="single" w:sz="4" w:space="4" w:color="auto"/>
        </w:pBdr>
      </w:pPr>
      <w:r w:rsidRPr="009477FF">
        <w:t>Sous peine d’un rappel à l’ordre, aucune intervention n’est possible pendant le vote d’une affaire soumise à délibération.</w:t>
      </w:r>
    </w:p>
    <w:p w14:paraId="7AAD066A" w14:textId="0B7431EC" w:rsidR="00470B65" w:rsidRPr="009477FF" w:rsidRDefault="00470B65" w:rsidP="009477FF">
      <w:bookmarkStart w:id="143" w:name="bookmark111"/>
    </w:p>
    <w:p w14:paraId="79BEA70F" w14:textId="2E9EFBC1" w:rsidR="00A333BD" w:rsidRPr="009477FF" w:rsidRDefault="00B34969" w:rsidP="009477FF">
      <w:pPr>
        <w:shd w:val="clear" w:color="auto" w:fill="E5B8B7" w:themeFill="accent2" w:themeFillTint="66"/>
        <w:ind w:left="1134"/>
        <w:rPr>
          <w:b/>
          <w:bCs/>
        </w:rPr>
      </w:pPr>
      <w:bookmarkStart w:id="144" w:name="_Toc220424895"/>
      <w:r w:rsidRPr="009477FF">
        <w:rPr>
          <w:b/>
          <w:bCs/>
          <w:noProof/>
        </w:rPr>
        <w:drawing>
          <wp:anchor distT="0" distB="0" distL="114300" distR="114300" simplePos="0" relativeHeight="251797504" behindDoc="0" locked="0" layoutInCell="1" allowOverlap="1" wp14:anchorId="61C27197" wp14:editId="5473E148">
            <wp:simplePos x="0" y="0"/>
            <wp:positionH relativeFrom="margin">
              <wp:posOffset>0</wp:posOffset>
            </wp:positionH>
            <wp:positionV relativeFrom="paragraph">
              <wp:posOffset>-635</wp:posOffset>
            </wp:positionV>
            <wp:extent cx="662940" cy="662940"/>
            <wp:effectExtent l="0" t="0" r="3810" b="0"/>
            <wp:wrapNone/>
            <wp:docPr id="1160565158"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r w:rsidR="00A333BD" w:rsidRPr="009477FF">
        <w:rPr>
          <w:b/>
          <w:bCs/>
        </w:rPr>
        <w:t>A éviter</w:t>
      </w:r>
      <w:bookmarkEnd w:id="143"/>
      <w:bookmarkEnd w:id="144"/>
    </w:p>
    <w:p w14:paraId="221BD72C" w14:textId="7B3D348F" w:rsidR="00A333BD" w:rsidRPr="009477FF" w:rsidRDefault="00A333BD" w:rsidP="009477FF">
      <w:pPr>
        <w:shd w:val="clear" w:color="auto" w:fill="E5B8B7" w:themeFill="accent2" w:themeFillTint="66"/>
        <w:ind w:left="1134"/>
      </w:pPr>
      <w:r w:rsidRPr="009477FF">
        <w:t>Le droit d’expression et de proposition des élus peut être organisé par le règlement intérieur. Toutefois, il ne peut être accordé ou supprimé selon l’appartenance de l’élu à telle ou telle commission municipale, sous peine d’illégalité (JO AN 26 septembre 1994).</w:t>
      </w:r>
    </w:p>
    <w:p w14:paraId="45EA59C4" w14:textId="316F92F8" w:rsidR="00470B65" w:rsidRPr="009477FF" w:rsidRDefault="00470B65" w:rsidP="009477FF">
      <w:bookmarkStart w:id="145" w:name="bookmark113"/>
    </w:p>
    <w:p w14:paraId="030777A1" w14:textId="5FB086F0" w:rsidR="00075F7E" w:rsidRPr="009477FF" w:rsidRDefault="00B34969" w:rsidP="009477FF">
      <w:pPr>
        <w:shd w:val="clear" w:color="auto" w:fill="D6E3BC" w:themeFill="accent3" w:themeFillTint="66"/>
        <w:ind w:left="1134"/>
        <w:rPr>
          <w:b/>
          <w:bCs/>
        </w:rPr>
      </w:pPr>
      <w:bookmarkStart w:id="146" w:name="_Toc220424896"/>
      <w:r w:rsidRPr="009477FF">
        <w:rPr>
          <w:b/>
          <w:bCs/>
          <w:noProof/>
        </w:rPr>
        <w:drawing>
          <wp:anchor distT="0" distB="0" distL="114300" distR="114300" simplePos="0" relativeHeight="251799552" behindDoc="0" locked="0" layoutInCell="1" allowOverlap="1" wp14:anchorId="32DA621D" wp14:editId="73CA15B2">
            <wp:simplePos x="0" y="0"/>
            <wp:positionH relativeFrom="margin">
              <wp:align>left</wp:align>
            </wp:positionH>
            <wp:positionV relativeFrom="paragraph">
              <wp:posOffset>15240</wp:posOffset>
            </wp:positionV>
            <wp:extent cx="627380" cy="627380"/>
            <wp:effectExtent l="0" t="0" r="1270" b="0"/>
            <wp:wrapNone/>
            <wp:docPr id="33821966"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477FF">
        <w:rPr>
          <w:b/>
          <w:bCs/>
        </w:rPr>
        <w:t>Validé par le juge</w:t>
      </w:r>
      <w:bookmarkEnd w:id="145"/>
      <w:bookmarkEnd w:id="146"/>
      <w:r w:rsidR="00075F7E" w:rsidRPr="009477FF">
        <w:rPr>
          <w:b/>
          <w:bCs/>
        </w:rPr>
        <w:t xml:space="preserve"> </w:t>
      </w:r>
    </w:p>
    <w:p w14:paraId="7C71624E" w14:textId="70FF9F89" w:rsidR="00075F7E" w:rsidRPr="009477FF" w:rsidRDefault="00075F7E" w:rsidP="009477FF">
      <w:pPr>
        <w:shd w:val="clear" w:color="auto" w:fill="D6E3BC" w:themeFill="accent3" w:themeFillTint="66"/>
        <w:ind w:left="1134"/>
      </w:pPr>
      <w:bookmarkStart w:id="147" w:name="_Toc220424897"/>
      <w:r w:rsidRPr="009477FF">
        <w:t xml:space="preserve">- </w:t>
      </w:r>
      <w:r w:rsidR="00D03BBE">
        <w:t>L</w:t>
      </w:r>
      <w:r w:rsidR="00A333BD" w:rsidRPr="009477FF">
        <w:t>’interruption d’une intervention par le maire dès lors qu’elle est sans lien avec la délibération (TA Montpellier, 30 avril 2019, Commune de Grabels) ;</w:t>
      </w:r>
      <w:bookmarkEnd w:id="147"/>
    </w:p>
    <w:p w14:paraId="75E35403" w14:textId="032D7C73" w:rsidR="00075F7E" w:rsidRPr="009477FF" w:rsidRDefault="00075F7E" w:rsidP="009477FF">
      <w:pPr>
        <w:shd w:val="clear" w:color="auto" w:fill="D6E3BC" w:themeFill="accent3" w:themeFillTint="66"/>
        <w:ind w:left="1134"/>
      </w:pPr>
      <w:bookmarkStart w:id="148" w:name="_Toc220424898"/>
      <w:r w:rsidRPr="009477FF">
        <w:t xml:space="preserve">- </w:t>
      </w:r>
      <w:r w:rsidR="00D03BBE">
        <w:t>L</w:t>
      </w:r>
      <w:r w:rsidR="00A333BD" w:rsidRPr="009477FF">
        <w:t>a limitation pour une durée « résidant dans la sagesse de chacun » à 10 minutes par conseiller et par groupe (CAA Nancy, 8 juin 2017, n° 16NC01315) ;</w:t>
      </w:r>
      <w:bookmarkEnd w:id="148"/>
    </w:p>
    <w:p w14:paraId="4CD9A64D" w14:textId="7C1D7085" w:rsidR="00A333BD" w:rsidRPr="009477FF" w:rsidRDefault="00075F7E" w:rsidP="009477FF">
      <w:pPr>
        <w:shd w:val="clear" w:color="auto" w:fill="D6E3BC" w:themeFill="accent3" w:themeFillTint="66"/>
        <w:ind w:left="1134"/>
      </w:pPr>
      <w:bookmarkStart w:id="149" w:name="_Toc220424899"/>
      <w:r w:rsidRPr="009477FF">
        <w:t xml:space="preserve">- </w:t>
      </w:r>
      <w:r w:rsidR="00D03BBE">
        <w:t>L</w:t>
      </w:r>
      <w:r w:rsidR="00A333BD" w:rsidRPr="009477FF">
        <w:t>’invitation, au-delà de 5 minutes d’intervention orale par groupe politique, à abréger son intervention pour laisser ainsi du temps à l’expression équitable des autres conseillers (CAA Paris, 4 juillet 2018, n° 17PA01022).</w:t>
      </w:r>
      <w:bookmarkEnd w:id="149"/>
    </w:p>
    <w:p w14:paraId="71368C35" w14:textId="761E496F" w:rsidR="00470B65" w:rsidRPr="009477FF" w:rsidRDefault="00470B65" w:rsidP="009477FF">
      <w:bookmarkStart w:id="150" w:name="bookmark115"/>
    </w:p>
    <w:p w14:paraId="70CA0CE8" w14:textId="242CFA33" w:rsidR="00075F7E" w:rsidRPr="009477FF" w:rsidRDefault="00B34969" w:rsidP="009477FF">
      <w:pPr>
        <w:shd w:val="clear" w:color="auto" w:fill="E5B8B7" w:themeFill="accent2" w:themeFillTint="66"/>
        <w:ind w:left="1134"/>
        <w:rPr>
          <w:b/>
          <w:bCs/>
        </w:rPr>
      </w:pPr>
      <w:bookmarkStart w:id="151" w:name="_Toc220424900"/>
      <w:r w:rsidRPr="009477FF">
        <w:rPr>
          <w:b/>
          <w:bCs/>
          <w:noProof/>
        </w:rPr>
        <w:drawing>
          <wp:anchor distT="0" distB="0" distL="114300" distR="114300" simplePos="0" relativeHeight="251801600" behindDoc="0" locked="0" layoutInCell="1" allowOverlap="1" wp14:anchorId="1B571B68" wp14:editId="6C873D42">
            <wp:simplePos x="0" y="0"/>
            <wp:positionH relativeFrom="margin">
              <wp:align>left</wp:align>
            </wp:positionH>
            <wp:positionV relativeFrom="paragraph">
              <wp:posOffset>6350</wp:posOffset>
            </wp:positionV>
            <wp:extent cx="662940" cy="662940"/>
            <wp:effectExtent l="0" t="0" r="3810" b="0"/>
            <wp:wrapNone/>
            <wp:docPr id="1304179717"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r w:rsidR="00A333BD" w:rsidRPr="009477FF">
        <w:rPr>
          <w:b/>
          <w:bCs/>
        </w:rPr>
        <w:t>A éviter</w:t>
      </w:r>
      <w:bookmarkEnd w:id="150"/>
      <w:bookmarkEnd w:id="151"/>
    </w:p>
    <w:p w14:paraId="1B372E0D" w14:textId="16B109A6" w:rsidR="00075F7E" w:rsidRPr="009477FF" w:rsidRDefault="00075F7E" w:rsidP="009477FF">
      <w:pPr>
        <w:shd w:val="clear" w:color="auto" w:fill="E5B8B7" w:themeFill="accent2" w:themeFillTint="66"/>
        <w:ind w:left="1134"/>
      </w:pPr>
      <w:bookmarkStart w:id="152" w:name="_Toc220424901"/>
      <w:r w:rsidRPr="009477FF">
        <w:t xml:space="preserve">- </w:t>
      </w:r>
      <w:r w:rsidR="00D03BBE">
        <w:t>U</w:t>
      </w:r>
      <w:r w:rsidR="00A333BD" w:rsidRPr="009477FF">
        <w:t>ne disposition du règlement intérieur prévoyant d’une part l’absence de débats pour les projets de délibération ayant reçu un avis favorable de la commission et d’autre part soumettant à débats les seuls projets de délibération ayant fait l’objet d’une demande expresse écrite d’un membre du</w:t>
      </w:r>
      <w:r w:rsidR="00470B65" w:rsidRPr="009477FF">
        <w:t xml:space="preserve"> </w:t>
      </w:r>
      <w:r w:rsidR="00A333BD" w:rsidRPr="009477FF">
        <w:t>conseil municipal, formulée 72 heures avant la séance (TA Lille, 29</w:t>
      </w:r>
      <w:r w:rsidR="00470B65" w:rsidRPr="009477FF">
        <w:t> </w:t>
      </w:r>
      <w:r w:rsidR="00A333BD" w:rsidRPr="009477FF">
        <w:t>mai 1997, Carton c/ commune de Roubaix) ;</w:t>
      </w:r>
      <w:bookmarkEnd w:id="152"/>
    </w:p>
    <w:p w14:paraId="2F3A5D64" w14:textId="48BB11A5" w:rsidR="00075F7E" w:rsidRPr="009477FF" w:rsidRDefault="00075F7E" w:rsidP="009477FF">
      <w:pPr>
        <w:shd w:val="clear" w:color="auto" w:fill="E5B8B7" w:themeFill="accent2" w:themeFillTint="66"/>
        <w:ind w:left="1134"/>
      </w:pPr>
      <w:bookmarkStart w:id="153" w:name="_Toc220424902"/>
      <w:r w:rsidRPr="009477FF">
        <w:t xml:space="preserve">- </w:t>
      </w:r>
      <w:r w:rsidR="00D03BBE">
        <w:t>L</w:t>
      </w:r>
      <w:r w:rsidR="00A333BD" w:rsidRPr="009477FF">
        <w:t>imiter à 6 minutes le temps de parole total des conseillers municipaux sur les affaires soumises à délibération, sauf pour le rapporteur, le maire et l’adjoint compétent (CAA Versailles, 30</w:t>
      </w:r>
      <w:r w:rsidR="00470B65" w:rsidRPr="009477FF">
        <w:t> </w:t>
      </w:r>
      <w:r w:rsidR="00A333BD" w:rsidRPr="009477FF">
        <w:t>décembre 2004, Commune de Taverny, n°02VE02420 ; CAA Versailles, 30 décembre 2017, Ville de Versailles) ;</w:t>
      </w:r>
      <w:bookmarkEnd w:id="153"/>
    </w:p>
    <w:p w14:paraId="292365AC" w14:textId="71D121A9" w:rsidR="00075F7E" w:rsidRPr="009477FF" w:rsidRDefault="00075F7E" w:rsidP="009477FF">
      <w:pPr>
        <w:shd w:val="clear" w:color="auto" w:fill="E5B8B7" w:themeFill="accent2" w:themeFillTint="66"/>
        <w:ind w:left="1134"/>
      </w:pPr>
      <w:bookmarkStart w:id="154" w:name="_Toc220424903"/>
      <w:r w:rsidRPr="009477FF">
        <w:t xml:space="preserve">- </w:t>
      </w:r>
      <w:r w:rsidR="00D03BBE">
        <w:t>L</w:t>
      </w:r>
      <w:r w:rsidR="00A333BD" w:rsidRPr="009477FF">
        <w:t xml:space="preserve">imiter à 10 minutes le temps de parole des conseillers lors de la discussion, compte tenu de l’importance du sujet et en fonction de la consultation préalable des présidents de groupes d’élus (CAA Nancy, 8 juin 2017, </w:t>
      </w:r>
      <w:hyperlink r:id="rId23" w:history="1">
        <w:r w:rsidR="00A333BD" w:rsidRPr="009477FF">
          <w:rPr>
            <w:rStyle w:val="Lienhypertexte"/>
          </w:rPr>
          <w:t>Ville de Metz,</w:t>
        </w:r>
      </w:hyperlink>
      <w:r w:rsidR="00A333BD" w:rsidRPr="009477FF">
        <w:t xml:space="preserve"> n° 16NC01315) ;</w:t>
      </w:r>
      <w:bookmarkEnd w:id="154"/>
    </w:p>
    <w:p w14:paraId="035F5ADA" w14:textId="08BE3D18" w:rsidR="00075F7E" w:rsidRPr="009477FF" w:rsidRDefault="00075F7E" w:rsidP="009477FF">
      <w:pPr>
        <w:shd w:val="clear" w:color="auto" w:fill="E5B8B7" w:themeFill="accent2" w:themeFillTint="66"/>
        <w:ind w:left="1134"/>
      </w:pPr>
      <w:bookmarkStart w:id="155" w:name="_Toc220424904"/>
      <w:r w:rsidRPr="009477FF">
        <w:t xml:space="preserve">- </w:t>
      </w:r>
      <w:r w:rsidR="00D03BBE">
        <w:t>L</w:t>
      </w:r>
      <w:r w:rsidR="00A333BD" w:rsidRPr="009477FF">
        <w:t>imiter la discussion d’une délibération à une intervention par groupe et interdire à l’un de ses membres, qui est déjà intervenu, de reprendre la parole (CAA Paris, 22</w:t>
      </w:r>
      <w:r w:rsidR="00627537">
        <w:t> </w:t>
      </w:r>
      <w:r w:rsidR="00A333BD" w:rsidRPr="009477FF">
        <w:t>novembre 2005, commune d’Issy-les-Moulineaux, n°02PA01786) ;</w:t>
      </w:r>
      <w:bookmarkEnd w:id="155"/>
    </w:p>
    <w:p w14:paraId="37DF1D73" w14:textId="3177B0C4" w:rsidR="00075F7E" w:rsidRPr="009477FF" w:rsidRDefault="00075F7E" w:rsidP="009477FF">
      <w:pPr>
        <w:shd w:val="clear" w:color="auto" w:fill="E5B8B7" w:themeFill="accent2" w:themeFillTint="66"/>
        <w:ind w:left="1134"/>
      </w:pPr>
      <w:bookmarkStart w:id="156" w:name="_Toc220424905"/>
      <w:r w:rsidRPr="009477FF">
        <w:t xml:space="preserve">- </w:t>
      </w:r>
      <w:r w:rsidR="00D03BBE">
        <w:t>L</w:t>
      </w:r>
      <w:r w:rsidR="00A333BD" w:rsidRPr="009477FF">
        <w:t xml:space="preserve">es dispositions prévoyant que le maire peut interrompre un orateur au-delà d’un certain temps d’intervention et que nul ne peut intervenir plus de deux fois sur un même point à l’ordre du jour (TA Montreuil, 19 novembre 2009, </w:t>
      </w:r>
      <w:proofErr w:type="gramStart"/>
      <w:r w:rsidR="00A333BD" w:rsidRPr="009477FF">
        <w:t>Préfet</w:t>
      </w:r>
      <w:proofErr w:type="gramEnd"/>
      <w:r w:rsidR="00A333BD" w:rsidRPr="009477FF">
        <w:t xml:space="preserve"> de la </w:t>
      </w:r>
      <w:r w:rsidR="00627537" w:rsidRPr="009477FF">
        <w:t>Seine-Saint-Denis</w:t>
      </w:r>
      <w:r w:rsidR="00A333BD" w:rsidRPr="009477FF">
        <w:t xml:space="preserve"> c/ Commune de Saint-Denis)</w:t>
      </w:r>
      <w:r w:rsidRPr="009477FF">
        <w:t> ;</w:t>
      </w:r>
      <w:bookmarkEnd w:id="156"/>
      <w:r w:rsidRPr="009477FF">
        <w:t xml:space="preserve"> </w:t>
      </w:r>
    </w:p>
    <w:p w14:paraId="596F5725" w14:textId="3E0447DD" w:rsidR="00A333BD" w:rsidRPr="009477FF" w:rsidRDefault="00075F7E" w:rsidP="009477FF">
      <w:pPr>
        <w:shd w:val="clear" w:color="auto" w:fill="E5B8B7" w:themeFill="accent2" w:themeFillTint="66"/>
        <w:ind w:left="1134"/>
      </w:pPr>
      <w:bookmarkStart w:id="157" w:name="_Toc220424906"/>
      <w:r w:rsidRPr="009477FF">
        <w:t xml:space="preserve">- </w:t>
      </w:r>
      <w:r w:rsidR="00D03BBE">
        <w:t>L</w:t>
      </w:r>
      <w:r w:rsidR="00A333BD" w:rsidRPr="009477FF">
        <w:t>imiter le temps de parole à 10 minutes pour les débats relatifs aux orientations budgétaires, au budget primitif et au compte administratif (CAA Paris, 4 juillet 2018, n°</w:t>
      </w:r>
      <w:r w:rsidR="00627537">
        <w:t> </w:t>
      </w:r>
      <w:proofErr w:type="spellStart"/>
      <w:r w:rsidR="00A333BD" w:rsidRPr="009477FF">
        <w:t>17PA01022</w:t>
      </w:r>
      <w:proofErr w:type="spellEnd"/>
      <w:r w:rsidR="00A333BD" w:rsidRPr="009477FF">
        <w:t>).</w:t>
      </w:r>
      <w:bookmarkEnd w:id="157"/>
    </w:p>
    <w:p w14:paraId="25777060" w14:textId="77777777" w:rsidR="00470B65" w:rsidRDefault="00470B65" w:rsidP="009477FF"/>
    <w:p w14:paraId="32EEFF89" w14:textId="77777777" w:rsidR="00E07BDD" w:rsidRDefault="00E07BDD">
      <w:pPr>
        <w:spacing w:after="200" w:line="276" w:lineRule="auto"/>
      </w:pPr>
      <w:bookmarkStart w:id="158" w:name="_Toc220424907"/>
      <w:r>
        <w:br w:type="page"/>
      </w:r>
    </w:p>
    <w:p w14:paraId="3080C1FE" w14:textId="114C2D12" w:rsidR="00470B65" w:rsidRPr="009477FF" w:rsidRDefault="008C10FE" w:rsidP="009477FF">
      <w:pPr>
        <w:pBdr>
          <w:bottom w:val="single" w:sz="4" w:space="1" w:color="auto"/>
        </w:pBdr>
        <w:rPr>
          <w:b/>
          <w:bCs/>
        </w:rPr>
      </w:pPr>
      <w:r>
        <w:rPr>
          <w:noProof/>
        </w:rPr>
        <w:lastRenderedPageBreak/>
        <mc:AlternateContent>
          <mc:Choice Requires="wps">
            <w:drawing>
              <wp:anchor distT="45720" distB="45720" distL="114300" distR="114300" simplePos="0" relativeHeight="252104704" behindDoc="1" locked="0" layoutInCell="1" allowOverlap="1" wp14:anchorId="3269D665" wp14:editId="7297DF39">
                <wp:simplePos x="0" y="0"/>
                <wp:positionH relativeFrom="column">
                  <wp:posOffset>2143354</wp:posOffset>
                </wp:positionH>
                <wp:positionV relativeFrom="paragraph">
                  <wp:posOffset>-349936</wp:posOffset>
                </wp:positionV>
                <wp:extent cx="4330065" cy="1404620"/>
                <wp:effectExtent l="0" t="0" r="0" b="0"/>
                <wp:wrapNone/>
                <wp:docPr id="4070217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CCCF1D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9D665" id="_x0000_s1138" type="#_x0000_t202" style="position:absolute;left:0;text-align:left;margin-left:168.75pt;margin-top:-27.55pt;width:340.95pt;height:110.6pt;z-index:-25121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vAAIAANc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" filled="f" stroked="f">
                <v:textbox style="mso-fit-shape-to-text:t">
                  <w:txbxContent>
                    <w:p w14:paraId="3CCCF1D9"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470B65" w:rsidRPr="009477FF">
        <w:rPr>
          <w:b/>
          <w:bCs/>
        </w:rPr>
        <w:t>Article 21 : Suspension de séance</w:t>
      </w:r>
      <w:bookmarkEnd w:id="158"/>
    </w:p>
    <w:p w14:paraId="08CBCCBF" w14:textId="77777777" w:rsidR="00DC6968" w:rsidRPr="009477FF" w:rsidRDefault="00DC6968" w:rsidP="009477FF"/>
    <w:p w14:paraId="050246F0" w14:textId="20EB954F" w:rsidR="00A333BD" w:rsidRPr="009477FF" w:rsidRDefault="00A333BD" w:rsidP="009477FF">
      <w:r w:rsidRPr="009477FF">
        <w:t>La suspension de séance est décidée par le président de séance (le maire ou son remplaçant). Le président peut mettre aux voix toute demande émanant d’un conseiller ou de (à préciser) membres du conseil.</w:t>
      </w:r>
    </w:p>
    <w:p w14:paraId="43681AB0" w14:textId="77777777" w:rsidR="00A333BD" w:rsidRPr="009477FF" w:rsidRDefault="00A333BD" w:rsidP="009477FF">
      <w:r w:rsidRPr="009477FF">
        <w:t>Il revient au président de fixer la durée des suspensions de séance.</w:t>
      </w:r>
    </w:p>
    <w:p w14:paraId="219E952F" w14:textId="77777777" w:rsidR="00F42210" w:rsidRPr="009477FF" w:rsidRDefault="00F42210" w:rsidP="009477FF"/>
    <w:p w14:paraId="0BD49FF1" w14:textId="6BCC8F33" w:rsidR="00A333BD" w:rsidRPr="009477FF" w:rsidRDefault="00A333BD" w:rsidP="009477FF">
      <w:pPr>
        <w:pBdr>
          <w:top w:val="single" w:sz="4" w:space="1" w:color="auto"/>
          <w:left w:val="single" w:sz="4" w:space="4" w:color="auto"/>
          <w:bottom w:val="single" w:sz="4" w:space="1" w:color="auto"/>
          <w:right w:val="single" w:sz="4" w:space="4" w:color="auto"/>
          <w:between w:val="single" w:sz="4" w:space="1" w:color="auto"/>
          <w:bar w:val="single" w:sz="4" w:color="auto"/>
        </w:pBdr>
      </w:pPr>
      <w:r w:rsidRPr="009477FF">
        <w:rPr>
          <w:b/>
          <w:bCs/>
        </w:rPr>
        <w:t>Variante 1</w:t>
      </w:r>
      <w:r w:rsidRPr="009477FF">
        <w:t xml:space="preserve"> : La suspension de séance est accordée de droit à la demande de (à préciser) membres du conseil municipal.</w:t>
      </w:r>
    </w:p>
    <w:p w14:paraId="1A184522" w14:textId="77777777" w:rsidR="00470B65" w:rsidRPr="009477FF" w:rsidRDefault="00470B65" w:rsidP="009477FF">
      <w:bookmarkStart w:id="159" w:name="bookmark119"/>
    </w:p>
    <w:p w14:paraId="77089765" w14:textId="35E4803C" w:rsidR="00A333BD" w:rsidRPr="009477FF" w:rsidRDefault="00A333BD" w:rsidP="009477FF">
      <w:pPr>
        <w:pBdr>
          <w:top w:val="single" w:sz="4" w:space="1" w:color="auto"/>
          <w:left w:val="single" w:sz="4" w:space="4" w:color="auto"/>
          <w:bottom w:val="single" w:sz="4" w:space="1" w:color="auto"/>
          <w:right w:val="single" w:sz="4" w:space="4" w:color="auto"/>
        </w:pBdr>
        <w:rPr>
          <w:b/>
          <w:bCs/>
        </w:rPr>
      </w:pPr>
      <w:bookmarkStart w:id="160" w:name="_Toc220424908"/>
      <w:r w:rsidRPr="009477FF">
        <w:rPr>
          <w:b/>
          <w:bCs/>
        </w:rPr>
        <w:t>Rappel</w:t>
      </w:r>
      <w:bookmarkEnd w:id="159"/>
      <w:bookmarkEnd w:id="160"/>
    </w:p>
    <w:p w14:paraId="1FA4FC66" w14:textId="25B10891" w:rsidR="00A333BD" w:rsidRPr="009477FF" w:rsidRDefault="00A333BD" w:rsidP="009477FF">
      <w:pPr>
        <w:pBdr>
          <w:top w:val="single" w:sz="4" w:space="1" w:color="auto"/>
          <w:left w:val="single" w:sz="4" w:space="4" w:color="auto"/>
          <w:bottom w:val="single" w:sz="4" w:space="1" w:color="auto"/>
          <w:right w:val="single" w:sz="4" w:space="4" w:color="auto"/>
        </w:pBdr>
      </w:pPr>
      <w:r w:rsidRPr="009477FF">
        <w:t xml:space="preserve">En cas de suspension, et sauf courte interruption, une nouvelle convocation, dans les formes et délais prescrits, est alors nécessaire (CE, 14 février 1986, </w:t>
      </w:r>
      <w:proofErr w:type="spellStart"/>
      <w:r w:rsidRPr="009477FF">
        <w:t>Fulcrand</w:t>
      </w:r>
      <w:proofErr w:type="spellEnd"/>
      <w:r w:rsidRPr="009477FF">
        <w:t xml:space="preserve"> et a, </w:t>
      </w:r>
      <w:proofErr w:type="spellStart"/>
      <w:r w:rsidRPr="009477FF">
        <w:t>n°</w:t>
      </w:r>
      <w:proofErr w:type="gramStart"/>
      <w:r w:rsidRPr="009477FF">
        <w:t>57476</w:t>
      </w:r>
      <w:proofErr w:type="spellEnd"/>
      <w:r w:rsidRPr="009477FF">
        <w:t>;</w:t>
      </w:r>
      <w:proofErr w:type="gramEnd"/>
      <w:r w:rsidRPr="009477FF">
        <w:t xml:space="preserve"> CE 5 février 1986, Commune de Thor, n°46640 et 46647). L'ordre du jour de cette nouvelle séance comportera alors les points non examinés.</w:t>
      </w:r>
    </w:p>
    <w:p w14:paraId="775187DC" w14:textId="2A1585CA" w:rsidR="00470B65" w:rsidRPr="009477FF" w:rsidRDefault="00B34969" w:rsidP="009477FF">
      <w:bookmarkStart w:id="161" w:name="_Toc220424909"/>
      <w:bookmarkStart w:id="162" w:name="bookmark121"/>
      <w:r w:rsidRPr="009477FF">
        <w:rPr>
          <w:noProof/>
        </w:rPr>
        <w:drawing>
          <wp:anchor distT="0" distB="0" distL="114300" distR="114300" simplePos="0" relativeHeight="251805696" behindDoc="0" locked="0" layoutInCell="1" allowOverlap="1" wp14:anchorId="04B5ECC8" wp14:editId="06C3CEBC">
            <wp:simplePos x="0" y="0"/>
            <wp:positionH relativeFrom="margin">
              <wp:posOffset>-36830</wp:posOffset>
            </wp:positionH>
            <wp:positionV relativeFrom="paragraph">
              <wp:posOffset>129540</wp:posOffset>
            </wp:positionV>
            <wp:extent cx="627380" cy="627380"/>
            <wp:effectExtent l="0" t="0" r="1270" b="0"/>
            <wp:wrapNone/>
            <wp:docPr id="327882322"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161"/>
    </w:p>
    <w:p w14:paraId="17738E87" w14:textId="4F76E3F7" w:rsidR="00A333BD" w:rsidRPr="009477FF" w:rsidRDefault="00A333BD" w:rsidP="009477FF">
      <w:pPr>
        <w:shd w:val="clear" w:color="auto" w:fill="D6E3BC" w:themeFill="accent3" w:themeFillTint="66"/>
        <w:ind w:left="1134"/>
        <w:rPr>
          <w:b/>
          <w:bCs/>
        </w:rPr>
      </w:pPr>
      <w:bookmarkStart w:id="163" w:name="_Toc220424910"/>
      <w:r w:rsidRPr="009477FF">
        <w:rPr>
          <w:b/>
          <w:bCs/>
        </w:rPr>
        <w:t>Validé par le juge</w:t>
      </w:r>
      <w:bookmarkEnd w:id="162"/>
      <w:bookmarkEnd w:id="163"/>
    </w:p>
    <w:p w14:paraId="472F90BB" w14:textId="75BF56DF" w:rsidR="00A333BD" w:rsidRPr="009477FF" w:rsidRDefault="00A333BD" w:rsidP="009477FF">
      <w:pPr>
        <w:shd w:val="clear" w:color="auto" w:fill="D6E3BC" w:themeFill="accent3" w:themeFillTint="66"/>
        <w:ind w:left="1134"/>
      </w:pPr>
      <w:r w:rsidRPr="009477FF">
        <w:t>Le règlement intérieur peut exiger que cinq conseillers municipaux soient réunis pour demander une telle suspension (CAA Paris, 4 juillet 2018, n° 17PA01019).</w:t>
      </w:r>
    </w:p>
    <w:p w14:paraId="6226A3B4" w14:textId="0B775B2C" w:rsidR="00470B65" w:rsidRPr="009477FF" w:rsidRDefault="00470B65" w:rsidP="009477FF"/>
    <w:p w14:paraId="333BFA0C" w14:textId="77777777" w:rsidR="00DC6968" w:rsidRPr="009477FF" w:rsidRDefault="00DC6968" w:rsidP="009477FF"/>
    <w:p w14:paraId="18580AE8" w14:textId="791574EF" w:rsidR="00470B65" w:rsidRPr="009477FF" w:rsidRDefault="00470B65" w:rsidP="009477FF">
      <w:pPr>
        <w:pBdr>
          <w:bottom w:val="single" w:sz="4" w:space="1" w:color="auto"/>
        </w:pBdr>
        <w:rPr>
          <w:b/>
          <w:bCs/>
        </w:rPr>
      </w:pPr>
      <w:bookmarkStart w:id="164" w:name="_Toc220424911"/>
      <w:r w:rsidRPr="009477FF">
        <w:rPr>
          <w:b/>
          <w:bCs/>
        </w:rPr>
        <w:t>Article 22 : Amendements</w:t>
      </w:r>
      <w:bookmarkEnd w:id="164"/>
    </w:p>
    <w:p w14:paraId="66C68926" w14:textId="77777777" w:rsidR="00DC6968" w:rsidRPr="009477FF" w:rsidRDefault="00DC6968" w:rsidP="009477FF"/>
    <w:p w14:paraId="7E0A3679" w14:textId="40352F04" w:rsidR="00A333BD" w:rsidRPr="009477FF" w:rsidRDefault="00A333BD" w:rsidP="009477FF">
      <w:r w:rsidRPr="009477FF">
        <w:t>Les amendements peuvent être proposés sur toutes affaires en discussion soumises au conseil municipal.</w:t>
      </w:r>
    </w:p>
    <w:p w14:paraId="68D8CB3F" w14:textId="61EE8ACC" w:rsidR="00A333BD" w:rsidRPr="009477FF" w:rsidRDefault="00A333BD" w:rsidP="009477FF">
      <w:r w:rsidRPr="009477FF">
        <w:t>Ils doivent être présentés par écrit au maire.</w:t>
      </w:r>
    </w:p>
    <w:p w14:paraId="146847B9" w14:textId="0683C345" w:rsidR="00470B65" w:rsidRPr="009477FF" w:rsidRDefault="00470B65" w:rsidP="009477FF">
      <w:bookmarkStart w:id="165" w:name="bookmark125"/>
    </w:p>
    <w:p w14:paraId="5FFA2380" w14:textId="16BA67AF" w:rsidR="00A333BD" w:rsidRPr="009477FF" w:rsidRDefault="00B34969" w:rsidP="009477FF">
      <w:pPr>
        <w:shd w:val="clear" w:color="auto" w:fill="D6E3BC" w:themeFill="accent3" w:themeFillTint="66"/>
        <w:ind w:left="1134"/>
        <w:rPr>
          <w:b/>
          <w:bCs/>
        </w:rPr>
      </w:pPr>
      <w:bookmarkStart w:id="166" w:name="_Toc220424912"/>
      <w:r w:rsidRPr="009477FF">
        <w:rPr>
          <w:b/>
          <w:bCs/>
          <w:noProof/>
        </w:rPr>
        <w:drawing>
          <wp:anchor distT="0" distB="0" distL="114300" distR="114300" simplePos="0" relativeHeight="251807744" behindDoc="0" locked="0" layoutInCell="1" allowOverlap="1" wp14:anchorId="1F3C4634" wp14:editId="08285B20">
            <wp:simplePos x="0" y="0"/>
            <wp:positionH relativeFrom="margin">
              <wp:align>left</wp:align>
            </wp:positionH>
            <wp:positionV relativeFrom="paragraph">
              <wp:posOffset>11430</wp:posOffset>
            </wp:positionV>
            <wp:extent cx="627380" cy="627380"/>
            <wp:effectExtent l="0" t="0" r="1270" b="0"/>
            <wp:wrapNone/>
            <wp:docPr id="1743257405"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477FF">
        <w:rPr>
          <w:b/>
          <w:bCs/>
        </w:rPr>
        <w:t>Validé par le juge</w:t>
      </w:r>
      <w:bookmarkEnd w:id="165"/>
      <w:bookmarkEnd w:id="166"/>
    </w:p>
    <w:p w14:paraId="1A30C9C2" w14:textId="77777777" w:rsidR="00A333BD" w:rsidRPr="009477FF" w:rsidRDefault="00A333BD" w:rsidP="009477FF">
      <w:pPr>
        <w:shd w:val="clear" w:color="auto" w:fill="D6E3BC" w:themeFill="accent3" w:themeFillTint="66"/>
        <w:ind w:left="1134"/>
      </w:pPr>
      <w:r w:rsidRPr="009477FF">
        <w:t>Le fait de prévoir un dépôt des amendements par écrit 72 heures avant la séance du conseil municipal, compte tenu de l’importance de la commune (95 000 habitants) (TA Lille, 29 mai 1997, Carton c/ commune de Roubaix).</w:t>
      </w:r>
    </w:p>
    <w:p w14:paraId="77BDFCFD" w14:textId="77777777" w:rsidR="00470B65" w:rsidRPr="009477FF" w:rsidRDefault="00470B65" w:rsidP="009477FF">
      <w:bookmarkStart w:id="167" w:name="bookmark127"/>
    </w:p>
    <w:p w14:paraId="713609D5" w14:textId="6380FC67" w:rsidR="00DC6968" w:rsidRPr="009477FF" w:rsidRDefault="00B34969" w:rsidP="009477FF">
      <w:pPr>
        <w:shd w:val="clear" w:color="auto" w:fill="E5B8B7" w:themeFill="accent2" w:themeFillTint="66"/>
        <w:ind w:left="1134"/>
        <w:rPr>
          <w:b/>
          <w:bCs/>
        </w:rPr>
      </w:pPr>
      <w:bookmarkStart w:id="168" w:name="_Toc220424913"/>
      <w:r w:rsidRPr="009477FF">
        <w:rPr>
          <w:b/>
          <w:bCs/>
          <w:noProof/>
        </w:rPr>
        <w:drawing>
          <wp:anchor distT="0" distB="0" distL="114300" distR="114300" simplePos="0" relativeHeight="251803648" behindDoc="0" locked="0" layoutInCell="1" allowOverlap="1" wp14:anchorId="665FE464" wp14:editId="07C9BC87">
            <wp:simplePos x="0" y="0"/>
            <wp:positionH relativeFrom="margin">
              <wp:posOffset>0</wp:posOffset>
            </wp:positionH>
            <wp:positionV relativeFrom="paragraph">
              <wp:posOffset>-635</wp:posOffset>
            </wp:positionV>
            <wp:extent cx="662940" cy="662940"/>
            <wp:effectExtent l="0" t="0" r="3810" b="0"/>
            <wp:wrapNone/>
            <wp:docPr id="1613735695"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r w:rsidR="00A333BD" w:rsidRPr="009477FF">
        <w:rPr>
          <w:b/>
          <w:bCs/>
        </w:rPr>
        <w:t>A éviter</w:t>
      </w:r>
      <w:bookmarkEnd w:id="167"/>
      <w:bookmarkEnd w:id="168"/>
    </w:p>
    <w:p w14:paraId="7BDD0DC3" w14:textId="6D0A4E3F" w:rsidR="00DC6968" w:rsidRPr="009477FF" w:rsidRDefault="00DC6968" w:rsidP="009477FF">
      <w:pPr>
        <w:shd w:val="clear" w:color="auto" w:fill="E5B8B7" w:themeFill="accent2" w:themeFillTint="66"/>
        <w:ind w:left="1134"/>
      </w:pPr>
      <w:bookmarkStart w:id="169" w:name="_Toc220424914"/>
      <w:r w:rsidRPr="009477FF">
        <w:t xml:space="preserve">- </w:t>
      </w:r>
      <w:r w:rsidR="00A333BD" w:rsidRPr="009477FF">
        <w:t>imposer un dépôt préalable des amendements en commission (CAA Marseille, 20</w:t>
      </w:r>
      <w:r w:rsidR="00627537">
        <w:t> </w:t>
      </w:r>
      <w:r w:rsidR="00A333BD" w:rsidRPr="009477FF">
        <w:t>novembre 1997, Ville de Marseille, n° 96MA02482).</w:t>
      </w:r>
      <w:bookmarkEnd w:id="169"/>
    </w:p>
    <w:p w14:paraId="01C17C7D" w14:textId="6173FF3A" w:rsidR="00A333BD" w:rsidRPr="009477FF" w:rsidRDefault="00DC6968" w:rsidP="009477FF">
      <w:pPr>
        <w:shd w:val="clear" w:color="auto" w:fill="E5B8B7" w:themeFill="accent2" w:themeFillTint="66"/>
        <w:ind w:left="1134"/>
      </w:pPr>
      <w:bookmarkStart w:id="170" w:name="_Toc220424915"/>
      <w:r w:rsidRPr="009477FF">
        <w:t xml:space="preserve">- </w:t>
      </w:r>
      <w:r w:rsidR="00A333BD" w:rsidRPr="009477FF">
        <w:t>prévoir de ne pas soumettre au vote les amendements afférents à chaque projet inscrit à l’ordre du jour (CAA Versailles, 6 juillet 2006, M.X, n°05VE01393).</w:t>
      </w:r>
      <w:bookmarkEnd w:id="170"/>
    </w:p>
    <w:p w14:paraId="54EADAA5" w14:textId="77777777" w:rsidR="00470B65" w:rsidRPr="009477FF" w:rsidRDefault="00470B65" w:rsidP="009477FF"/>
    <w:p w14:paraId="20F98DA1" w14:textId="77777777" w:rsidR="00DC6968" w:rsidRPr="009477FF" w:rsidRDefault="00DC6968" w:rsidP="009477FF"/>
    <w:p w14:paraId="76D17603" w14:textId="593E412E" w:rsidR="00A333BD" w:rsidRPr="00011EBA" w:rsidRDefault="00A333BD" w:rsidP="00011EBA">
      <w:pPr>
        <w:pStyle w:val="Texteducorps0"/>
        <w:pBdr>
          <w:bottom w:val="single" w:sz="4" w:space="1" w:color="auto"/>
        </w:pBdr>
        <w:spacing w:after="0"/>
        <w:rPr>
          <w:rFonts w:ascii="Futura Lt BT" w:hAnsi="Futura Lt BT"/>
          <w:b/>
          <w:bCs/>
        </w:rPr>
      </w:pPr>
      <w:r w:rsidRPr="00011EBA">
        <w:rPr>
          <w:rStyle w:val="Texteducorps"/>
          <w:rFonts w:ascii="Futura Lt BT" w:hAnsi="Futura Lt BT"/>
          <w:b/>
          <w:bCs/>
        </w:rPr>
        <w:t>Article 23 : Référendum local (</w:t>
      </w:r>
      <w:r w:rsidRPr="00011EBA">
        <w:rPr>
          <w:rStyle w:val="Texteducorps"/>
          <w:rFonts w:ascii="Futura Lt BT" w:hAnsi="Futura Lt BT"/>
          <w:b/>
          <w:bCs/>
          <w:i/>
          <w:iCs/>
        </w:rPr>
        <w:t>articles</w:t>
      </w:r>
      <w:hyperlink r:id="rId24" w:history="1">
        <w:r w:rsidRPr="00011EBA">
          <w:rPr>
            <w:rStyle w:val="Texteducorps"/>
            <w:rFonts w:ascii="Futura Lt BT" w:hAnsi="Futura Lt BT"/>
            <w:b/>
            <w:bCs/>
            <w:i/>
            <w:iCs/>
          </w:rPr>
          <w:t xml:space="preserve"> L.</w:t>
        </w:r>
        <w:r w:rsidR="00470B65" w:rsidRPr="00011EBA">
          <w:rPr>
            <w:rStyle w:val="Texteducorps"/>
            <w:rFonts w:ascii="Futura Lt BT" w:hAnsi="Futura Lt BT"/>
            <w:b/>
            <w:bCs/>
            <w:i/>
            <w:iCs/>
          </w:rPr>
          <w:t xml:space="preserve"> </w:t>
        </w:r>
        <w:r w:rsidRPr="00011EBA">
          <w:rPr>
            <w:rStyle w:val="Texteducorps"/>
            <w:rFonts w:ascii="Futura Lt BT" w:hAnsi="Futura Lt BT"/>
            <w:b/>
            <w:bCs/>
            <w:i/>
            <w:iCs/>
          </w:rPr>
          <w:t>O 1112-1,</w:t>
        </w:r>
      </w:hyperlink>
      <w:r w:rsidRPr="00011EBA">
        <w:rPr>
          <w:rStyle w:val="Texteducorps"/>
          <w:rFonts w:ascii="Futura Lt BT" w:hAnsi="Futura Lt BT"/>
          <w:b/>
          <w:bCs/>
          <w:i/>
          <w:iCs/>
        </w:rPr>
        <w:t xml:space="preserve"> 1112-2, 1112-3 du CGCT)</w:t>
      </w:r>
    </w:p>
    <w:p w14:paraId="43744B53" w14:textId="77777777" w:rsidR="00DC6968" w:rsidRDefault="00DC6968" w:rsidP="00A333BD">
      <w:pPr>
        <w:pStyle w:val="Texteducorps0"/>
        <w:spacing w:after="0"/>
        <w:rPr>
          <w:rStyle w:val="Texteducorps"/>
          <w:rFonts w:ascii="Futura Lt BT" w:hAnsi="Futura Lt BT"/>
        </w:rPr>
      </w:pPr>
    </w:p>
    <w:p w14:paraId="5CA9508B" w14:textId="20BB107D"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Lorsque le conseil municipal est saisi d’un projet à soumettre à référendum local, il s’engage à l’inscrire à l’ordre du jour de la prochaine séance.</w:t>
      </w:r>
    </w:p>
    <w:p w14:paraId="6683D436" w14:textId="77777777" w:rsidR="00A333BD" w:rsidRPr="00A333BD" w:rsidRDefault="00A333BD" w:rsidP="00A333BD">
      <w:pPr>
        <w:pStyle w:val="Titre41"/>
        <w:keepNext/>
        <w:keepLines/>
        <w:rPr>
          <w:rFonts w:ascii="Futura Lt BT" w:hAnsi="Futura Lt BT"/>
        </w:rPr>
      </w:pPr>
      <w:bookmarkStart w:id="171" w:name="bookmark129"/>
      <w:bookmarkStart w:id="172" w:name="_Toc220424916"/>
      <w:r w:rsidRPr="00A333BD">
        <w:rPr>
          <w:rStyle w:val="Titre40"/>
          <w:rFonts w:ascii="Futura Lt BT" w:hAnsi="Futura Lt BT"/>
          <w:color w:val="000000"/>
          <w:u w:val="none"/>
        </w:rPr>
        <w:t>A savoir</w:t>
      </w:r>
      <w:bookmarkEnd w:id="171"/>
      <w:bookmarkEnd w:id="172"/>
    </w:p>
    <w:p w14:paraId="6A711526"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La procédure de votation citoyenne n’étant pas prévue par les textes, elle ne peut être mise en place par un conseil municipal (TA Grenoble, 24 mai 2018, </w:t>
      </w:r>
      <w:proofErr w:type="gramStart"/>
      <w:r w:rsidRPr="00A333BD">
        <w:rPr>
          <w:rStyle w:val="Texteducorps"/>
          <w:rFonts w:ascii="Futura Lt BT" w:hAnsi="Futura Lt BT"/>
          <w:i/>
          <w:iCs/>
        </w:rPr>
        <w:t>Préfet</w:t>
      </w:r>
      <w:proofErr w:type="gramEnd"/>
      <w:r w:rsidRPr="00A333BD">
        <w:rPr>
          <w:rStyle w:val="Texteducorps"/>
          <w:rFonts w:ascii="Futura Lt BT" w:hAnsi="Futura Lt BT"/>
          <w:i/>
          <w:iCs/>
        </w:rPr>
        <w:t xml:space="preserve"> de l’Isère</w:t>
      </w:r>
      <w:r w:rsidRPr="00A333BD">
        <w:rPr>
          <w:rStyle w:val="Texteducorps"/>
          <w:rFonts w:ascii="Futura Lt BT" w:hAnsi="Futura Lt BT"/>
        </w:rPr>
        <w:t>).</w:t>
      </w:r>
    </w:p>
    <w:p w14:paraId="436A1F44" w14:textId="5F7A86AB" w:rsidR="00DC6968" w:rsidRDefault="00DC6968">
      <w:pPr>
        <w:spacing w:after="200" w:line="276" w:lineRule="auto"/>
        <w:rPr>
          <w:rStyle w:val="Texteducorps"/>
          <w:rFonts w:ascii="Futura Lt BT" w:hAnsi="Futura Lt BT"/>
          <w:b/>
          <w:bCs/>
          <w:color w:val="5B9BD5"/>
          <w:u w:val="single"/>
        </w:rPr>
      </w:pPr>
      <w:r>
        <w:rPr>
          <w:rStyle w:val="Texteducorps"/>
          <w:rFonts w:ascii="Futura Lt BT" w:hAnsi="Futura Lt BT"/>
          <w:b/>
          <w:bCs/>
          <w:color w:val="5B9BD5"/>
          <w:u w:val="single"/>
        </w:rPr>
        <w:br w:type="page"/>
      </w:r>
    </w:p>
    <w:p w14:paraId="0F454479" w14:textId="4E30DFD7" w:rsidR="00A333BD" w:rsidRPr="00011EBA" w:rsidRDefault="008C10FE" w:rsidP="00011EBA">
      <w:pPr>
        <w:pStyle w:val="Texteducorps0"/>
        <w:pBdr>
          <w:bottom w:val="single" w:sz="4" w:space="1" w:color="auto"/>
        </w:pBdr>
        <w:spacing w:after="0"/>
        <w:rPr>
          <w:rFonts w:ascii="Futura Lt BT" w:hAnsi="Futura Lt BT"/>
          <w:b/>
          <w:bCs/>
        </w:rPr>
      </w:pPr>
      <w:r>
        <w:rPr>
          <w:noProof/>
        </w:rPr>
        <w:lastRenderedPageBreak/>
        <mc:AlternateContent>
          <mc:Choice Requires="wps">
            <w:drawing>
              <wp:anchor distT="45720" distB="45720" distL="114300" distR="114300" simplePos="0" relativeHeight="252106752" behindDoc="1" locked="0" layoutInCell="1" allowOverlap="1" wp14:anchorId="1C66C106" wp14:editId="6D49D861">
                <wp:simplePos x="0" y="0"/>
                <wp:positionH relativeFrom="column">
                  <wp:posOffset>2128520</wp:posOffset>
                </wp:positionH>
                <wp:positionV relativeFrom="paragraph">
                  <wp:posOffset>-359080</wp:posOffset>
                </wp:positionV>
                <wp:extent cx="4330065" cy="1404620"/>
                <wp:effectExtent l="0" t="0" r="0" b="0"/>
                <wp:wrapNone/>
                <wp:docPr id="9129047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75B84F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66C106" id="_x0000_s1139" type="#_x0000_t202" style="position:absolute;left:0;text-align:left;margin-left:167.6pt;margin-top:-28.25pt;width:340.95pt;height:110.6pt;z-index:-251209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4ZAAIAANc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" filled="f" stroked="f">
                <v:textbox style="mso-fit-shape-to-text:t">
                  <w:txbxContent>
                    <w:p w14:paraId="475B84F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011EBA">
        <w:rPr>
          <w:rStyle w:val="Texteducorps"/>
          <w:rFonts w:ascii="Futura Lt BT" w:hAnsi="Futura Lt BT"/>
          <w:b/>
          <w:bCs/>
        </w:rPr>
        <w:t>Article 24 : Votes (</w:t>
      </w:r>
      <w:r w:rsidR="00A333BD" w:rsidRPr="00011EBA">
        <w:rPr>
          <w:rStyle w:val="Texteducorps"/>
          <w:rFonts w:ascii="Futura Lt BT" w:hAnsi="Futura Lt BT"/>
          <w:b/>
          <w:bCs/>
          <w:i/>
          <w:iCs/>
        </w:rPr>
        <w:t>articles L</w:t>
      </w:r>
      <w:hyperlink r:id="rId25" w:history="1">
        <w:r w:rsidR="00A333BD" w:rsidRPr="00011EBA">
          <w:rPr>
            <w:rStyle w:val="Texteducorps"/>
            <w:rFonts w:ascii="Futura Lt BT" w:hAnsi="Futura Lt BT"/>
            <w:b/>
            <w:bCs/>
            <w:i/>
            <w:iCs/>
          </w:rPr>
          <w:t>.</w:t>
        </w:r>
        <w:r w:rsidR="00470B65" w:rsidRPr="00011EBA">
          <w:rPr>
            <w:rStyle w:val="Texteducorps"/>
            <w:rFonts w:ascii="Futura Lt BT" w:hAnsi="Futura Lt BT"/>
            <w:b/>
            <w:bCs/>
            <w:i/>
            <w:iCs/>
          </w:rPr>
          <w:t xml:space="preserve"> </w:t>
        </w:r>
        <w:r w:rsidR="00A333BD" w:rsidRPr="00011EBA">
          <w:rPr>
            <w:rStyle w:val="Texteducorps"/>
            <w:rFonts w:ascii="Futura Lt BT" w:hAnsi="Futura Lt BT"/>
            <w:b/>
            <w:bCs/>
            <w:i/>
            <w:iCs/>
          </w:rPr>
          <w:t xml:space="preserve">2121-20 </w:t>
        </w:r>
      </w:hyperlink>
      <w:r w:rsidR="00A333BD" w:rsidRPr="00011EBA">
        <w:rPr>
          <w:rStyle w:val="Texteducorps"/>
          <w:rFonts w:ascii="Futura Lt BT" w:hAnsi="Futura Lt BT"/>
          <w:b/>
          <w:bCs/>
          <w:i/>
          <w:iCs/>
        </w:rPr>
        <w:t>et L.</w:t>
      </w:r>
      <w:r w:rsidR="00470B65" w:rsidRPr="00011EBA">
        <w:rPr>
          <w:rStyle w:val="Texteducorps"/>
          <w:rFonts w:ascii="Futura Lt BT" w:hAnsi="Futura Lt BT"/>
          <w:b/>
          <w:bCs/>
          <w:i/>
          <w:iCs/>
        </w:rPr>
        <w:t xml:space="preserve"> </w:t>
      </w:r>
      <w:r w:rsidR="00A333BD" w:rsidRPr="00011EBA">
        <w:rPr>
          <w:rStyle w:val="Texteducorps"/>
          <w:rFonts w:ascii="Futura Lt BT" w:hAnsi="Futura Lt BT"/>
          <w:b/>
          <w:bCs/>
          <w:i/>
          <w:iCs/>
        </w:rPr>
        <w:t>2121-21 du CGCT</w:t>
      </w:r>
      <w:r w:rsidR="00A333BD" w:rsidRPr="00011EBA">
        <w:rPr>
          <w:rStyle w:val="Texteducorps"/>
          <w:rFonts w:ascii="Futura Lt BT" w:hAnsi="Futura Lt BT"/>
          <w:b/>
          <w:bCs/>
        </w:rPr>
        <w:t>)</w:t>
      </w:r>
    </w:p>
    <w:p w14:paraId="15845DE4" w14:textId="769F0933" w:rsidR="00DC6968" w:rsidRDefault="00DC6968" w:rsidP="00A333BD">
      <w:pPr>
        <w:pStyle w:val="Texteducorps0"/>
        <w:spacing w:after="0"/>
        <w:rPr>
          <w:rStyle w:val="Texteducorps"/>
          <w:rFonts w:ascii="Futura Lt BT" w:hAnsi="Futura Lt BT"/>
        </w:rPr>
      </w:pPr>
    </w:p>
    <w:p w14:paraId="6F609E7C" w14:textId="6CDDD6BF"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mode de votation ordinaire est le vote à main levée.</w:t>
      </w:r>
    </w:p>
    <w:p w14:paraId="68ACF4A7" w14:textId="77777777" w:rsidR="00A333BD" w:rsidRDefault="00A333BD" w:rsidP="00A333BD">
      <w:pPr>
        <w:pStyle w:val="Texteducorps0"/>
        <w:spacing w:after="0"/>
        <w:rPr>
          <w:rStyle w:val="Texteducorps"/>
          <w:rFonts w:ascii="Futura Lt BT" w:hAnsi="Futura Lt BT"/>
        </w:rPr>
      </w:pPr>
      <w:r w:rsidRPr="00A333BD">
        <w:rPr>
          <w:rStyle w:val="Texteducorps"/>
          <w:rFonts w:ascii="Futura Lt BT" w:hAnsi="Futura Lt BT"/>
        </w:rPr>
        <w:t>Il est constaté par le président et le secrétaire qui comptent le nombre de votants pour et le nombre de votants contre.</w:t>
      </w:r>
    </w:p>
    <w:p w14:paraId="4699BA4B" w14:textId="77777777" w:rsidR="00470B65" w:rsidRPr="00A333BD" w:rsidRDefault="00470B65" w:rsidP="00A333BD">
      <w:pPr>
        <w:pStyle w:val="Texteducorps0"/>
        <w:spacing w:after="0"/>
        <w:rPr>
          <w:rFonts w:ascii="Futura Lt BT" w:hAnsi="Futura Lt BT"/>
        </w:rPr>
      </w:pPr>
    </w:p>
    <w:p w14:paraId="4E32A360" w14:textId="77777777" w:rsidR="00A333BD" w:rsidRPr="009477FF" w:rsidRDefault="00A333BD" w:rsidP="009477FF">
      <w:pPr>
        <w:pBdr>
          <w:top w:val="single" w:sz="4" w:space="1" w:color="auto"/>
          <w:left w:val="single" w:sz="4" w:space="4" w:color="auto"/>
          <w:bottom w:val="single" w:sz="4" w:space="1" w:color="auto"/>
          <w:right w:val="single" w:sz="4" w:space="4" w:color="auto"/>
        </w:pBdr>
      </w:pPr>
      <w:bookmarkStart w:id="173" w:name="bookmark131"/>
      <w:bookmarkStart w:id="174" w:name="_Toc220424917"/>
      <w:r w:rsidRPr="009477FF">
        <w:t>Rappel :</w:t>
      </w:r>
      <w:bookmarkEnd w:id="173"/>
      <w:bookmarkEnd w:id="174"/>
    </w:p>
    <w:p w14:paraId="07B28B9F" w14:textId="77777777" w:rsidR="00A333BD" w:rsidRPr="00A333BD" w:rsidRDefault="00A333BD" w:rsidP="009477FF">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Les bulletins ou votes nuls et les abstentions ne sont pas comptabilisés.</w:t>
      </w:r>
    </w:p>
    <w:p w14:paraId="4C76B618" w14:textId="77777777" w:rsidR="007F2D1D" w:rsidRDefault="00A333BD" w:rsidP="009477FF">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r w:rsidRPr="00A333BD">
        <w:rPr>
          <w:rStyle w:val="Texteducorps"/>
          <w:rFonts w:ascii="Futura Lt BT" w:hAnsi="Futura Lt BT"/>
        </w:rPr>
        <w:t>Le conseil municipal vote de l’une des trois manières suivantes :</w:t>
      </w:r>
      <w:r w:rsidR="007F2D1D">
        <w:rPr>
          <w:rStyle w:val="Texteducorps"/>
          <w:rFonts w:ascii="Futura Lt BT" w:hAnsi="Futura Lt BT"/>
        </w:rPr>
        <w:t xml:space="preserve"> </w:t>
      </w:r>
    </w:p>
    <w:p w14:paraId="72018DF5" w14:textId="1F97FD18" w:rsidR="007F2D1D" w:rsidRDefault="007F2D1D" w:rsidP="009477FF">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r>
        <w:rPr>
          <w:rStyle w:val="Texteducorps"/>
          <w:rFonts w:ascii="Futura Lt BT" w:hAnsi="Futura Lt BT"/>
        </w:rPr>
        <w:t xml:space="preserve">- </w:t>
      </w:r>
      <w:r w:rsidR="00D03BBE">
        <w:rPr>
          <w:rStyle w:val="Texteducorps"/>
          <w:rFonts w:ascii="Futura Lt BT" w:hAnsi="Futura Lt BT"/>
        </w:rPr>
        <w:t>A</w:t>
      </w:r>
      <w:r w:rsidR="00A333BD" w:rsidRPr="00A333BD">
        <w:rPr>
          <w:rStyle w:val="Texteducorps"/>
          <w:rFonts w:ascii="Futura Lt BT" w:hAnsi="Futura Lt BT"/>
        </w:rPr>
        <w:t xml:space="preserve"> main levée,</w:t>
      </w:r>
    </w:p>
    <w:p w14:paraId="33F192C4" w14:textId="2415BD70" w:rsidR="007F2D1D" w:rsidRDefault="007F2D1D" w:rsidP="009477FF">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r>
        <w:rPr>
          <w:rStyle w:val="Texteducorps"/>
          <w:rFonts w:ascii="Futura Lt BT" w:hAnsi="Futura Lt BT"/>
        </w:rPr>
        <w:t xml:space="preserve">- </w:t>
      </w:r>
      <w:r w:rsidR="00D03BBE">
        <w:rPr>
          <w:rStyle w:val="Texteducorps"/>
          <w:rFonts w:ascii="Futura Lt BT" w:hAnsi="Futura Lt BT"/>
        </w:rPr>
        <w:t>A</w:t>
      </w:r>
      <w:r w:rsidR="00A333BD" w:rsidRPr="00A333BD">
        <w:rPr>
          <w:rStyle w:val="Texteducorps"/>
          <w:rFonts w:ascii="Futura Lt BT" w:hAnsi="Futura Lt BT"/>
        </w:rPr>
        <w:t>u scrutin public par appel nominal,</w:t>
      </w:r>
    </w:p>
    <w:p w14:paraId="725FC6E2" w14:textId="3ED353FE" w:rsidR="00A333BD" w:rsidRPr="00A333BD" w:rsidRDefault="007F2D1D" w:rsidP="009477FF">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Pr>
          <w:rStyle w:val="Texteducorps"/>
          <w:rFonts w:ascii="Futura Lt BT" w:hAnsi="Futura Lt BT"/>
        </w:rPr>
        <w:t xml:space="preserve">- </w:t>
      </w:r>
      <w:r w:rsidR="00D03BBE">
        <w:rPr>
          <w:rStyle w:val="Texteducorps"/>
          <w:rFonts w:ascii="Futura Lt BT" w:hAnsi="Futura Lt BT"/>
        </w:rPr>
        <w:t>A</w:t>
      </w:r>
      <w:r w:rsidR="00A333BD" w:rsidRPr="00A333BD">
        <w:rPr>
          <w:rStyle w:val="Texteducorps"/>
          <w:rFonts w:ascii="Futura Lt BT" w:hAnsi="Futura Lt BT"/>
        </w:rPr>
        <w:t>u scrutin secret.</w:t>
      </w:r>
    </w:p>
    <w:p w14:paraId="10A3897A" w14:textId="77777777" w:rsidR="00DC6968" w:rsidRDefault="00DC6968" w:rsidP="00A333BD">
      <w:pPr>
        <w:pStyle w:val="Texteducorps0"/>
        <w:spacing w:after="0"/>
        <w:rPr>
          <w:rStyle w:val="Texteducorps"/>
          <w:rFonts w:ascii="Futura Lt BT" w:hAnsi="Futura Lt BT"/>
        </w:rPr>
      </w:pPr>
    </w:p>
    <w:p w14:paraId="5F5DB885" w14:textId="3A13475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vote du compte administratif (cf. article L. 1612-12 du CGCT) présenté annuellement par le maire, doit intervenir avant le 30 juin de l’année suivant l’exercice. Le compte administratif est arrêté si une majorité de voix ne s’est pas dégagée contre son adoption.</w:t>
      </w:r>
    </w:p>
    <w:p w14:paraId="73A00ADD" w14:textId="77777777" w:rsidR="00DC6968" w:rsidRPr="009477FF" w:rsidRDefault="00DC6968" w:rsidP="009477FF">
      <w:bookmarkStart w:id="175" w:name="bookmark133"/>
    </w:p>
    <w:p w14:paraId="566F4875" w14:textId="1E846B26" w:rsidR="00DC6968" w:rsidRPr="009477FF" w:rsidRDefault="00B34969" w:rsidP="009477FF">
      <w:pPr>
        <w:shd w:val="clear" w:color="auto" w:fill="E5B8B7" w:themeFill="accent2" w:themeFillTint="66"/>
        <w:ind w:left="1134"/>
        <w:rPr>
          <w:b/>
          <w:bCs/>
        </w:rPr>
      </w:pPr>
      <w:bookmarkStart w:id="176" w:name="_Toc220424918"/>
      <w:r w:rsidRPr="009477FF">
        <w:rPr>
          <w:b/>
          <w:bCs/>
          <w:noProof/>
        </w:rPr>
        <w:drawing>
          <wp:anchor distT="0" distB="0" distL="114300" distR="114300" simplePos="0" relativeHeight="251811840" behindDoc="0" locked="0" layoutInCell="1" allowOverlap="1" wp14:anchorId="590F42C8" wp14:editId="3981D26A">
            <wp:simplePos x="0" y="0"/>
            <wp:positionH relativeFrom="margin">
              <wp:posOffset>0</wp:posOffset>
            </wp:positionH>
            <wp:positionV relativeFrom="paragraph">
              <wp:posOffset>0</wp:posOffset>
            </wp:positionV>
            <wp:extent cx="662940" cy="662940"/>
            <wp:effectExtent l="0" t="0" r="3810" b="0"/>
            <wp:wrapNone/>
            <wp:docPr id="48349781"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r w:rsidR="00A333BD" w:rsidRPr="009477FF">
        <w:rPr>
          <w:b/>
          <w:bCs/>
        </w:rPr>
        <w:t>A éviter</w:t>
      </w:r>
      <w:bookmarkEnd w:id="175"/>
      <w:bookmarkEnd w:id="176"/>
      <w:r w:rsidR="00DC6968" w:rsidRPr="009477FF">
        <w:rPr>
          <w:b/>
          <w:bCs/>
        </w:rPr>
        <w:t xml:space="preserve"> </w:t>
      </w:r>
    </w:p>
    <w:p w14:paraId="1A98A383" w14:textId="4FBBE000" w:rsidR="00DC6968" w:rsidRPr="009477FF" w:rsidRDefault="00DC6968" w:rsidP="009477FF">
      <w:pPr>
        <w:shd w:val="clear" w:color="auto" w:fill="E5B8B7" w:themeFill="accent2" w:themeFillTint="66"/>
        <w:ind w:left="1134"/>
      </w:pPr>
      <w:bookmarkStart w:id="177" w:name="_Toc220424919"/>
      <w:r w:rsidRPr="009477FF">
        <w:t xml:space="preserve">- </w:t>
      </w:r>
      <w:proofErr w:type="gramStart"/>
      <w:r w:rsidR="00D03BBE">
        <w:t>U</w:t>
      </w:r>
      <w:r w:rsidR="00A333BD" w:rsidRPr="009477FF">
        <w:t>ne disposition prévoyant</w:t>
      </w:r>
      <w:proofErr w:type="gramEnd"/>
      <w:r w:rsidR="00A333BD" w:rsidRPr="009477FF">
        <w:t xml:space="preserve"> qu’il est voté à bulletin secret toutes les fois qu’un membre le demande (TA Caen, 18 février 1997, commune d’Agneaux) ;</w:t>
      </w:r>
      <w:bookmarkEnd w:id="177"/>
    </w:p>
    <w:p w14:paraId="7EAEAE17" w14:textId="479FEB61" w:rsidR="00DC6968" w:rsidRPr="009477FF" w:rsidRDefault="00DC6968" w:rsidP="009477FF">
      <w:pPr>
        <w:shd w:val="clear" w:color="auto" w:fill="E5B8B7" w:themeFill="accent2" w:themeFillTint="66"/>
        <w:ind w:left="1134"/>
      </w:pPr>
      <w:bookmarkStart w:id="178" w:name="_Toc220424920"/>
      <w:r w:rsidRPr="009477FF">
        <w:t xml:space="preserve">- </w:t>
      </w:r>
      <w:r w:rsidR="00D03BBE">
        <w:t>U</w:t>
      </w:r>
      <w:r w:rsidR="00A333BD" w:rsidRPr="009477FF">
        <w:t>ne disposition prévoyant l’adoption sans débat de projet de délibérations n’ayant fait l’objet d’aucune remarque de la commission compétente ni de demande écrite d’intervention d’un conseiller avant la séance (TA Lille, 29 mai 1997, Carton c/ commune de Roubaix) ;</w:t>
      </w:r>
      <w:bookmarkEnd w:id="178"/>
    </w:p>
    <w:p w14:paraId="6749B32A" w14:textId="6CD2A0A5" w:rsidR="00A333BD" w:rsidRPr="009477FF" w:rsidRDefault="00DC6968" w:rsidP="00D03BBE">
      <w:pPr>
        <w:shd w:val="clear" w:color="auto" w:fill="E5B8B7" w:themeFill="accent2" w:themeFillTint="66"/>
        <w:ind w:left="1134"/>
      </w:pPr>
      <w:bookmarkStart w:id="179" w:name="_Toc220424921"/>
      <w:r w:rsidRPr="009477FF">
        <w:t xml:space="preserve">- </w:t>
      </w:r>
      <w:r w:rsidR="00D03BBE">
        <w:t>E</w:t>
      </w:r>
      <w:r w:rsidR="00A333BD" w:rsidRPr="009477FF">
        <w:t>n cas de tenue des réunions en visioconférence (pour les communes, les réunions à distance prennent fin à compter du 31 juillet 2022), une disposition prévoyant un vote global exprimé par le responsable de chaque groupe pour l’ensemble des élus du groupe (réponse ministérielle n°</w:t>
      </w:r>
      <w:r w:rsidR="009276C2" w:rsidRPr="009477FF">
        <w:t xml:space="preserve"> </w:t>
      </w:r>
      <w:r w:rsidR="00A333BD" w:rsidRPr="009477FF">
        <w:t>27197 du 7 avril 2022, JO Sénat).</w:t>
      </w:r>
      <w:bookmarkEnd w:id="179"/>
    </w:p>
    <w:p w14:paraId="6EE503F9" w14:textId="77777777" w:rsidR="00F42210" w:rsidRPr="009477FF" w:rsidRDefault="00F42210" w:rsidP="009477FF">
      <w:bookmarkStart w:id="180" w:name="bookmark135"/>
    </w:p>
    <w:p w14:paraId="6C21A27F" w14:textId="77777777" w:rsidR="00DC6968" w:rsidRPr="009477FF" w:rsidRDefault="00DC6968" w:rsidP="009477FF"/>
    <w:p w14:paraId="116B394A" w14:textId="62D651C7" w:rsidR="00A333BD" w:rsidRPr="009477FF" w:rsidRDefault="00A333BD" w:rsidP="009477FF">
      <w:pPr>
        <w:pBdr>
          <w:bottom w:val="single" w:sz="4" w:space="1" w:color="auto"/>
        </w:pBdr>
        <w:rPr>
          <w:b/>
          <w:bCs/>
        </w:rPr>
      </w:pPr>
      <w:bookmarkStart w:id="181" w:name="_Toc220424922"/>
      <w:r w:rsidRPr="009477FF">
        <w:rPr>
          <w:b/>
          <w:bCs/>
        </w:rPr>
        <w:t>Article 25</w:t>
      </w:r>
      <w:r w:rsidR="00F42210" w:rsidRPr="009477FF">
        <w:rPr>
          <w:b/>
          <w:bCs/>
        </w:rPr>
        <w:t xml:space="preserve"> </w:t>
      </w:r>
      <w:r w:rsidRPr="009477FF">
        <w:rPr>
          <w:b/>
          <w:bCs/>
        </w:rPr>
        <w:t>: Clôture de toute discussion</w:t>
      </w:r>
      <w:bookmarkEnd w:id="180"/>
      <w:bookmarkEnd w:id="181"/>
    </w:p>
    <w:p w14:paraId="4CC739C4" w14:textId="77777777" w:rsidR="00DC6968" w:rsidRPr="009477FF" w:rsidRDefault="00DC6968" w:rsidP="009477FF"/>
    <w:p w14:paraId="598175FE" w14:textId="6163CD48" w:rsidR="00A333BD" w:rsidRPr="00A333BD" w:rsidRDefault="00A333BD" w:rsidP="009477FF">
      <w:r w:rsidRPr="009477FF">
        <w:t>La clôture de toute discussion peut être décidée par le conseil municipal, à la demande du président de séance</w:t>
      </w:r>
      <w:r w:rsidRPr="00A333BD">
        <w:rPr>
          <w:rStyle w:val="Texteducorps"/>
          <w:rFonts w:ascii="Futura Lt BT" w:hAnsi="Futura Lt BT"/>
        </w:rPr>
        <w:t xml:space="preserve"> ou d’un membre du conseil.</w:t>
      </w:r>
    </w:p>
    <w:p w14:paraId="167CCD5D" w14:textId="77777777" w:rsidR="00F42210" w:rsidRPr="007F2D1D" w:rsidRDefault="00F42210" w:rsidP="00A333BD">
      <w:pPr>
        <w:pStyle w:val="Texteducorps0"/>
        <w:spacing w:after="0"/>
        <w:rPr>
          <w:rStyle w:val="Texteducorps"/>
          <w:rFonts w:ascii="Futura Lt BT" w:hAnsi="Futura Lt BT"/>
        </w:rPr>
      </w:pPr>
    </w:p>
    <w:p w14:paraId="56986E42" w14:textId="530C35E7" w:rsidR="00A333BD" w:rsidRPr="00A333BD" w:rsidRDefault="00A333BD" w:rsidP="00372A22">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w:t>
      </w:r>
      <w:r w:rsidRPr="00A333BD">
        <w:rPr>
          <w:rStyle w:val="Texteducorps"/>
          <w:rFonts w:ascii="Futura Lt BT" w:hAnsi="Futura Lt BT"/>
        </w:rPr>
        <w:t>: Seul le président de séance peut mettre fin aux débats.</w:t>
      </w:r>
    </w:p>
    <w:p w14:paraId="2A8A9721" w14:textId="77777777" w:rsidR="00F42210" w:rsidRPr="009B5D82" w:rsidRDefault="00F42210" w:rsidP="009B5D82">
      <w:bookmarkStart w:id="182" w:name="bookmark137"/>
    </w:p>
    <w:p w14:paraId="30CAC3C7" w14:textId="25029F48" w:rsidR="00A333BD" w:rsidRPr="009B5D82" w:rsidRDefault="00B34969" w:rsidP="009B5D82">
      <w:pPr>
        <w:shd w:val="clear" w:color="auto" w:fill="D6E3BC" w:themeFill="accent3" w:themeFillTint="66"/>
        <w:ind w:left="1134"/>
        <w:rPr>
          <w:b/>
          <w:bCs/>
        </w:rPr>
      </w:pPr>
      <w:bookmarkStart w:id="183" w:name="_Toc220424923"/>
      <w:r w:rsidRPr="009B5D82">
        <w:rPr>
          <w:b/>
          <w:bCs/>
          <w:noProof/>
        </w:rPr>
        <w:drawing>
          <wp:anchor distT="0" distB="0" distL="114300" distR="114300" simplePos="0" relativeHeight="251809792" behindDoc="0" locked="0" layoutInCell="1" allowOverlap="1" wp14:anchorId="70A54520" wp14:editId="0F59D0C4">
            <wp:simplePos x="0" y="0"/>
            <wp:positionH relativeFrom="margin">
              <wp:posOffset>0</wp:posOffset>
            </wp:positionH>
            <wp:positionV relativeFrom="paragraph">
              <wp:posOffset>-635</wp:posOffset>
            </wp:positionV>
            <wp:extent cx="627380" cy="627380"/>
            <wp:effectExtent l="0" t="0" r="1270" b="0"/>
            <wp:wrapNone/>
            <wp:docPr id="1786681200"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B5D82">
        <w:rPr>
          <w:b/>
          <w:bCs/>
        </w:rPr>
        <w:t>Validé par le juge</w:t>
      </w:r>
      <w:bookmarkEnd w:id="182"/>
      <w:bookmarkEnd w:id="183"/>
    </w:p>
    <w:p w14:paraId="6DC56F0C" w14:textId="77777777" w:rsidR="00A333BD" w:rsidRPr="003E5522" w:rsidRDefault="00A333BD" w:rsidP="009B5D82">
      <w:pPr>
        <w:shd w:val="clear" w:color="auto" w:fill="D6E3BC" w:themeFill="accent3" w:themeFillTint="66"/>
        <w:ind w:left="1134"/>
        <w:rPr>
          <w:rStyle w:val="Texteducorps"/>
          <w:rFonts w:ascii="Futura Lt BT" w:hAnsi="Futura Lt BT"/>
        </w:rPr>
      </w:pPr>
      <w:r w:rsidRPr="009B5D82">
        <w:t>« La clôture de toute discussion peut être décidée par le conseil municipal, à la demande du maire ou d'un membre du conseil. Avant la mise aux voix par le maire, la parole ne pourra être donnée concernant la clôture qu'à un seul membre pour et à un seul membre contre » ; […] sans que cela ne dispense « de soumettre au vote du conseil chaque projet inscrit à l'ordre du jour, ainsi que les amendements y afférents » (CAA Versailles</w:t>
      </w:r>
      <w:r w:rsidRPr="003E5522">
        <w:rPr>
          <w:rStyle w:val="Texteducorps"/>
          <w:rFonts w:ascii="Futura Lt BT" w:hAnsi="Futura Lt BT"/>
        </w:rPr>
        <w:t xml:space="preserve">, 6 juillet 2006, </w:t>
      </w:r>
      <w:r w:rsidRPr="003E5522">
        <w:rPr>
          <w:rStyle w:val="Texteducorps"/>
          <w:rFonts w:ascii="Futura Lt BT" w:hAnsi="Futura Lt BT"/>
          <w:i/>
          <w:iCs/>
        </w:rPr>
        <w:t>M. X</w:t>
      </w:r>
      <w:r w:rsidRPr="003E5522">
        <w:rPr>
          <w:rStyle w:val="Texteducorps"/>
          <w:rFonts w:ascii="Futura Lt BT" w:hAnsi="Futura Lt BT"/>
        </w:rPr>
        <w:t>., n° 05VE01393).</w:t>
      </w:r>
    </w:p>
    <w:p w14:paraId="72848D8D" w14:textId="77777777" w:rsidR="00F42210" w:rsidRPr="00A333BD" w:rsidRDefault="00F42210" w:rsidP="00A333BD">
      <w:pPr>
        <w:pStyle w:val="Texteducorps0"/>
        <w:spacing w:after="0"/>
        <w:rPr>
          <w:rFonts w:ascii="Futura Lt BT" w:hAnsi="Futura Lt BT"/>
        </w:rPr>
      </w:pPr>
    </w:p>
    <w:p w14:paraId="2B92E9EA" w14:textId="1B956AAC" w:rsidR="00580A68" w:rsidRDefault="00F42210">
      <w:pPr>
        <w:spacing w:after="200" w:line="276" w:lineRule="auto"/>
        <w:rPr>
          <w:rStyle w:val="Titre30"/>
          <w:rFonts w:ascii="Futura Lt BT" w:hAnsi="Futura Lt BT"/>
          <w:color w:val="EE0000"/>
          <w:u w:val="none"/>
        </w:rPr>
      </w:pPr>
      <w:bookmarkStart w:id="184" w:name="bookmark140"/>
      <w:bookmarkStart w:id="185" w:name="bookmark139"/>
      <w:r>
        <w:rPr>
          <w:rStyle w:val="Titre30"/>
          <w:rFonts w:ascii="Futura Lt BT" w:hAnsi="Futura Lt BT"/>
        </w:rPr>
        <w:br w:type="page"/>
      </w:r>
      <w:bookmarkStart w:id="186" w:name="_Toc220424769"/>
      <w:bookmarkStart w:id="187" w:name="_Toc220424924"/>
    </w:p>
    <w:bookmarkStart w:id="188" w:name="_Toc220494996"/>
    <w:p w14:paraId="4A4223AF" w14:textId="1AE6DB5E" w:rsidR="00A333BD" w:rsidRPr="009B5D82" w:rsidRDefault="008C10FE" w:rsidP="009B5D82">
      <w:pPr>
        <w:rPr>
          <w:b/>
          <w:bCs/>
          <w:color w:val="EE0000"/>
          <w:sz w:val="32"/>
          <w:szCs w:val="32"/>
        </w:rPr>
      </w:pPr>
      <w:r>
        <w:rPr>
          <w:noProof/>
        </w:rPr>
        <w:lastRenderedPageBreak/>
        <mc:AlternateContent>
          <mc:Choice Requires="wps">
            <w:drawing>
              <wp:anchor distT="45720" distB="45720" distL="114300" distR="114300" simplePos="0" relativeHeight="252108800" behindDoc="1" locked="0" layoutInCell="1" allowOverlap="1" wp14:anchorId="0661C0CC" wp14:editId="4CD98C7C">
                <wp:simplePos x="0" y="0"/>
                <wp:positionH relativeFrom="column">
                  <wp:posOffset>2136039</wp:posOffset>
                </wp:positionH>
                <wp:positionV relativeFrom="paragraph">
                  <wp:posOffset>-362128</wp:posOffset>
                </wp:positionV>
                <wp:extent cx="4330065" cy="1404620"/>
                <wp:effectExtent l="0" t="0" r="0" b="0"/>
                <wp:wrapNone/>
                <wp:docPr id="21356256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4FEEE42"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61C0CC" id="_x0000_s1140" type="#_x0000_t202" style="position:absolute;left:0;text-align:left;margin-left:168.2pt;margin-top:-28.5pt;width:340.95pt;height:110.6pt;z-index:-25120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S3AAIAANc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" filled="f" stroked="f">
                <v:textbox style="mso-fit-shape-to-text:t">
                  <w:txbxContent>
                    <w:p w14:paraId="44FEEE42"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proofErr w:type="gramStart"/>
      <w:r w:rsidR="00A333BD" w:rsidRPr="009B5D82">
        <w:rPr>
          <w:b/>
          <w:bCs/>
          <w:color w:val="EE0000"/>
          <w:sz w:val="32"/>
          <w:szCs w:val="32"/>
        </w:rPr>
        <w:t>CHAPITRE VI</w:t>
      </w:r>
      <w:proofErr w:type="gramEnd"/>
      <w:r w:rsidR="00A333BD" w:rsidRPr="009B5D82">
        <w:rPr>
          <w:b/>
          <w:bCs/>
          <w:color w:val="EE0000"/>
          <w:sz w:val="32"/>
          <w:szCs w:val="32"/>
        </w:rPr>
        <w:t xml:space="preserve"> : Information du public</w:t>
      </w:r>
      <w:bookmarkEnd w:id="184"/>
      <w:bookmarkEnd w:id="185"/>
      <w:bookmarkEnd w:id="186"/>
      <w:bookmarkEnd w:id="187"/>
      <w:bookmarkEnd w:id="188"/>
    </w:p>
    <w:p w14:paraId="0486CF5F" w14:textId="43D69A36" w:rsidR="007F2D1D" w:rsidRPr="007F2D1D" w:rsidRDefault="007F2D1D" w:rsidP="00A333BD">
      <w:pPr>
        <w:pStyle w:val="Texteducorps0"/>
        <w:spacing w:after="0"/>
        <w:rPr>
          <w:rStyle w:val="Texteducorps"/>
          <w:rFonts w:ascii="Futura Lt BT" w:hAnsi="Futura Lt BT"/>
          <w:color w:val="5B9BD5"/>
          <w:u w:val="single"/>
        </w:rPr>
      </w:pPr>
    </w:p>
    <w:p w14:paraId="665FC205" w14:textId="4408D50B" w:rsidR="00A333BD" w:rsidRPr="00011EBA" w:rsidRDefault="00A333BD" w:rsidP="00011EBA">
      <w:pPr>
        <w:pStyle w:val="Texteducorps0"/>
        <w:pBdr>
          <w:bottom w:val="single" w:sz="4" w:space="1" w:color="auto"/>
        </w:pBdr>
        <w:spacing w:after="0"/>
        <w:rPr>
          <w:rFonts w:ascii="Futura Lt BT" w:hAnsi="Futura Lt BT"/>
        </w:rPr>
      </w:pPr>
      <w:r w:rsidRPr="00011EBA">
        <w:rPr>
          <w:rStyle w:val="Texteducorps"/>
          <w:rFonts w:ascii="Futura Lt BT" w:hAnsi="Futura Lt BT"/>
          <w:b/>
          <w:bCs/>
        </w:rPr>
        <w:t xml:space="preserve">Article 26 : Procès-verbaux </w:t>
      </w:r>
      <w:r w:rsidRPr="00011EBA">
        <w:rPr>
          <w:rStyle w:val="Texteducorps"/>
          <w:rFonts w:ascii="Futura Lt BT" w:hAnsi="Futura Lt BT"/>
          <w:b/>
          <w:bCs/>
          <w:i/>
          <w:iCs/>
        </w:rPr>
        <w:t>(article L.2121-</w:t>
      </w:r>
      <w:r w:rsidRPr="00D03BBE">
        <w:rPr>
          <w:rStyle w:val="Texteducorps"/>
          <w:rFonts w:ascii="Futura Lt BT" w:hAnsi="Futura Lt BT"/>
          <w:b/>
          <w:bCs/>
          <w:i/>
          <w:iCs/>
        </w:rPr>
        <w:t>23</w:t>
      </w:r>
      <w:r w:rsidRPr="00011EBA">
        <w:rPr>
          <w:rStyle w:val="Texteducorps"/>
          <w:rFonts w:ascii="Futura Lt BT" w:hAnsi="Futura Lt BT"/>
          <w:b/>
          <w:bCs/>
          <w:i/>
          <w:iCs/>
        </w:rPr>
        <w:t>15 du CGCT)</w:t>
      </w:r>
    </w:p>
    <w:p w14:paraId="7F4C93A1" w14:textId="77777777" w:rsidR="00F42210" w:rsidRDefault="00F42210" w:rsidP="00A333BD">
      <w:pPr>
        <w:pStyle w:val="Texteducorps0"/>
        <w:spacing w:after="0"/>
        <w:rPr>
          <w:rStyle w:val="Texteducorps"/>
          <w:rFonts w:ascii="Futura Lt BT" w:hAnsi="Futura Lt BT"/>
        </w:rPr>
      </w:pPr>
    </w:p>
    <w:p w14:paraId="02A324AB" w14:textId="72F6C0B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séances publiques du conseil municipal sont enregistrées et donnent lieu à l’établissement du procès-verbal.</w:t>
      </w:r>
    </w:p>
    <w:p w14:paraId="25210AFF" w14:textId="77777777" w:rsidR="00F42210" w:rsidRPr="007F2D1D" w:rsidRDefault="00F42210" w:rsidP="00A333BD">
      <w:pPr>
        <w:pStyle w:val="Texteducorps0"/>
        <w:spacing w:after="0"/>
        <w:rPr>
          <w:rStyle w:val="Texteducorps"/>
          <w:rFonts w:ascii="Futura Lt BT" w:hAnsi="Futura Lt BT"/>
          <w:color w:val="00B050"/>
        </w:rPr>
      </w:pPr>
    </w:p>
    <w:p w14:paraId="47C26859" w14:textId="60CC2CB9" w:rsidR="00A333BD" w:rsidRPr="00B34969" w:rsidRDefault="006B548E" w:rsidP="00B34969">
      <w:pPr>
        <w:pStyle w:val="Texteducorps0"/>
        <w:shd w:val="clear" w:color="auto" w:fill="D6E3BC" w:themeFill="accent3" w:themeFillTint="66"/>
        <w:spacing w:after="0"/>
        <w:ind w:left="1134"/>
        <w:rPr>
          <w:rFonts w:ascii="Futura Lt BT" w:hAnsi="Futura Lt BT"/>
        </w:rPr>
      </w:pPr>
      <w:r>
        <w:rPr>
          <w:rFonts w:ascii="Futura Lt BT" w:hAnsi="Futura Lt BT"/>
          <w:b/>
          <w:bCs/>
          <w:noProof/>
          <w:color w:val="FF0000"/>
        </w:rPr>
        <w:drawing>
          <wp:anchor distT="0" distB="0" distL="114300" distR="114300" simplePos="0" relativeHeight="251813888" behindDoc="0" locked="0" layoutInCell="1" allowOverlap="1" wp14:anchorId="13DC9711" wp14:editId="109C2332">
            <wp:simplePos x="0" y="0"/>
            <wp:positionH relativeFrom="margin">
              <wp:posOffset>0</wp:posOffset>
            </wp:positionH>
            <wp:positionV relativeFrom="paragraph">
              <wp:posOffset>-635</wp:posOffset>
            </wp:positionV>
            <wp:extent cx="627380" cy="627380"/>
            <wp:effectExtent l="0" t="0" r="1270" b="0"/>
            <wp:wrapNone/>
            <wp:docPr id="34347321"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B34969">
        <w:rPr>
          <w:rStyle w:val="Texteducorps"/>
          <w:rFonts w:ascii="Futura Lt BT" w:hAnsi="Futura Lt BT"/>
          <w:b/>
          <w:bCs/>
        </w:rPr>
        <w:t>Contenu du procès-verbal</w:t>
      </w:r>
    </w:p>
    <w:p w14:paraId="430E60A2" w14:textId="77777777" w:rsidR="009B5D82" w:rsidRDefault="00A333BD" w:rsidP="009B5D82">
      <w:pPr>
        <w:pStyle w:val="Texteducorps0"/>
        <w:shd w:val="clear" w:color="auto" w:fill="D6E3BC" w:themeFill="accent3" w:themeFillTint="66"/>
        <w:spacing w:after="0"/>
        <w:ind w:left="1134"/>
        <w:rPr>
          <w:rStyle w:val="Texteducorps"/>
          <w:rFonts w:ascii="Futura Lt BT" w:hAnsi="Futura Lt BT"/>
          <w:b/>
          <w:bCs/>
        </w:rPr>
      </w:pPr>
      <w:r w:rsidRPr="00B34969">
        <w:rPr>
          <w:rStyle w:val="Texteducorps"/>
          <w:rFonts w:ascii="Futura Lt BT" w:hAnsi="Futura Lt BT"/>
          <w:b/>
          <w:bCs/>
        </w:rPr>
        <w:t>Le procès-verbal doit mentionner :</w:t>
      </w:r>
    </w:p>
    <w:p w14:paraId="4ADB12E9" w14:textId="523739BF" w:rsidR="00A333BD" w:rsidRPr="009B5D82" w:rsidRDefault="00D03BBE" w:rsidP="00D03BBE">
      <w:pPr>
        <w:pStyle w:val="Texteducorps0"/>
        <w:shd w:val="clear" w:color="auto" w:fill="D6E3BC" w:themeFill="accent3" w:themeFillTint="66"/>
        <w:spacing w:after="0"/>
        <w:ind w:left="1134"/>
        <w:rPr>
          <w:rFonts w:ascii="Futura Lt BT" w:hAnsi="Futura Lt BT"/>
          <w:b/>
          <w:bCs/>
        </w:rPr>
      </w:pPr>
      <w:r>
        <w:rPr>
          <w:rStyle w:val="Texteducorps"/>
          <w:rFonts w:ascii="Futura Lt BT" w:hAnsi="Futura Lt BT"/>
        </w:rPr>
        <w:t xml:space="preserve">- </w:t>
      </w:r>
      <w:r w:rsidRPr="00B34969">
        <w:rPr>
          <w:rStyle w:val="Texteducorps"/>
          <w:rFonts w:ascii="Futura Lt BT" w:hAnsi="Futura Lt BT"/>
        </w:rPr>
        <w:t>La</w:t>
      </w:r>
      <w:r w:rsidR="00A333BD" w:rsidRPr="00B34969">
        <w:rPr>
          <w:rStyle w:val="Texteducorps"/>
          <w:rFonts w:ascii="Futura Lt BT" w:hAnsi="Futura Lt BT"/>
        </w:rPr>
        <w:t xml:space="preserve"> date et l’heure de la séance ;</w:t>
      </w:r>
    </w:p>
    <w:p w14:paraId="517163EA" w14:textId="282E528C"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es noms du maire, des conseillers municipaux présents ou représentés, et du ou des secrétaires de séance ;</w:t>
      </w:r>
    </w:p>
    <w:p w14:paraId="0612D7BC" w14:textId="6DC3B121"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e quorum ;</w:t>
      </w:r>
    </w:p>
    <w:p w14:paraId="1BEB04F7" w14:textId="0A214EB9"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’ordre du jour de la séance ;</w:t>
      </w:r>
    </w:p>
    <w:p w14:paraId="222A3E04" w14:textId="56BCCB94"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es délibérations adoptées et les rapports au vu desquels elles ont été adoptées ;</w:t>
      </w:r>
    </w:p>
    <w:p w14:paraId="4999E177" w14:textId="6F5EF3E3"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es demandes de scrutin particulier ;</w:t>
      </w:r>
    </w:p>
    <w:p w14:paraId="2F6B6D0B" w14:textId="580D7705"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e résultat des scrutins précisant, pour les scrutins publics, le nom des votants et le sens de leur vote ;</w:t>
      </w:r>
    </w:p>
    <w:p w14:paraId="47431E88" w14:textId="415133E5" w:rsidR="00A333BD" w:rsidRPr="00B34969" w:rsidRDefault="00D03BBE" w:rsidP="00D03BBE">
      <w:pPr>
        <w:pStyle w:val="Texteducorps0"/>
        <w:shd w:val="clear" w:color="auto" w:fill="D6E3BC" w:themeFill="accent3" w:themeFillTint="66"/>
        <w:tabs>
          <w:tab w:val="left" w:pos="567"/>
        </w:tabs>
        <w:spacing w:after="0"/>
        <w:ind w:left="1134"/>
        <w:rPr>
          <w:rFonts w:ascii="Futura Lt BT" w:hAnsi="Futura Lt BT"/>
        </w:rPr>
      </w:pPr>
      <w:r>
        <w:rPr>
          <w:rStyle w:val="Texteducorps"/>
          <w:rFonts w:ascii="Futura Lt BT" w:hAnsi="Futura Lt BT"/>
        </w:rPr>
        <w:t>- L</w:t>
      </w:r>
      <w:r w:rsidR="00A333BD" w:rsidRPr="00B34969">
        <w:rPr>
          <w:rStyle w:val="Texteducorps"/>
          <w:rFonts w:ascii="Futura Lt BT" w:hAnsi="Futura Lt BT"/>
        </w:rPr>
        <w:t>a teneur des discussions au cours de la séance, qui s’entend comme le résumé des opinions exprimées sur chaque point porté à l’ordre du jour. La mention de l’ensemble des échanges n’est pas juridiquement imposée. L’objectif est d’informer les citoyens sur les principales informations, interventions, idées et opinions évoquées au cours de la séance et dont la retranscription permet, le cas échéant, d’éclairer la décision prise par l’assemblée délibérante.</w:t>
      </w:r>
    </w:p>
    <w:p w14:paraId="74F71195" w14:textId="77777777" w:rsidR="00A333BD" w:rsidRPr="00B34969" w:rsidRDefault="00A333BD" w:rsidP="00D03BBE">
      <w:pPr>
        <w:pStyle w:val="Texteducorps0"/>
        <w:shd w:val="clear" w:color="auto" w:fill="D6E3BC" w:themeFill="accent3" w:themeFillTint="66"/>
        <w:tabs>
          <w:tab w:val="left" w:pos="567"/>
        </w:tabs>
        <w:spacing w:after="0"/>
        <w:ind w:left="1134"/>
        <w:rPr>
          <w:rStyle w:val="Texteducorps"/>
          <w:rFonts w:ascii="Futura Lt BT" w:hAnsi="Futura Lt BT"/>
        </w:rPr>
      </w:pPr>
      <w:r w:rsidRPr="00B34969">
        <w:rPr>
          <w:rStyle w:val="Texteducorps"/>
          <w:rFonts w:ascii="Futura Lt BT" w:hAnsi="Futura Lt BT"/>
        </w:rPr>
        <w:t>A titre d’exemple, l’inscription dans le procès-verbal des projets de délibération qui n’auraient pas été adoptés à l’issue du vote est souvent indispensable à la compréhension des échanges.</w:t>
      </w:r>
    </w:p>
    <w:p w14:paraId="60CAACFC" w14:textId="77777777" w:rsidR="00F42210" w:rsidRPr="003C2B1B" w:rsidRDefault="00F42210" w:rsidP="00F42210">
      <w:pPr>
        <w:pStyle w:val="Texteducorps0"/>
        <w:tabs>
          <w:tab w:val="left" w:pos="567"/>
        </w:tabs>
        <w:spacing w:after="0"/>
        <w:ind w:left="567"/>
        <w:rPr>
          <w:rFonts w:ascii="Futura Lt BT" w:hAnsi="Futura Lt BT"/>
        </w:rPr>
      </w:pPr>
    </w:p>
    <w:p w14:paraId="456A7A96" w14:textId="77777777" w:rsidR="00A333BD" w:rsidRPr="003C2B1B" w:rsidRDefault="00A333BD" w:rsidP="003C2B1B">
      <w:pPr>
        <w:pStyle w:val="Texteducorps0"/>
        <w:spacing w:after="0"/>
        <w:rPr>
          <w:rStyle w:val="Texteducorps"/>
          <w:rFonts w:ascii="Futura Lt BT" w:hAnsi="Futura Lt BT"/>
          <w:b/>
          <w:bCs/>
          <w:color w:val="00B050"/>
        </w:rPr>
      </w:pPr>
      <w:bookmarkStart w:id="189" w:name="bookmark142"/>
      <w:r w:rsidRPr="003C2B1B">
        <w:rPr>
          <w:rStyle w:val="Texteducorps"/>
          <w:rFonts w:ascii="Futura Lt BT" w:hAnsi="Futura Lt BT"/>
          <w:b/>
          <w:bCs/>
        </w:rPr>
        <w:t>Il est possible d’ajouter d’autres mentions tant que celles précitées y figurent.</w:t>
      </w:r>
      <w:bookmarkEnd w:id="189"/>
    </w:p>
    <w:p w14:paraId="0D1CF64D" w14:textId="77777777" w:rsidR="00F42210" w:rsidRDefault="00F42210" w:rsidP="00A333BD">
      <w:pPr>
        <w:pStyle w:val="Texteducorps0"/>
        <w:spacing w:after="0"/>
        <w:rPr>
          <w:rStyle w:val="Texteducorps"/>
          <w:rFonts w:ascii="Futura Lt BT" w:hAnsi="Futura Lt BT"/>
        </w:rPr>
      </w:pPr>
    </w:p>
    <w:p w14:paraId="5A9C7F52" w14:textId="093D3B6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Une fois rédigé, ce procès-verbal, non définitif, est tenu à la disposition des membres du conseil municipal qui peuvent en prendre connaissance quand ils le souhaitent.</w:t>
      </w:r>
    </w:p>
    <w:p w14:paraId="40CD61E7"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Chaque procès-verbal est arrêté à la séance suivante et intègre des rectifications éventuelles demandées par des membres du conseil municipal.</w:t>
      </w:r>
    </w:p>
    <w:p w14:paraId="4466702A" w14:textId="77777777" w:rsidR="00F42210" w:rsidRPr="007F2D1D" w:rsidRDefault="00F42210" w:rsidP="00A333BD">
      <w:pPr>
        <w:pStyle w:val="Texteducorps0"/>
        <w:spacing w:after="0"/>
        <w:rPr>
          <w:rStyle w:val="Texteducorps"/>
          <w:rFonts w:ascii="Futura Lt BT" w:hAnsi="Futura Lt BT"/>
        </w:rPr>
      </w:pPr>
    </w:p>
    <w:p w14:paraId="2231B116" w14:textId="2B21A291"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w:t>
      </w:r>
      <w:r w:rsidRPr="00A333BD">
        <w:rPr>
          <w:rStyle w:val="Texteducorps"/>
          <w:rFonts w:ascii="Futura Lt BT" w:hAnsi="Futura Lt BT"/>
        </w:rPr>
        <w:t>: Chaque procès-verbal est arrêté à la séance suivante par une mise aux voix pour son adoption et intègre des rectifications éventuelles.</w:t>
      </w:r>
    </w:p>
    <w:p w14:paraId="28CE1792" w14:textId="77777777" w:rsidR="001238E8" w:rsidRDefault="001238E8"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i/>
          <w:iCs/>
        </w:rPr>
      </w:pPr>
    </w:p>
    <w:p w14:paraId="67636E7C" w14:textId="2BF67408"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1238E8">
        <w:rPr>
          <w:rStyle w:val="Texteducorps"/>
          <w:rFonts w:ascii="Futura Lt BT" w:hAnsi="Futura Lt BT"/>
          <w:b/>
          <w:bCs/>
          <w:i/>
          <w:iCs/>
        </w:rPr>
        <w:t xml:space="preserve">Conseil </w:t>
      </w:r>
      <w:r w:rsidRPr="00A333BD">
        <w:rPr>
          <w:rStyle w:val="Texteducorps"/>
          <w:rFonts w:ascii="Futura Lt BT" w:hAnsi="Futura Lt BT"/>
          <w:i/>
          <w:iCs/>
        </w:rPr>
        <w:t>: Il est recommandé que le projet de procès-verbal soit transmis aux élus avec la convocation de la séance au cours de laquelle il sera approuvé. Les élus restent libres de transmettre par écrit avant la séance ou oralement lors de la séance leurs observations.</w:t>
      </w:r>
    </w:p>
    <w:p w14:paraId="6C926E8D" w14:textId="586D6A17"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Les membres du conseil municipal ne peuvent intervenir à cette occasion que pour une rectification à apporter au procès-verbal. La rectification éventuelle est enregistrée immédiatement.</w:t>
      </w:r>
    </w:p>
    <w:p w14:paraId="2C61E01C" w14:textId="146E1E6E" w:rsidR="00F42210" w:rsidRPr="009B5D82" w:rsidRDefault="006B548E" w:rsidP="009B5D82">
      <w:bookmarkStart w:id="190" w:name="_Toc220424925"/>
      <w:bookmarkStart w:id="191" w:name="bookmark144"/>
      <w:r>
        <w:rPr>
          <w:noProof/>
        </w:rPr>
        <w:drawing>
          <wp:anchor distT="0" distB="0" distL="114300" distR="114300" simplePos="0" relativeHeight="251815936" behindDoc="0" locked="0" layoutInCell="1" allowOverlap="1" wp14:anchorId="3991B746" wp14:editId="37EEB951">
            <wp:simplePos x="0" y="0"/>
            <wp:positionH relativeFrom="margin">
              <wp:posOffset>-35560</wp:posOffset>
            </wp:positionH>
            <wp:positionV relativeFrom="paragraph">
              <wp:posOffset>158115</wp:posOffset>
            </wp:positionV>
            <wp:extent cx="662940" cy="662940"/>
            <wp:effectExtent l="0" t="0" r="3810" b="0"/>
            <wp:wrapNone/>
            <wp:docPr id="1847653745"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bookmarkEnd w:id="190"/>
    </w:p>
    <w:p w14:paraId="3C778DFB" w14:textId="4B6823FE" w:rsidR="00852259" w:rsidRPr="009B5D82" w:rsidRDefault="00A333BD" w:rsidP="009B5D82">
      <w:pPr>
        <w:shd w:val="clear" w:color="auto" w:fill="E5B8B7" w:themeFill="accent2" w:themeFillTint="66"/>
        <w:ind w:left="1134"/>
        <w:rPr>
          <w:b/>
          <w:bCs/>
        </w:rPr>
      </w:pPr>
      <w:bookmarkStart w:id="192" w:name="_Toc220424926"/>
      <w:r w:rsidRPr="009B5D82">
        <w:rPr>
          <w:b/>
          <w:bCs/>
        </w:rPr>
        <w:t>A éviter</w:t>
      </w:r>
      <w:bookmarkEnd w:id="191"/>
      <w:bookmarkEnd w:id="192"/>
      <w:r w:rsidR="00852259" w:rsidRPr="009B5D82">
        <w:rPr>
          <w:b/>
          <w:bCs/>
        </w:rPr>
        <w:t xml:space="preserve"> </w:t>
      </w:r>
    </w:p>
    <w:p w14:paraId="51AB4450" w14:textId="527B931E" w:rsidR="001238E8" w:rsidRPr="009B5D82" w:rsidRDefault="00852259" w:rsidP="009B5D82">
      <w:pPr>
        <w:shd w:val="clear" w:color="auto" w:fill="E5B8B7" w:themeFill="accent2" w:themeFillTint="66"/>
        <w:ind w:left="1134"/>
      </w:pPr>
      <w:bookmarkStart w:id="193" w:name="_Toc220424927"/>
      <w:r w:rsidRPr="009B5D82">
        <w:t xml:space="preserve">- </w:t>
      </w:r>
      <w:r w:rsidR="00A333BD" w:rsidRPr="009B5D82">
        <w:t>une disposition autorisant le maire à rayer des procès-verbaux tout propos injurieux ou diffamatoire ainsi que toute déclaration dont la publication serait de nature à engager la</w:t>
      </w:r>
      <w:r w:rsidR="00F42210" w:rsidRPr="009B5D82">
        <w:t xml:space="preserve"> </w:t>
      </w:r>
      <w:r w:rsidR="00A333BD" w:rsidRPr="009B5D82">
        <w:t>responsabilité de la commune (CE, 10 février 1995, Commune de Coudekerque-Branche, n°</w:t>
      </w:r>
      <w:r w:rsidR="00F42210" w:rsidRPr="009B5D82">
        <w:t xml:space="preserve"> </w:t>
      </w:r>
      <w:r w:rsidR="00A333BD" w:rsidRPr="009B5D82">
        <w:t>129168) ;</w:t>
      </w:r>
      <w:bookmarkEnd w:id="193"/>
    </w:p>
    <w:p w14:paraId="45A2F1AA" w14:textId="44FA8311" w:rsidR="00852259" w:rsidRPr="003E5522" w:rsidRDefault="001238E8" w:rsidP="009B5D82">
      <w:pPr>
        <w:shd w:val="clear" w:color="auto" w:fill="E5B8B7" w:themeFill="accent2" w:themeFillTint="66"/>
        <w:ind w:left="1134"/>
        <w:rPr>
          <w:rStyle w:val="Texteducorps"/>
          <w:rFonts w:ascii="Futura Lt BT" w:hAnsi="Futura Lt BT"/>
          <w:b/>
          <w:bCs/>
        </w:rPr>
      </w:pPr>
      <w:bookmarkStart w:id="194" w:name="_Toc220424928"/>
      <w:r w:rsidRPr="009B5D82">
        <w:t xml:space="preserve">- </w:t>
      </w:r>
      <w:r w:rsidR="00A333BD" w:rsidRPr="009B5D82">
        <w:t>une disposition prévoyant la suppression des interventions principales des orateurs autorisés dans les procès-verbaux (CAA Marseille, 21 janvier 2003, Philippe Adam, n°</w:t>
      </w:r>
      <w:r w:rsidR="00D03BBE">
        <w:t> </w:t>
      </w:r>
      <w:proofErr w:type="spellStart"/>
      <w:r w:rsidR="00A333BD" w:rsidRPr="009B5D82">
        <w:t>99MA00553</w:t>
      </w:r>
      <w:proofErr w:type="spellEnd"/>
      <w:r w:rsidR="00A333BD" w:rsidRPr="003E5522">
        <w:rPr>
          <w:rStyle w:val="Texteducorps"/>
          <w:rFonts w:ascii="Futura Lt BT" w:hAnsi="Futura Lt BT"/>
        </w:rPr>
        <w:t>).</w:t>
      </w:r>
      <w:bookmarkEnd w:id="194"/>
    </w:p>
    <w:p w14:paraId="3FB477C0" w14:textId="77777777" w:rsidR="00852259" w:rsidRDefault="00852259">
      <w:pPr>
        <w:spacing w:after="200" w:line="276" w:lineRule="auto"/>
        <w:rPr>
          <w:rStyle w:val="Texteducorps"/>
          <w:rFonts w:ascii="Futura Lt BT" w:hAnsi="Futura Lt BT"/>
          <w:color w:val="FF0000"/>
        </w:rPr>
      </w:pPr>
      <w:r>
        <w:rPr>
          <w:rStyle w:val="Texteducorps"/>
          <w:rFonts w:ascii="Futura Lt BT" w:hAnsi="Futura Lt BT"/>
          <w:color w:val="FF0000"/>
        </w:rPr>
        <w:br w:type="page"/>
      </w:r>
    </w:p>
    <w:bookmarkStart w:id="195" w:name="bookmark146"/>
    <w:bookmarkStart w:id="196" w:name="_Toc220424929"/>
    <w:p w14:paraId="171DD609" w14:textId="220678A6" w:rsidR="00A333BD" w:rsidRPr="009B5D82" w:rsidRDefault="008C10FE" w:rsidP="009B5D82">
      <w:pPr>
        <w:pBdr>
          <w:bottom w:val="single" w:sz="4" w:space="1" w:color="auto"/>
        </w:pBdr>
        <w:rPr>
          <w:b/>
          <w:bCs/>
        </w:rPr>
      </w:pPr>
      <w:r>
        <w:rPr>
          <w:noProof/>
        </w:rPr>
        <w:lastRenderedPageBreak/>
        <mc:AlternateContent>
          <mc:Choice Requires="wps">
            <w:drawing>
              <wp:anchor distT="45720" distB="45720" distL="114300" distR="114300" simplePos="0" relativeHeight="252110848" behindDoc="1" locked="0" layoutInCell="1" allowOverlap="1" wp14:anchorId="519D385D" wp14:editId="4C713BC4">
                <wp:simplePos x="0" y="0"/>
                <wp:positionH relativeFrom="column">
                  <wp:posOffset>2098370</wp:posOffset>
                </wp:positionH>
                <wp:positionV relativeFrom="paragraph">
                  <wp:posOffset>-369570</wp:posOffset>
                </wp:positionV>
                <wp:extent cx="4330065" cy="1404620"/>
                <wp:effectExtent l="0" t="0" r="0" b="0"/>
                <wp:wrapNone/>
                <wp:docPr id="5138335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57A5F25"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D385D" id="_x0000_s1141" type="#_x0000_t202" style="position:absolute;left:0;text-align:left;margin-left:165.25pt;margin-top:-29.1pt;width:340.95pt;height:110.6pt;z-index:-251205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" filled="f" stroked="f">
                <v:textbox style="mso-fit-shape-to-text:t">
                  <w:txbxContent>
                    <w:p w14:paraId="257A5F25"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B5D82">
        <w:rPr>
          <w:b/>
          <w:bCs/>
        </w:rPr>
        <w:t>Article 27 : Liste des délibérations examinées (article L.2121-25 du CGCT)</w:t>
      </w:r>
      <w:bookmarkEnd w:id="195"/>
      <w:bookmarkEnd w:id="196"/>
    </w:p>
    <w:p w14:paraId="76CBDA93" w14:textId="77777777" w:rsidR="001238E8" w:rsidRDefault="001238E8" w:rsidP="00A333BD">
      <w:pPr>
        <w:pStyle w:val="Texteducorps0"/>
        <w:spacing w:after="0"/>
        <w:rPr>
          <w:rStyle w:val="Texteducorps"/>
          <w:rFonts w:ascii="Futura Lt BT" w:hAnsi="Futura Lt BT"/>
        </w:rPr>
      </w:pPr>
    </w:p>
    <w:p w14:paraId="6EA8D17C" w14:textId="289A3A94"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liste des délibérations examinées est affichée à la mairie (</w:t>
      </w:r>
      <w:r w:rsidRPr="00A333BD">
        <w:rPr>
          <w:rStyle w:val="Texteducorps"/>
          <w:rFonts w:ascii="Futura Lt BT" w:hAnsi="Futura Lt BT"/>
          <w:i/>
          <w:iCs/>
        </w:rPr>
        <w:t xml:space="preserve">préciser </w:t>
      </w:r>
      <w:proofErr w:type="gramStart"/>
      <w:r w:rsidRPr="00A333BD">
        <w:rPr>
          <w:rStyle w:val="Texteducorps"/>
          <w:rFonts w:ascii="Futura Lt BT" w:hAnsi="Futura Lt BT"/>
          <w:i/>
          <w:iCs/>
        </w:rPr>
        <w:t>où:</w:t>
      </w:r>
      <w:proofErr w:type="gramEnd"/>
      <w:r w:rsidRPr="00A333BD">
        <w:rPr>
          <w:rStyle w:val="Texteducorps"/>
          <w:rFonts w:ascii="Futura Lt BT" w:hAnsi="Futura Lt BT"/>
          <w:i/>
          <w:iCs/>
        </w:rPr>
        <w:t xml:space="preserve"> par exemple dans le hall d’entrée</w:t>
      </w:r>
      <w:r w:rsidRPr="00A333BD">
        <w:rPr>
          <w:rStyle w:val="Texteducorps"/>
          <w:rFonts w:ascii="Futura Lt BT" w:hAnsi="Futura Lt BT"/>
        </w:rPr>
        <w:t xml:space="preserve"> …) et mise en ligne sur le site internet (lorsqu’il existe), dans le délai d’une semaine.</w:t>
      </w:r>
    </w:p>
    <w:p w14:paraId="128C47A7" w14:textId="5F3922C4" w:rsidR="001238E8" w:rsidRDefault="001238E8" w:rsidP="00A333BD">
      <w:pPr>
        <w:pStyle w:val="Texteducorps0"/>
        <w:spacing w:after="0"/>
        <w:rPr>
          <w:rStyle w:val="Texteducorps"/>
          <w:rFonts w:ascii="Futura Lt BT" w:hAnsi="Futura Lt BT"/>
        </w:rPr>
      </w:pPr>
    </w:p>
    <w:p w14:paraId="5D79876B" w14:textId="44559373"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 xml:space="preserve">Elle comprend </w:t>
      </w:r>
      <w:proofErr w:type="gramStart"/>
      <w:r w:rsidRPr="00A333BD">
        <w:rPr>
          <w:rStyle w:val="Texteducorps"/>
          <w:rFonts w:ascii="Futura Lt BT" w:hAnsi="Futura Lt BT"/>
          <w:i/>
          <w:iCs/>
        </w:rPr>
        <w:t>a</w:t>
      </w:r>
      <w:proofErr w:type="gramEnd"/>
      <w:r w:rsidRPr="00A333BD">
        <w:rPr>
          <w:rStyle w:val="Texteducorps"/>
          <w:rFonts w:ascii="Futura Lt BT" w:hAnsi="Futura Lt BT"/>
          <w:i/>
          <w:iCs/>
        </w:rPr>
        <w:t xml:space="preserve"> minima</w:t>
      </w:r>
      <w:r w:rsidRPr="00A333BD">
        <w:rPr>
          <w:rStyle w:val="Texteducorps"/>
          <w:rFonts w:ascii="Futura Lt BT" w:hAnsi="Futura Lt BT"/>
        </w:rPr>
        <w:t xml:space="preserve"> la date de la séance, le numéro des délibérations examinées par le conseil municipal et la mention de l’objet de chacune d’entre elles, approuvées ou refusées par le conseil municipal, comme suit :</w:t>
      </w:r>
    </w:p>
    <w:p w14:paraId="1A4CFA00" w14:textId="77777777" w:rsidR="00A333BD" w:rsidRPr="00F42210" w:rsidRDefault="00A333BD" w:rsidP="00F42210">
      <w:pPr>
        <w:pStyle w:val="Texteducorps0"/>
        <w:numPr>
          <w:ilvl w:val="0"/>
          <w:numId w:val="60"/>
        </w:numPr>
        <w:tabs>
          <w:tab w:val="left" w:pos="248"/>
        </w:tabs>
        <w:spacing w:after="0"/>
        <w:ind w:left="720" w:hanging="360"/>
        <w:rPr>
          <w:rFonts w:ascii="Futura Lt BT" w:hAnsi="Futura Lt BT"/>
        </w:rPr>
      </w:pPr>
      <w:r w:rsidRPr="00F42210">
        <w:rPr>
          <w:rStyle w:val="Texteducorps"/>
          <w:rFonts w:ascii="Futura Lt BT" w:hAnsi="Futura Lt BT"/>
        </w:rPr>
        <w:t xml:space="preserve">Délibération </w:t>
      </w:r>
      <w:proofErr w:type="spellStart"/>
      <w:r w:rsidRPr="00F42210">
        <w:rPr>
          <w:rStyle w:val="Texteducorps"/>
          <w:rFonts w:ascii="Futura Lt BT" w:hAnsi="Futura Lt BT"/>
        </w:rPr>
        <w:t>n°X</w:t>
      </w:r>
      <w:proofErr w:type="spellEnd"/>
      <w:r w:rsidRPr="00F42210">
        <w:rPr>
          <w:rStyle w:val="Texteducorps"/>
          <w:rFonts w:ascii="Futura Lt BT" w:hAnsi="Futura Lt BT"/>
        </w:rPr>
        <w:t xml:space="preserve"> examinée le XXXX –Objet de la délibération – Approuvée/Rejetée</w:t>
      </w:r>
    </w:p>
    <w:p w14:paraId="161F9B95"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Si la situation locale le justifie, le résumé ou l’explication de la décision peut être mentionné.</w:t>
      </w:r>
    </w:p>
    <w:p w14:paraId="457D28CC" w14:textId="77777777" w:rsidR="00F42210" w:rsidRDefault="00F42210" w:rsidP="00A333BD">
      <w:pPr>
        <w:pStyle w:val="Texteducorps0"/>
        <w:spacing w:after="0"/>
        <w:rPr>
          <w:rStyle w:val="Texteducorps"/>
          <w:rFonts w:ascii="Futura Lt BT" w:hAnsi="Futura Lt BT"/>
        </w:rPr>
      </w:pPr>
    </w:p>
    <w:p w14:paraId="2B8FC700" w14:textId="77777777" w:rsidR="001238E8" w:rsidRPr="001238E8" w:rsidRDefault="001238E8" w:rsidP="00A333BD">
      <w:pPr>
        <w:pStyle w:val="Texteducorps0"/>
        <w:spacing w:after="0"/>
        <w:rPr>
          <w:rStyle w:val="Texteducorps"/>
          <w:rFonts w:ascii="Futura Lt BT" w:hAnsi="Futura Lt BT"/>
        </w:rPr>
      </w:pPr>
    </w:p>
    <w:p w14:paraId="55A064D7" w14:textId="15B46B18"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 </w:t>
      </w:r>
      <w:r w:rsidRPr="00A333BD">
        <w:rPr>
          <w:rStyle w:val="Texteducorps"/>
          <w:rFonts w:ascii="Futura Lt BT" w:hAnsi="Futura Lt BT"/>
        </w:rPr>
        <w:t>La liste des délibérations examinées est tenue à la disposition des conseillers municipaux, de la presse et du public.</w:t>
      </w:r>
    </w:p>
    <w:p w14:paraId="398024A2" w14:textId="77777777" w:rsidR="00F42210" w:rsidRPr="001238E8" w:rsidRDefault="00F42210"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p>
    <w:p w14:paraId="0549716A" w14:textId="6D92F2F9"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2 : </w:t>
      </w:r>
      <w:r w:rsidRPr="00A333BD">
        <w:rPr>
          <w:rStyle w:val="Texteducorps"/>
          <w:rFonts w:ascii="Futura Lt BT" w:hAnsi="Futura Lt BT"/>
        </w:rPr>
        <w:t>La liste des délibérations examinées est envoyée aux conseillers municipaux (</w:t>
      </w:r>
      <w:r w:rsidRPr="00A333BD">
        <w:rPr>
          <w:rStyle w:val="Texteducorps"/>
          <w:rFonts w:ascii="Futura Lt BT" w:hAnsi="Futura Lt BT"/>
          <w:i/>
          <w:iCs/>
        </w:rPr>
        <w:t>à préciser</w:t>
      </w:r>
      <w:r w:rsidR="00F42210">
        <w:rPr>
          <w:rStyle w:val="Texteducorps"/>
          <w:rFonts w:ascii="Futura Lt BT" w:hAnsi="Futura Lt BT"/>
          <w:i/>
          <w:iCs/>
        </w:rPr>
        <w:t> </w:t>
      </w:r>
      <w:r w:rsidRPr="00A333BD">
        <w:rPr>
          <w:rStyle w:val="Texteducorps"/>
          <w:rFonts w:ascii="Futura Lt BT" w:hAnsi="Futura Lt BT"/>
          <w:i/>
          <w:iCs/>
        </w:rPr>
        <w:t>: courriel …)</w:t>
      </w:r>
      <w:r w:rsidRPr="00A333BD">
        <w:rPr>
          <w:rStyle w:val="Texteducorps"/>
          <w:rFonts w:ascii="Futura Lt BT" w:hAnsi="Futura Lt BT"/>
        </w:rPr>
        <w:t xml:space="preserve"> dans un délai de </w:t>
      </w:r>
      <w:r w:rsidRPr="00A333BD">
        <w:rPr>
          <w:rStyle w:val="Texteducorps"/>
          <w:rFonts w:ascii="Futura Lt BT" w:hAnsi="Futura Lt BT"/>
          <w:i/>
          <w:iCs/>
        </w:rPr>
        <w:t>(à préciser)</w:t>
      </w:r>
      <w:r w:rsidRPr="00A333BD">
        <w:rPr>
          <w:rStyle w:val="Texteducorps"/>
          <w:rFonts w:ascii="Futura Lt BT" w:hAnsi="Futura Lt BT"/>
        </w:rPr>
        <w:t xml:space="preserve"> … jours.</w:t>
      </w:r>
    </w:p>
    <w:p w14:paraId="130DA496" w14:textId="77777777" w:rsidR="00F42210" w:rsidRDefault="00F42210">
      <w:pPr>
        <w:spacing w:after="200" w:line="276" w:lineRule="auto"/>
        <w:rPr>
          <w:rStyle w:val="Titre30"/>
          <w:rFonts w:ascii="Futura Lt BT" w:hAnsi="Futura Lt BT"/>
          <w:b w:val="0"/>
          <w:bCs w:val="0"/>
        </w:rPr>
      </w:pPr>
      <w:bookmarkStart w:id="197" w:name="bookmark149"/>
      <w:bookmarkStart w:id="198" w:name="bookmark148"/>
      <w:r>
        <w:rPr>
          <w:rStyle w:val="Titre30"/>
          <w:rFonts w:ascii="Futura Lt BT" w:hAnsi="Futura Lt BT"/>
        </w:rPr>
        <w:br w:type="page"/>
      </w:r>
    </w:p>
    <w:bookmarkStart w:id="199" w:name="_Toc220424930"/>
    <w:bookmarkStart w:id="200" w:name="_Toc220494997"/>
    <w:p w14:paraId="6D9092CC" w14:textId="12538FBE" w:rsidR="00A333BD" w:rsidRPr="009B5D82" w:rsidRDefault="008C10FE" w:rsidP="009B5D82">
      <w:pPr>
        <w:rPr>
          <w:b/>
          <w:bCs/>
          <w:color w:val="EE0000"/>
          <w:sz w:val="32"/>
          <w:szCs w:val="32"/>
        </w:rPr>
      </w:pPr>
      <w:r>
        <w:rPr>
          <w:noProof/>
        </w:rPr>
        <w:lastRenderedPageBreak/>
        <mc:AlternateContent>
          <mc:Choice Requires="wps">
            <w:drawing>
              <wp:anchor distT="45720" distB="45720" distL="114300" distR="114300" simplePos="0" relativeHeight="252112896" behindDoc="1" locked="0" layoutInCell="1" allowOverlap="1" wp14:anchorId="2ABE3348" wp14:editId="2FBF1BE0">
                <wp:simplePos x="0" y="0"/>
                <wp:positionH relativeFrom="column">
                  <wp:posOffset>2121408</wp:posOffset>
                </wp:positionH>
                <wp:positionV relativeFrom="paragraph">
                  <wp:posOffset>-364566</wp:posOffset>
                </wp:positionV>
                <wp:extent cx="4330065" cy="1404620"/>
                <wp:effectExtent l="0" t="0" r="0" b="0"/>
                <wp:wrapNone/>
                <wp:docPr id="3895111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F0E9EF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E3348" id="_x0000_s1142" type="#_x0000_t202" style="position:absolute;left:0;text-align:left;margin-left:167.05pt;margin-top:-28.7pt;width:340.95pt;height:110.6pt;z-index:-251203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iAAAIAANc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" filled="f" stroked="f">
                <v:textbox style="mso-fit-shape-to-text:t">
                  <w:txbxContent>
                    <w:p w14:paraId="2F0E9EF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proofErr w:type="gramStart"/>
      <w:r w:rsidR="00A333BD" w:rsidRPr="009B5D82">
        <w:rPr>
          <w:b/>
          <w:bCs/>
          <w:color w:val="EE0000"/>
          <w:sz w:val="32"/>
          <w:szCs w:val="32"/>
        </w:rPr>
        <w:t>CHAPITRE VII</w:t>
      </w:r>
      <w:proofErr w:type="gramEnd"/>
      <w:r w:rsidR="00A333BD" w:rsidRPr="009B5D82">
        <w:rPr>
          <w:b/>
          <w:bCs/>
          <w:color w:val="EE0000"/>
          <w:sz w:val="32"/>
          <w:szCs w:val="32"/>
        </w:rPr>
        <w:t xml:space="preserve"> : Dispositions diverses</w:t>
      </w:r>
      <w:bookmarkEnd w:id="197"/>
      <w:bookmarkEnd w:id="198"/>
      <w:bookmarkEnd w:id="199"/>
      <w:bookmarkEnd w:id="200"/>
    </w:p>
    <w:p w14:paraId="11D32B64" w14:textId="77777777" w:rsidR="00F42210" w:rsidRPr="009B5D82" w:rsidRDefault="00F42210" w:rsidP="009B5D82">
      <w:bookmarkStart w:id="201" w:name="bookmark151"/>
    </w:p>
    <w:p w14:paraId="587DC41D" w14:textId="77777777" w:rsidR="001238E8" w:rsidRPr="009B5D82" w:rsidRDefault="001238E8" w:rsidP="009B5D82"/>
    <w:p w14:paraId="5E5C8B27" w14:textId="0D6FB72F" w:rsidR="00A333BD" w:rsidRPr="009B5D82" w:rsidRDefault="00A333BD" w:rsidP="009B5D82">
      <w:pPr>
        <w:pBdr>
          <w:bottom w:val="single" w:sz="4" w:space="1" w:color="auto"/>
        </w:pBdr>
        <w:rPr>
          <w:b/>
          <w:bCs/>
        </w:rPr>
      </w:pPr>
      <w:bookmarkStart w:id="202" w:name="_Toc220424931"/>
      <w:r w:rsidRPr="009B5D82">
        <w:rPr>
          <w:b/>
          <w:bCs/>
        </w:rPr>
        <w:t>Article 28 : Modulation des indemnités de fonctions (article L. 2123-24-2 du CGCT)</w:t>
      </w:r>
      <w:bookmarkEnd w:id="201"/>
      <w:bookmarkEnd w:id="202"/>
    </w:p>
    <w:p w14:paraId="1F533881" w14:textId="50234D08" w:rsidR="00A333BD" w:rsidRPr="009B5D82" w:rsidRDefault="00A333BD" w:rsidP="009B5D82">
      <w:pPr>
        <w:pBdr>
          <w:bottom w:val="single" w:sz="4" w:space="1" w:color="auto"/>
        </w:pBdr>
        <w:rPr>
          <w:b/>
          <w:bCs/>
        </w:rPr>
      </w:pPr>
      <w:r w:rsidRPr="009B5D82">
        <w:rPr>
          <w:b/>
          <w:bCs/>
        </w:rPr>
        <w:t>Disposition applicable aux communes et aux EPCI de plus de 50 000 habitants (L.</w:t>
      </w:r>
      <w:r w:rsidR="00F42210" w:rsidRPr="009B5D82">
        <w:rPr>
          <w:b/>
          <w:bCs/>
        </w:rPr>
        <w:t xml:space="preserve"> </w:t>
      </w:r>
      <w:r w:rsidRPr="009B5D82">
        <w:rPr>
          <w:b/>
          <w:bCs/>
        </w:rPr>
        <w:t>5211-12-2 du CGCT)</w:t>
      </w:r>
    </w:p>
    <w:p w14:paraId="2A51F87A" w14:textId="77777777" w:rsidR="001238E8" w:rsidRPr="009B5D82" w:rsidRDefault="001238E8" w:rsidP="009B5D82"/>
    <w:p w14:paraId="56AB5E77" w14:textId="45D227E9" w:rsidR="00A333BD" w:rsidRPr="00A333BD" w:rsidRDefault="00A333BD" w:rsidP="009B5D82">
      <w:r w:rsidRPr="009B5D82">
        <w:t>Le montant</w:t>
      </w:r>
      <w:r w:rsidRPr="00A333BD">
        <w:rPr>
          <w:rStyle w:val="Texteducorps"/>
          <w:rFonts w:ascii="Futura Lt BT" w:hAnsi="Futura Lt BT"/>
        </w:rPr>
        <w:t xml:space="preserve"> des indemnités est modulé en fonction de la participation effective des conseillers municipaux aux séances plénières du conseil municipal.</w:t>
      </w:r>
    </w:p>
    <w:p w14:paraId="4651E585" w14:textId="77777777" w:rsidR="001238E8" w:rsidRDefault="001238E8" w:rsidP="00A333BD">
      <w:pPr>
        <w:pStyle w:val="Texteducorps0"/>
        <w:spacing w:after="0"/>
        <w:rPr>
          <w:rStyle w:val="Texteducorps"/>
          <w:rFonts w:ascii="Futura Lt BT" w:hAnsi="Futura Lt BT"/>
        </w:rPr>
      </w:pPr>
    </w:p>
    <w:p w14:paraId="0753DE84" w14:textId="565642E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réduction éventuelle de ce montant ne peut dépasser pour chacun des membres, la moitié de l’indemnité pouvant lui être allouée.</w:t>
      </w:r>
    </w:p>
    <w:p w14:paraId="5D762944" w14:textId="77777777" w:rsidR="001238E8" w:rsidRDefault="001238E8" w:rsidP="00A333BD">
      <w:pPr>
        <w:pStyle w:val="Texteducorps0"/>
        <w:spacing w:after="0"/>
        <w:rPr>
          <w:rStyle w:val="Texteducorps"/>
          <w:rFonts w:ascii="Futura Lt BT" w:hAnsi="Futura Lt BT"/>
        </w:rPr>
      </w:pPr>
    </w:p>
    <w:p w14:paraId="378C14EB" w14:textId="4EDF095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A l’occasion de chacune des réunions du conseil municipal, une fiche de présence est complétée en début de chaque séance et intégrée dans un registre.</w:t>
      </w:r>
    </w:p>
    <w:p w14:paraId="6FF69E73" w14:textId="77777777" w:rsidR="00F42210" w:rsidRPr="001238E8" w:rsidRDefault="00F42210" w:rsidP="00A333BD">
      <w:pPr>
        <w:pStyle w:val="Texteducorps0"/>
        <w:spacing w:after="0"/>
        <w:rPr>
          <w:rStyle w:val="Texteducorps"/>
          <w:rFonts w:ascii="Futura Lt BT" w:hAnsi="Futura Lt BT"/>
        </w:rPr>
      </w:pPr>
    </w:p>
    <w:p w14:paraId="140B403C" w14:textId="6C2559E5"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b/>
          <w:bCs/>
        </w:rPr>
        <w:t xml:space="preserve">Variante 1 </w:t>
      </w:r>
      <w:r w:rsidRPr="00A333BD">
        <w:rPr>
          <w:rStyle w:val="Texteducorps"/>
          <w:rFonts w:ascii="Futura Lt BT" w:hAnsi="Futura Lt BT"/>
        </w:rPr>
        <w:t>: Chaque membre doit signer le registre de présence à son arrivée et à son départ.</w:t>
      </w:r>
    </w:p>
    <w:p w14:paraId="0EABEE81" w14:textId="77777777"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L’élu qui n’aura pas satisfait à cette formalité sera considéré comme absent pour l’ensemble de la réunion en question.</w:t>
      </w:r>
    </w:p>
    <w:p w14:paraId="0D78AB37" w14:textId="77777777" w:rsidR="001238E8" w:rsidRDefault="001238E8"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p>
    <w:p w14:paraId="74E980E2" w14:textId="6BD9615A"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Les absences pour raisons médicales, les cas de force majeure, les absences liées à l’exercice d’un mandat spécial, le départ d’un groupe d’élus pour des motifs politiques d’une séance ne donneront lieu à aucune diminution du montant de l’indemnité.</w:t>
      </w:r>
    </w:p>
    <w:p w14:paraId="4D911DC3" w14:textId="77777777" w:rsidR="001238E8" w:rsidRDefault="001238E8"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p>
    <w:p w14:paraId="3D025CE1" w14:textId="694D17A6"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Le taux d’absence de chaque conseiller est calculé au vu du registre.</w:t>
      </w:r>
    </w:p>
    <w:p w14:paraId="1EB20A78" w14:textId="77777777" w:rsidR="00A333BD" w:rsidRP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Fonts w:ascii="Futura Lt BT" w:hAnsi="Futura Lt BT"/>
        </w:rPr>
      </w:pPr>
      <w:r w:rsidRPr="00A333BD">
        <w:rPr>
          <w:rStyle w:val="Texteducorps"/>
          <w:rFonts w:ascii="Futura Lt BT" w:hAnsi="Futura Lt BT"/>
        </w:rPr>
        <w:t>L’état des présences est annexé au procès-verbal de chaque séance.</w:t>
      </w:r>
    </w:p>
    <w:p w14:paraId="62970959" w14:textId="77777777" w:rsidR="001238E8" w:rsidRDefault="001238E8"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p>
    <w:p w14:paraId="04860F46" w14:textId="7CA93456" w:rsidR="00A333BD" w:rsidRDefault="00A333BD" w:rsidP="001238E8">
      <w:pPr>
        <w:pStyle w:val="Texteducorps0"/>
        <w:pBdr>
          <w:top w:val="single" w:sz="4" w:space="1" w:color="auto"/>
          <w:left w:val="single" w:sz="4" w:space="4" w:color="auto"/>
          <w:bottom w:val="single" w:sz="4" w:space="1" w:color="auto"/>
          <w:right w:val="single" w:sz="4" w:space="4" w:color="auto"/>
        </w:pBdr>
        <w:spacing w:after="0"/>
        <w:rPr>
          <w:rStyle w:val="Texteducorps"/>
          <w:rFonts w:ascii="Futura Lt BT" w:hAnsi="Futura Lt BT"/>
        </w:rPr>
      </w:pPr>
      <w:r w:rsidRPr="00A333BD">
        <w:rPr>
          <w:rStyle w:val="Texteducorps"/>
          <w:rFonts w:ascii="Futura Lt BT" w:hAnsi="Futura Lt BT"/>
        </w:rPr>
        <w:t>Deux fois par an, (</w:t>
      </w:r>
      <w:r w:rsidRPr="00A333BD">
        <w:rPr>
          <w:rStyle w:val="Texteducorps"/>
          <w:rFonts w:ascii="Futura Lt BT" w:hAnsi="Futura Lt BT"/>
          <w:i/>
          <w:iCs/>
        </w:rPr>
        <w:t>à préciser : à titre d’exemple, en juin et en décembre</w:t>
      </w:r>
      <w:r w:rsidRPr="00A333BD">
        <w:rPr>
          <w:rStyle w:val="Texteducorps"/>
          <w:rFonts w:ascii="Futura Lt BT" w:hAnsi="Futura Lt BT"/>
        </w:rPr>
        <w:t>), le montant de l’indemnité mensuelle de chaque conseiller sera calculé proportionnellement à son taux de présence constaté au cours de la période précédente, sans minoration en cas d’absence inférieure à 20</w:t>
      </w:r>
      <w:r w:rsidR="00F42210">
        <w:rPr>
          <w:rStyle w:val="Texteducorps"/>
          <w:rFonts w:ascii="Futura Lt BT" w:hAnsi="Futura Lt BT"/>
        </w:rPr>
        <w:t xml:space="preserve"> </w:t>
      </w:r>
      <w:r w:rsidRPr="00A333BD">
        <w:rPr>
          <w:rStyle w:val="Texteducorps"/>
          <w:rFonts w:ascii="Futura Lt BT" w:hAnsi="Futura Lt BT"/>
        </w:rPr>
        <w:t>% et sans</w:t>
      </w:r>
      <w:r w:rsidR="001238E8">
        <w:rPr>
          <w:rStyle w:val="Texteducorps"/>
          <w:rFonts w:ascii="Futura Lt BT" w:hAnsi="Futura Lt BT"/>
        </w:rPr>
        <w:t xml:space="preserve"> </w:t>
      </w:r>
      <w:r w:rsidRPr="00A333BD">
        <w:rPr>
          <w:rStyle w:val="Texteducorps"/>
          <w:rFonts w:ascii="Futura Lt BT" w:hAnsi="Futura Lt BT"/>
        </w:rPr>
        <w:t>que la réduction appliquée ne puisse être supérieure à la moitié de l’indemnité maximale pouvant lui être allouée, conformément au barème de modulation ci-dessous.</w:t>
      </w:r>
    </w:p>
    <w:p w14:paraId="29EC77D8" w14:textId="77777777" w:rsidR="00F42210" w:rsidRDefault="00F42210" w:rsidP="00A333BD">
      <w:pPr>
        <w:pStyle w:val="Texteducorps0"/>
        <w:spacing w:after="0"/>
        <w:rPr>
          <w:rFonts w:ascii="Futura Lt BT" w:hAnsi="Futura Lt BT"/>
        </w:rPr>
      </w:pPr>
    </w:p>
    <w:p w14:paraId="62B77AB2" w14:textId="77777777" w:rsidR="001238E8" w:rsidRPr="00A333BD" w:rsidRDefault="001238E8" w:rsidP="00A333BD">
      <w:pPr>
        <w:pStyle w:val="Texteducorps0"/>
        <w:spacing w:after="0"/>
        <w:rPr>
          <w:rFonts w:ascii="Futura Lt BT" w:hAnsi="Futura Lt BT"/>
        </w:rPr>
      </w:pPr>
    </w:p>
    <w:p w14:paraId="2604B25E" w14:textId="77777777" w:rsidR="00A333BD" w:rsidRPr="00A333BD" w:rsidRDefault="00A333BD" w:rsidP="00A333BD">
      <w:pPr>
        <w:pStyle w:val="Lgendedutableau0"/>
        <w:ind w:left="2410"/>
        <w:rPr>
          <w:rFonts w:ascii="Futura Lt BT" w:hAnsi="Futura Lt BT"/>
          <w:lang w:val="fr-FR"/>
        </w:rPr>
      </w:pPr>
      <w:r w:rsidRPr="00A333BD">
        <w:rPr>
          <w:rStyle w:val="Lgendedutableau"/>
          <w:rFonts w:ascii="Futura Lt BT" w:hAnsi="Futura Lt BT"/>
          <w:b/>
          <w:bCs/>
          <w:lang w:val="fr-FR"/>
        </w:rPr>
        <w:t xml:space="preserve">BAREME DE MODULATION DES </w:t>
      </w:r>
      <w:r w:rsidRPr="00A333BD">
        <w:rPr>
          <w:rStyle w:val="Lgendedutableau"/>
          <w:rFonts w:ascii="Futura Lt BT" w:hAnsi="Futura Lt BT"/>
          <w:b/>
          <w:bCs/>
          <w:lang w:val="fr-FR" w:eastAsia="fr-FR"/>
        </w:rPr>
        <w:t>INDEMNITÉS</w:t>
      </w:r>
    </w:p>
    <w:tbl>
      <w:tblPr>
        <w:tblOverlap w:val="never"/>
        <w:tblW w:w="9266" w:type="dxa"/>
        <w:jc w:val="center"/>
        <w:tblLayout w:type="fixed"/>
        <w:tblCellMar>
          <w:left w:w="10" w:type="dxa"/>
          <w:right w:w="10" w:type="dxa"/>
        </w:tblCellMar>
        <w:tblLook w:val="0000" w:firstRow="0" w:lastRow="0" w:firstColumn="0" w:lastColumn="0" w:noHBand="0" w:noVBand="0"/>
      </w:tblPr>
      <w:tblGrid>
        <w:gridCol w:w="2409"/>
        <w:gridCol w:w="6857"/>
      </w:tblGrid>
      <w:tr w:rsidR="00A333BD" w:rsidRPr="00A333BD" w14:paraId="29122644" w14:textId="77777777" w:rsidTr="00F42210">
        <w:trPr>
          <w:trHeight w:hRule="exact" w:val="523"/>
          <w:jc w:val="center"/>
        </w:trPr>
        <w:tc>
          <w:tcPr>
            <w:tcW w:w="2409" w:type="dxa"/>
            <w:tcBorders>
              <w:top w:val="single" w:sz="4" w:space="0" w:color="auto"/>
              <w:left w:val="single" w:sz="4" w:space="0" w:color="auto"/>
            </w:tcBorders>
          </w:tcPr>
          <w:p w14:paraId="1D3B93FF"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rPr>
              <w:t>Taux d’absence</w:t>
            </w:r>
          </w:p>
        </w:tc>
        <w:tc>
          <w:tcPr>
            <w:tcW w:w="6857" w:type="dxa"/>
            <w:tcBorders>
              <w:top w:val="single" w:sz="4" w:space="0" w:color="auto"/>
              <w:left w:val="single" w:sz="4" w:space="0" w:color="auto"/>
              <w:right w:val="single" w:sz="4" w:space="0" w:color="auto"/>
            </w:tcBorders>
            <w:vAlign w:val="bottom"/>
          </w:tcPr>
          <w:p w14:paraId="11A95AEE" w14:textId="77777777" w:rsidR="00A333BD" w:rsidRPr="00A333BD" w:rsidRDefault="00A333BD" w:rsidP="00A333BD">
            <w:pPr>
              <w:pStyle w:val="Autres0"/>
              <w:spacing w:after="0"/>
              <w:jc w:val="center"/>
              <w:rPr>
                <w:rFonts w:ascii="Futura Lt BT" w:hAnsi="Futura Lt BT"/>
                <w:lang w:val="fr-FR"/>
              </w:rPr>
            </w:pPr>
            <w:r w:rsidRPr="00A333BD">
              <w:rPr>
                <w:rStyle w:val="Autres"/>
                <w:rFonts w:ascii="Futura Lt BT" w:hAnsi="Futura Lt BT"/>
                <w:lang w:val="fr-FR" w:eastAsia="fr-FR"/>
              </w:rPr>
              <w:t>Impact sur le montant de l’indemnité mensuelle des membres du conseil municipal</w:t>
            </w:r>
          </w:p>
        </w:tc>
      </w:tr>
      <w:tr w:rsidR="00A333BD" w:rsidRPr="00A333BD" w14:paraId="79A067B5" w14:textId="77777777" w:rsidTr="00F42210">
        <w:trPr>
          <w:trHeight w:val="340"/>
          <w:jc w:val="center"/>
        </w:trPr>
        <w:tc>
          <w:tcPr>
            <w:tcW w:w="2409" w:type="dxa"/>
            <w:tcBorders>
              <w:top w:val="single" w:sz="4" w:space="0" w:color="auto"/>
              <w:left w:val="single" w:sz="4" w:space="0" w:color="auto"/>
            </w:tcBorders>
            <w:vAlign w:val="center"/>
          </w:tcPr>
          <w:p w14:paraId="3852D552" w14:textId="45EBB176"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rPr>
              <w:t xml:space="preserve">De 0 </w:t>
            </w:r>
            <w:r w:rsidRPr="00A333BD">
              <w:rPr>
                <w:rStyle w:val="Autres"/>
                <w:rFonts w:ascii="Futura Lt BT" w:hAnsi="Futura Lt BT"/>
                <w:lang w:val="fr-FR" w:eastAsia="fr-FR"/>
              </w:rPr>
              <w:t xml:space="preserve">à </w:t>
            </w:r>
            <w:r w:rsidRPr="00A333BD">
              <w:rPr>
                <w:rStyle w:val="Autres"/>
                <w:rFonts w:ascii="Futura Lt BT" w:hAnsi="Futura Lt BT"/>
                <w:lang w:val="fr-FR"/>
              </w:rPr>
              <w:t>20</w:t>
            </w:r>
            <w:r w:rsidR="00F42210">
              <w:rPr>
                <w:rStyle w:val="Autres"/>
                <w:rFonts w:ascii="Futura Lt BT" w:hAnsi="Futura Lt BT"/>
                <w:lang w:val="fr-FR"/>
              </w:rPr>
              <w:t xml:space="preserve"> </w:t>
            </w:r>
            <w:r w:rsidRPr="00A333BD">
              <w:rPr>
                <w:rStyle w:val="Autres"/>
                <w:rFonts w:ascii="Futura Lt BT" w:hAnsi="Futura Lt BT"/>
                <w:lang w:val="fr-FR"/>
              </w:rPr>
              <w:t>%</w:t>
            </w:r>
          </w:p>
        </w:tc>
        <w:tc>
          <w:tcPr>
            <w:tcW w:w="6857" w:type="dxa"/>
            <w:tcBorders>
              <w:top w:val="single" w:sz="4" w:space="0" w:color="auto"/>
              <w:left w:val="single" w:sz="4" w:space="0" w:color="auto"/>
              <w:right w:val="single" w:sz="4" w:space="0" w:color="auto"/>
            </w:tcBorders>
            <w:vAlign w:val="center"/>
          </w:tcPr>
          <w:p w14:paraId="5CCE83BA" w14:textId="77777777"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eastAsia="fr-FR"/>
              </w:rPr>
              <w:t>Aucun</w:t>
            </w:r>
          </w:p>
        </w:tc>
      </w:tr>
      <w:tr w:rsidR="00A333BD" w:rsidRPr="00A333BD" w14:paraId="29642495" w14:textId="77777777" w:rsidTr="00F42210">
        <w:trPr>
          <w:trHeight w:val="340"/>
          <w:jc w:val="center"/>
        </w:trPr>
        <w:tc>
          <w:tcPr>
            <w:tcW w:w="2409" w:type="dxa"/>
            <w:tcBorders>
              <w:top w:val="single" w:sz="4" w:space="0" w:color="auto"/>
              <w:left w:val="single" w:sz="4" w:space="0" w:color="auto"/>
            </w:tcBorders>
            <w:vAlign w:val="center"/>
          </w:tcPr>
          <w:p w14:paraId="19B79599" w14:textId="7646BA1C"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rPr>
              <w:t>Aucun de 20</w:t>
            </w:r>
            <w:r w:rsidR="00F42210">
              <w:rPr>
                <w:rStyle w:val="Autres"/>
                <w:rFonts w:ascii="Futura Lt BT" w:hAnsi="Futura Lt BT"/>
                <w:lang w:val="fr-FR"/>
              </w:rPr>
              <w:t xml:space="preserve"> </w:t>
            </w:r>
            <w:r w:rsidRPr="00A333BD">
              <w:rPr>
                <w:rStyle w:val="Autres"/>
                <w:rFonts w:ascii="Futura Lt BT" w:hAnsi="Futura Lt BT"/>
                <w:lang w:val="fr-FR"/>
              </w:rPr>
              <w:t xml:space="preserve">% </w:t>
            </w:r>
            <w:r w:rsidRPr="00A333BD">
              <w:rPr>
                <w:rStyle w:val="Autres"/>
                <w:rFonts w:ascii="Futura Lt BT" w:hAnsi="Futura Lt BT"/>
                <w:lang w:val="fr-FR" w:eastAsia="fr-FR"/>
              </w:rPr>
              <w:t xml:space="preserve">à </w:t>
            </w:r>
            <w:r w:rsidRPr="00A333BD">
              <w:rPr>
                <w:rStyle w:val="Autres"/>
                <w:rFonts w:ascii="Futura Lt BT" w:hAnsi="Futura Lt BT"/>
                <w:lang w:val="fr-FR"/>
              </w:rPr>
              <w:t>50</w:t>
            </w:r>
            <w:r w:rsidR="00F42210">
              <w:rPr>
                <w:rStyle w:val="Autres"/>
                <w:rFonts w:ascii="Futura Lt BT" w:hAnsi="Futura Lt BT"/>
                <w:lang w:val="fr-FR"/>
              </w:rPr>
              <w:t xml:space="preserve"> </w:t>
            </w:r>
            <w:r w:rsidRPr="00A333BD">
              <w:rPr>
                <w:rStyle w:val="Autres"/>
                <w:rFonts w:ascii="Futura Lt BT" w:hAnsi="Futura Lt BT"/>
                <w:lang w:val="fr-FR"/>
              </w:rPr>
              <w:t>%</w:t>
            </w:r>
          </w:p>
        </w:tc>
        <w:tc>
          <w:tcPr>
            <w:tcW w:w="6857" w:type="dxa"/>
            <w:tcBorders>
              <w:top w:val="single" w:sz="4" w:space="0" w:color="auto"/>
              <w:left w:val="single" w:sz="4" w:space="0" w:color="auto"/>
              <w:right w:val="single" w:sz="4" w:space="0" w:color="auto"/>
            </w:tcBorders>
            <w:vAlign w:val="center"/>
          </w:tcPr>
          <w:p w14:paraId="32F2D863" w14:textId="77777777"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eastAsia="fr-FR"/>
              </w:rPr>
              <w:t>Minoration équivalente au taux d’absence constaté</w:t>
            </w:r>
          </w:p>
        </w:tc>
      </w:tr>
      <w:tr w:rsidR="00A333BD" w:rsidRPr="00A333BD" w14:paraId="4D3379E8" w14:textId="77777777" w:rsidTr="00F42210">
        <w:trPr>
          <w:trHeight w:val="340"/>
          <w:jc w:val="center"/>
        </w:trPr>
        <w:tc>
          <w:tcPr>
            <w:tcW w:w="2409" w:type="dxa"/>
            <w:tcBorders>
              <w:top w:val="single" w:sz="4" w:space="0" w:color="auto"/>
              <w:left w:val="single" w:sz="4" w:space="0" w:color="auto"/>
              <w:bottom w:val="single" w:sz="4" w:space="0" w:color="auto"/>
            </w:tcBorders>
            <w:vAlign w:val="center"/>
          </w:tcPr>
          <w:p w14:paraId="01DC4113" w14:textId="125EBC96"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eastAsia="fr-FR"/>
              </w:rPr>
              <w:t xml:space="preserve">Supérieur à </w:t>
            </w:r>
            <w:r w:rsidRPr="00A333BD">
              <w:rPr>
                <w:rStyle w:val="Autres"/>
                <w:rFonts w:ascii="Futura Lt BT" w:hAnsi="Futura Lt BT"/>
                <w:lang w:val="fr-FR"/>
              </w:rPr>
              <w:t>50</w:t>
            </w:r>
            <w:r w:rsidR="00F42210">
              <w:rPr>
                <w:rStyle w:val="Autres"/>
                <w:rFonts w:ascii="Futura Lt BT" w:hAnsi="Futura Lt BT"/>
                <w:lang w:val="fr-FR"/>
              </w:rPr>
              <w:t xml:space="preserve"> </w:t>
            </w:r>
            <w:r w:rsidRPr="00A333BD">
              <w:rPr>
                <w:rStyle w:val="Autres"/>
                <w:rFonts w:ascii="Futura Lt BT" w:hAnsi="Futura Lt BT"/>
                <w:lang w:val="fr-FR"/>
              </w:rPr>
              <w:t>%</w:t>
            </w:r>
          </w:p>
        </w:tc>
        <w:tc>
          <w:tcPr>
            <w:tcW w:w="6857" w:type="dxa"/>
            <w:tcBorders>
              <w:top w:val="single" w:sz="4" w:space="0" w:color="auto"/>
              <w:left w:val="single" w:sz="4" w:space="0" w:color="auto"/>
              <w:bottom w:val="single" w:sz="4" w:space="0" w:color="auto"/>
              <w:right w:val="single" w:sz="4" w:space="0" w:color="auto"/>
            </w:tcBorders>
            <w:vAlign w:val="center"/>
          </w:tcPr>
          <w:p w14:paraId="79B91A50" w14:textId="77777777" w:rsidR="00A333BD" w:rsidRPr="00A333BD" w:rsidRDefault="00A333BD" w:rsidP="00F42210">
            <w:pPr>
              <w:pStyle w:val="Autres0"/>
              <w:spacing w:after="0"/>
              <w:rPr>
                <w:rFonts w:ascii="Futura Lt BT" w:hAnsi="Futura Lt BT"/>
                <w:lang w:val="fr-FR"/>
              </w:rPr>
            </w:pPr>
            <w:r w:rsidRPr="00A333BD">
              <w:rPr>
                <w:rStyle w:val="Autres"/>
                <w:rFonts w:ascii="Futura Lt BT" w:hAnsi="Futura Lt BT"/>
                <w:lang w:val="fr-FR" w:eastAsia="fr-FR"/>
              </w:rPr>
              <w:t>Minoration de moitié</w:t>
            </w:r>
          </w:p>
        </w:tc>
      </w:tr>
    </w:tbl>
    <w:p w14:paraId="4AD89A03" w14:textId="77777777" w:rsidR="00A333BD" w:rsidRDefault="00A333BD" w:rsidP="00A333BD"/>
    <w:p w14:paraId="54FF0456" w14:textId="191A0DAB" w:rsidR="001238E8" w:rsidRDefault="001238E8">
      <w:pPr>
        <w:spacing w:after="200" w:line="276" w:lineRule="auto"/>
      </w:pPr>
      <w:r>
        <w:br w:type="page"/>
      </w:r>
    </w:p>
    <w:bookmarkStart w:id="203" w:name="bookmark153"/>
    <w:bookmarkStart w:id="204" w:name="_Toc220424932"/>
    <w:p w14:paraId="72995208" w14:textId="0A3A374B" w:rsidR="00A333BD" w:rsidRPr="009B5D82" w:rsidRDefault="008C10FE" w:rsidP="009B5D82">
      <w:pPr>
        <w:rPr>
          <w:b/>
          <w:bCs/>
          <w:i/>
          <w:iCs/>
        </w:rPr>
      </w:pPr>
      <w:r>
        <w:rPr>
          <w:noProof/>
        </w:rPr>
        <w:lastRenderedPageBreak/>
        <mc:AlternateContent>
          <mc:Choice Requires="wps">
            <w:drawing>
              <wp:anchor distT="45720" distB="45720" distL="114300" distR="114300" simplePos="0" relativeHeight="252114944" behindDoc="1" locked="0" layoutInCell="1" allowOverlap="1" wp14:anchorId="7667E4FA" wp14:editId="27F202CF">
                <wp:simplePos x="0" y="0"/>
                <wp:positionH relativeFrom="column">
                  <wp:posOffset>2114092</wp:posOffset>
                </wp:positionH>
                <wp:positionV relativeFrom="paragraph">
                  <wp:posOffset>-364566</wp:posOffset>
                </wp:positionV>
                <wp:extent cx="4330065" cy="1404620"/>
                <wp:effectExtent l="0" t="0" r="0" b="0"/>
                <wp:wrapNone/>
                <wp:docPr id="3077090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19D36A7"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7E4FA" id="_x0000_s1143" type="#_x0000_t202" style="position:absolute;left:0;text-align:left;margin-left:166.45pt;margin-top:-28.7pt;width:340.95pt;height:110.6pt;z-index:-251201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" filled="f" stroked="f">
                <v:textbox style="mso-fit-shape-to-text:t">
                  <w:txbxContent>
                    <w:p w14:paraId="519D36A7"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B5D82">
        <w:rPr>
          <w:b/>
          <w:bCs/>
          <w:i/>
          <w:iCs/>
        </w:rPr>
        <w:t>Article 29 : Mise à disposition de locaux aux conseillers municipaux (articles L.</w:t>
      </w:r>
      <w:r w:rsidR="00F42210" w:rsidRPr="009B5D82">
        <w:rPr>
          <w:b/>
          <w:bCs/>
          <w:i/>
          <w:iCs/>
        </w:rPr>
        <w:t xml:space="preserve"> </w:t>
      </w:r>
      <w:r w:rsidR="00A333BD" w:rsidRPr="009B5D82">
        <w:rPr>
          <w:b/>
          <w:bCs/>
          <w:i/>
          <w:iCs/>
        </w:rPr>
        <w:t>2121-27 et D.</w:t>
      </w:r>
      <w:r w:rsidR="00F42210" w:rsidRPr="009B5D82">
        <w:rPr>
          <w:b/>
          <w:bCs/>
          <w:i/>
          <w:iCs/>
        </w:rPr>
        <w:t xml:space="preserve"> </w:t>
      </w:r>
      <w:r w:rsidR="00A333BD" w:rsidRPr="009B5D82">
        <w:rPr>
          <w:b/>
          <w:bCs/>
          <w:i/>
          <w:iCs/>
        </w:rPr>
        <w:t>2121-12 du CGCT)</w:t>
      </w:r>
      <w:bookmarkEnd w:id="203"/>
      <w:bookmarkEnd w:id="204"/>
    </w:p>
    <w:p w14:paraId="7EED0127" w14:textId="3549E2D2" w:rsidR="00A333BD" w:rsidRPr="00011EBA" w:rsidRDefault="00A333BD" w:rsidP="00011EBA">
      <w:pPr>
        <w:pStyle w:val="Texteducorps0"/>
        <w:pBdr>
          <w:bottom w:val="single" w:sz="4" w:space="1" w:color="auto"/>
        </w:pBdr>
        <w:spacing w:after="0"/>
        <w:rPr>
          <w:rFonts w:ascii="Futura Lt BT" w:hAnsi="Futura Lt BT"/>
          <w:b/>
          <w:bCs/>
        </w:rPr>
      </w:pPr>
      <w:r w:rsidRPr="00011EBA">
        <w:rPr>
          <w:rStyle w:val="Texteducorps"/>
          <w:rFonts w:ascii="Futura Lt BT" w:hAnsi="Futura Lt BT"/>
          <w:b/>
          <w:bCs/>
          <w:i/>
          <w:iCs/>
        </w:rPr>
        <w:t>Applicable aux communes de 3 500 habitants et plus</w:t>
      </w:r>
    </w:p>
    <w:p w14:paraId="79A9548D" w14:textId="77777777" w:rsidR="001238E8" w:rsidRDefault="001238E8" w:rsidP="00A333BD">
      <w:pPr>
        <w:pStyle w:val="Texteducorps0"/>
        <w:spacing w:after="0"/>
        <w:rPr>
          <w:rStyle w:val="Texteducorps"/>
          <w:rFonts w:ascii="Futura Lt BT" w:hAnsi="Futura Lt BT"/>
        </w:rPr>
      </w:pPr>
    </w:p>
    <w:p w14:paraId="655225EF" w14:textId="77AE6D70"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Il est satisfait à toute demande de mise à disposition d’un local commun émise par des conseillers n’appartenant pas à la majorité municipale, dans un délai de 4 mois.</w:t>
      </w:r>
    </w:p>
    <w:p w14:paraId="1B8629E7"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L’utilisation du local fait l’objet d’une demande écrite adressée au maire.</w:t>
      </w:r>
    </w:p>
    <w:p w14:paraId="050241DD"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 local mis à disposition ne saurait en aucun cas être destiné à une permanence ou à accueillir des réunions publiques.</w:t>
      </w:r>
    </w:p>
    <w:p w14:paraId="3940FC4C" w14:textId="77777777" w:rsidR="001238E8" w:rsidRDefault="001238E8" w:rsidP="00A333BD">
      <w:pPr>
        <w:pStyle w:val="Texteducorps0"/>
        <w:spacing w:after="0"/>
        <w:rPr>
          <w:rStyle w:val="Texteducorps"/>
          <w:rFonts w:ascii="Futura Lt BT" w:hAnsi="Futura Lt BT"/>
        </w:rPr>
      </w:pPr>
    </w:p>
    <w:p w14:paraId="42A55E94" w14:textId="701D9098"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Dans les communes de 10 000 habitants et plus, les conseillers municipaux concernés peuvent à leur demande, disposer d’un local administratif permanent.</w:t>
      </w:r>
    </w:p>
    <w:p w14:paraId="7E3FD01E" w14:textId="77777777" w:rsidR="001238E8" w:rsidRDefault="001238E8" w:rsidP="00A333BD">
      <w:pPr>
        <w:pStyle w:val="Texteducorps0"/>
        <w:spacing w:after="0"/>
        <w:rPr>
          <w:rStyle w:val="Texteducorps"/>
          <w:rFonts w:ascii="Futura Lt BT" w:hAnsi="Futura Lt BT"/>
        </w:rPr>
      </w:pPr>
    </w:p>
    <w:p w14:paraId="5D2A1C72" w14:textId="5D3F5BF4"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Dans les communes de plus de 3 500 habitants et de moins de 10 000 habitants, la mise à disposition d’un local administratif commun aux conseillers n’appartenant pas à la majorité municipale peut être, dans la mesure où cela est compatible avec l’exécution des services publics, soit permanente, soit temporaire. Dans ce dernier cas, en l’absence d’accord entre le maire et les conseillers intéressés, la durée de la mise à disposition ne peut être inférieure à (</w:t>
      </w:r>
      <w:r w:rsidRPr="00A333BD">
        <w:rPr>
          <w:rStyle w:val="Texteducorps"/>
          <w:rFonts w:ascii="Futura Lt BT" w:hAnsi="Futura Lt BT"/>
          <w:i/>
          <w:iCs/>
        </w:rPr>
        <w:t>à préciser</w:t>
      </w:r>
      <w:r w:rsidRPr="00A333BD">
        <w:rPr>
          <w:rStyle w:val="Texteducorps"/>
          <w:rFonts w:ascii="Futura Lt BT" w:hAnsi="Futura Lt BT"/>
        </w:rPr>
        <w:t>) heures par semaine, dont (</w:t>
      </w:r>
      <w:r w:rsidRPr="00A333BD">
        <w:rPr>
          <w:rStyle w:val="Texteducorps"/>
          <w:rFonts w:ascii="Futura Lt BT" w:hAnsi="Futura Lt BT"/>
          <w:i/>
          <w:iCs/>
        </w:rPr>
        <w:t>à préciser</w:t>
      </w:r>
      <w:r w:rsidRPr="00A333BD">
        <w:rPr>
          <w:rStyle w:val="Texteducorps"/>
          <w:rFonts w:ascii="Futura Lt BT" w:hAnsi="Futura Lt BT"/>
        </w:rPr>
        <w:t>) heures au moins pendant les heures ouvrables.</w:t>
      </w:r>
    </w:p>
    <w:p w14:paraId="729BBE0C" w14:textId="63FDDC08" w:rsidR="00B14D2B" w:rsidRPr="009B5D82" w:rsidRDefault="00B14D2B" w:rsidP="009B5D82">
      <w:bookmarkStart w:id="205" w:name="bookmark155"/>
    </w:p>
    <w:p w14:paraId="7640A691" w14:textId="77777777" w:rsidR="001238E8" w:rsidRPr="009B5D82" w:rsidRDefault="001238E8" w:rsidP="009B5D82"/>
    <w:p w14:paraId="16161D3E" w14:textId="27D0AECB" w:rsidR="001238E8" w:rsidRPr="009B5D82" w:rsidRDefault="006B548E" w:rsidP="009B5D82">
      <w:pPr>
        <w:shd w:val="clear" w:color="auto" w:fill="D6E3BC" w:themeFill="accent3" w:themeFillTint="66"/>
        <w:ind w:left="1134"/>
        <w:rPr>
          <w:b/>
          <w:bCs/>
        </w:rPr>
      </w:pPr>
      <w:bookmarkStart w:id="206" w:name="_Toc220424933"/>
      <w:r w:rsidRPr="009B5D82">
        <w:rPr>
          <w:b/>
          <w:bCs/>
          <w:noProof/>
        </w:rPr>
        <w:drawing>
          <wp:anchor distT="0" distB="0" distL="114300" distR="114300" simplePos="0" relativeHeight="251822080" behindDoc="0" locked="0" layoutInCell="1" allowOverlap="1" wp14:anchorId="6BCAF15C" wp14:editId="56911A81">
            <wp:simplePos x="0" y="0"/>
            <wp:positionH relativeFrom="margin">
              <wp:align>left</wp:align>
            </wp:positionH>
            <wp:positionV relativeFrom="paragraph">
              <wp:posOffset>9525</wp:posOffset>
            </wp:positionV>
            <wp:extent cx="627380" cy="627380"/>
            <wp:effectExtent l="0" t="0" r="1270" b="0"/>
            <wp:wrapNone/>
            <wp:docPr id="147802991"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B5D82">
        <w:rPr>
          <w:b/>
          <w:bCs/>
        </w:rPr>
        <w:t>Validé par le juge</w:t>
      </w:r>
      <w:bookmarkEnd w:id="205"/>
      <w:bookmarkEnd w:id="206"/>
      <w:r w:rsidR="001238E8" w:rsidRPr="009B5D82">
        <w:rPr>
          <w:b/>
          <w:bCs/>
        </w:rPr>
        <w:t xml:space="preserve"> </w:t>
      </w:r>
    </w:p>
    <w:p w14:paraId="613B1890" w14:textId="59249EF1" w:rsidR="001238E8" w:rsidRPr="009B5D82" w:rsidRDefault="001238E8" w:rsidP="009B5D82">
      <w:pPr>
        <w:shd w:val="clear" w:color="auto" w:fill="D6E3BC" w:themeFill="accent3" w:themeFillTint="66"/>
        <w:ind w:left="1134"/>
      </w:pPr>
      <w:bookmarkStart w:id="207" w:name="_Toc220424934"/>
      <w:r w:rsidRPr="009B5D82">
        <w:t xml:space="preserve">- </w:t>
      </w:r>
      <w:r w:rsidR="00A333BD" w:rsidRPr="009B5D82">
        <w:t>en l’absence d’accord entre le maire et les conseillers intéressés, la durée de mise à disposition ne peut être inférieure à quatre heures par semaine, dont deux heures au moins pendant les heures ouvrables (TA Lyon, 1er juin 2017, Commune de La Tour-de-Salvagny) ;</w:t>
      </w:r>
      <w:bookmarkEnd w:id="207"/>
      <w:r w:rsidR="006B548E" w:rsidRPr="009B5D82">
        <w:t xml:space="preserve"> </w:t>
      </w:r>
    </w:p>
    <w:p w14:paraId="031E7933" w14:textId="780A1175" w:rsidR="00A333BD" w:rsidRPr="009B5D82" w:rsidRDefault="001238E8" w:rsidP="009B5D82">
      <w:pPr>
        <w:shd w:val="clear" w:color="auto" w:fill="D6E3BC" w:themeFill="accent3" w:themeFillTint="66"/>
        <w:ind w:left="1134"/>
      </w:pPr>
      <w:bookmarkStart w:id="208" w:name="_Toc220424935"/>
      <w:r w:rsidRPr="009B5D82">
        <w:t xml:space="preserve">- </w:t>
      </w:r>
      <w:r w:rsidR="00A333BD" w:rsidRPr="009B5D82">
        <w:t>les modalités d’utilisation du local prévoyant une demande écrite d’utilisation adressée au maire (CE, 18 octobre 2006, Commune de Houilles, n°</w:t>
      </w:r>
      <w:r w:rsidR="00F42210" w:rsidRPr="009B5D82">
        <w:t xml:space="preserve"> </w:t>
      </w:r>
      <w:r w:rsidR="00A333BD" w:rsidRPr="009B5D82">
        <w:t>291804).</w:t>
      </w:r>
      <w:bookmarkEnd w:id="208"/>
    </w:p>
    <w:p w14:paraId="6D85EA95" w14:textId="3B0F5F4C" w:rsidR="00F42210" w:rsidRPr="009B5D82" w:rsidRDefault="006B548E" w:rsidP="009B5D82">
      <w:bookmarkStart w:id="209" w:name="_Toc220424936"/>
      <w:bookmarkStart w:id="210" w:name="bookmark157"/>
      <w:r w:rsidRPr="009B5D82">
        <w:rPr>
          <w:noProof/>
        </w:rPr>
        <w:drawing>
          <wp:anchor distT="0" distB="0" distL="114300" distR="114300" simplePos="0" relativeHeight="251817984" behindDoc="0" locked="0" layoutInCell="1" allowOverlap="1" wp14:anchorId="6BDBDE7D" wp14:editId="2F5EDAC2">
            <wp:simplePos x="0" y="0"/>
            <wp:positionH relativeFrom="margin">
              <wp:posOffset>-10160</wp:posOffset>
            </wp:positionH>
            <wp:positionV relativeFrom="paragraph">
              <wp:posOffset>180975</wp:posOffset>
            </wp:positionV>
            <wp:extent cx="662940" cy="662940"/>
            <wp:effectExtent l="0" t="0" r="3810" b="0"/>
            <wp:wrapNone/>
            <wp:docPr id="964244100"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bookmarkEnd w:id="209"/>
    </w:p>
    <w:p w14:paraId="20DE6B45" w14:textId="561E13D1" w:rsidR="001238E8" w:rsidRPr="009B5D82" w:rsidRDefault="00A333BD" w:rsidP="009B5D82">
      <w:pPr>
        <w:shd w:val="clear" w:color="auto" w:fill="E5B8B7" w:themeFill="accent2" w:themeFillTint="66"/>
        <w:ind w:left="1134"/>
        <w:rPr>
          <w:b/>
          <w:bCs/>
        </w:rPr>
      </w:pPr>
      <w:bookmarkStart w:id="211" w:name="_Toc220424937"/>
      <w:r w:rsidRPr="009B5D82">
        <w:rPr>
          <w:b/>
          <w:bCs/>
        </w:rPr>
        <w:t>A éviter</w:t>
      </w:r>
      <w:bookmarkEnd w:id="210"/>
      <w:bookmarkEnd w:id="211"/>
    </w:p>
    <w:p w14:paraId="19305F93" w14:textId="13A6D7CE" w:rsidR="001238E8" w:rsidRPr="009B5D82" w:rsidRDefault="001238E8" w:rsidP="009B5D82">
      <w:pPr>
        <w:shd w:val="clear" w:color="auto" w:fill="E5B8B7" w:themeFill="accent2" w:themeFillTint="66"/>
        <w:ind w:left="1134"/>
      </w:pPr>
      <w:bookmarkStart w:id="212" w:name="_Toc220424938"/>
      <w:r w:rsidRPr="009B5D82">
        <w:t xml:space="preserve">- </w:t>
      </w:r>
      <w:r w:rsidR="00D03BBE">
        <w:t>L</w:t>
      </w:r>
      <w:r w:rsidR="00A333BD" w:rsidRPr="009B5D82">
        <w:t>imiter la mise à disposition d’un local à 2 heures par jour, de 18h à 20h, soit hors heures ouvrables (CAA Paris, 22 novembre 2005, Commune d’Issy les Moulineaux, n°</w:t>
      </w:r>
      <w:r w:rsidR="00627537">
        <w:t> </w:t>
      </w:r>
      <w:proofErr w:type="spellStart"/>
      <w:r w:rsidR="00A333BD" w:rsidRPr="009B5D82">
        <w:t>02PA1786</w:t>
      </w:r>
      <w:proofErr w:type="spellEnd"/>
      <w:r w:rsidR="00A333BD" w:rsidRPr="009B5D82">
        <w:t>).</w:t>
      </w:r>
      <w:bookmarkEnd w:id="212"/>
    </w:p>
    <w:p w14:paraId="610AA43F" w14:textId="77FBE915" w:rsidR="00F42210" w:rsidRPr="009B5D82" w:rsidRDefault="001238E8" w:rsidP="00627537">
      <w:pPr>
        <w:shd w:val="clear" w:color="auto" w:fill="E5B8B7" w:themeFill="accent2" w:themeFillTint="66"/>
        <w:ind w:left="1134"/>
      </w:pPr>
      <w:bookmarkStart w:id="213" w:name="_Toc220424939"/>
      <w:r w:rsidRPr="009B5D82">
        <w:t xml:space="preserve">- </w:t>
      </w:r>
      <w:r w:rsidR="00D03BBE">
        <w:t>A</w:t>
      </w:r>
      <w:r w:rsidR="00A333BD" w:rsidRPr="009B5D82">
        <w:t>ttribuer un local aux conseillers n’appartenant pas à la majorité sur le seul critère du résultat des dernières élections (CAA Versailles, 13 décembre 2007, Commune de Livry-Gargan, n°</w:t>
      </w:r>
      <w:r w:rsidR="00F42210" w:rsidRPr="009B5D82">
        <w:t xml:space="preserve"> </w:t>
      </w:r>
      <w:proofErr w:type="spellStart"/>
      <w:r w:rsidR="00A333BD" w:rsidRPr="009B5D82">
        <w:t>06VE00384</w:t>
      </w:r>
      <w:proofErr w:type="spellEnd"/>
      <w:r w:rsidR="00A333BD" w:rsidRPr="009B5D82">
        <w:t>).</w:t>
      </w:r>
      <w:bookmarkEnd w:id="213"/>
    </w:p>
    <w:p w14:paraId="0CA9E6A0" w14:textId="3F9CD5F7" w:rsidR="001238E8" w:rsidRPr="009B5D82" w:rsidRDefault="001238E8" w:rsidP="009B5D82"/>
    <w:p w14:paraId="01658908" w14:textId="53BE46FD"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La répartition du temps d’occupation du local administratif mis à la disposition des conseillers minoritaires entre leurs différents groupes est fixée d’un commun accord. En l’absence d’accord, le maire procède à cette répartition en fonction de l’importance des groupes.</w:t>
      </w:r>
    </w:p>
    <w:p w14:paraId="2F46A7A3" w14:textId="0BCD126D" w:rsidR="00A333BD" w:rsidRPr="009B5D82" w:rsidRDefault="00A333BD" w:rsidP="009B5D82">
      <w:r w:rsidRPr="00A333BD">
        <w:rPr>
          <w:rStyle w:val="Texteducorps"/>
          <w:rFonts w:ascii="Futura Lt BT" w:hAnsi="Futura Lt BT"/>
        </w:rPr>
        <w:t>Le local est situé à l’adresse suivante : (</w:t>
      </w:r>
      <w:r w:rsidRPr="00A333BD">
        <w:rPr>
          <w:rStyle w:val="Texteducorps"/>
          <w:rFonts w:ascii="Futura Lt BT" w:hAnsi="Futura Lt BT"/>
          <w:i/>
          <w:iCs/>
        </w:rPr>
        <w:t>à préciser</w:t>
      </w:r>
      <w:r w:rsidRPr="00A333BD">
        <w:rPr>
          <w:rStyle w:val="Texteducorps"/>
          <w:rFonts w:ascii="Futura Lt BT" w:hAnsi="Futura Lt BT"/>
        </w:rPr>
        <w:t>)</w:t>
      </w:r>
    </w:p>
    <w:p w14:paraId="2CDCB284" w14:textId="77777777" w:rsidR="00F42210" w:rsidRPr="009B5D82" w:rsidRDefault="00F42210" w:rsidP="009B5D82">
      <w:bookmarkStart w:id="214" w:name="bookmark159"/>
    </w:p>
    <w:p w14:paraId="3BC25C15" w14:textId="27DF8E40" w:rsidR="001238E8" w:rsidRPr="009B5D82" w:rsidRDefault="001238E8" w:rsidP="009B5D82"/>
    <w:p w14:paraId="4499E6BE" w14:textId="5BCABF7F" w:rsidR="00A333BD" w:rsidRPr="009B5D82" w:rsidRDefault="006B548E" w:rsidP="009B5D82">
      <w:pPr>
        <w:shd w:val="clear" w:color="auto" w:fill="D6E3BC" w:themeFill="accent3" w:themeFillTint="66"/>
        <w:ind w:left="1134"/>
        <w:rPr>
          <w:b/>
          <w:bCs/>
        </w:rPr>
      </w:pPr>
      <w:bookmarkStart w:id="215" w:name="_Toc220424940"/>
      <w:r w:rsidRPr="009B5D82">
        <w:rPr>
          <w:b/>
          <w:bCs/>
          <w:noProof/>
        </w:rPr>
        <w:drawing>
          <wp:anchor distT="0" distB="0" distL="114300" distR="114300" simplePos="0" relativeHeight="251824128" behindDoc="0" locked="0" layoutInCell="1" allowOverlap="1" wp14:anchorId="7FA06B0A" wp14:editId="0683E096">
            <wp:simplePos x="0" y="0"/>
            <wp:positionH relativeFrom="margin">
              <wp:align>left</wp:align>
            </wp:positionH>
            <wp:positionV relativeFrom="paragraph">
              <wp:posOffset>17780</wp:posOffset>
            </wp:positionV>
            <wp:extent cx="627380" cy="627380"/>
            <wp:effectExtent l="0" t="0" r="1270" b="0"/>
            <wp:wrapNone/>
            <wp:docPr id="1364254565"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00A333BD" w:rsidRPr="009B5D82">
        <w:rPr>
          <w:b/>
          <w:bCs/>
        </w:rPr>
        <w:t>Validé par le juge</w:t>
      </w:r>
      <w:bookmarkEnd w:id="214"/>
      <w:bookmarkEnd w:id="215"/>
    </w:p>
    <w:p w14:paraId="5F35D3C9" w14:textId="301DBB20" w:rsidR="00A333BD" w:rsidRPr="003E5522" w:rsidRDefault="00A333BD" w:rsidP="006B548E">
      <w:pPr>
        <w:pStyle w:val="Texteducorps0"/>
        <w:shd w:val="clear" w:color="auto" w:fill="D6E3BC" w:themeFill="accent3" w:themeFillTint="66"/>
        <w:spacing w:after="0"/>
        <w:ind w:left="1134"/>
        <w:rPr>
          <w:rFonts w:ascii="Futura Lt BT" w:hAnsi="Futura Lt BT"/>
        </w:rPr>
      </w:pPr>
      <w:r w:rsidRPr="003E5522">
        <w:rPr>
          <w:rStyle w:val="Texteducorps"/>
          <w:rFonts w:ascii="Futura Lt BT" w:hAnsi="Futura Lt BT"/>
        </w:rPr>
        <w:t xml:space="preserve">Ce local peut être extérieur au bâtiment de l’hôtel de ville et doit être aménagé de telle sorte qu’il permette une utilisation conforme à son affectation, c’est-à-dire la tenue de réunions par les conseillers, l’étude de documentation et l’examen de dossiers. Les conditions d’aménagement doivent être satisfaisantes compte tenu des possibilités matérielles et financières de chaque commune (TA Rennes, 12 février 2004, </w:t>
      </w:r>
      <w:r w:rsidRPr="003E5522">
        <w:rPr>
          <w:rStyle w:val="Texteducorps"/>
          <w:rFonts w:ascii="Futura Lt BT" w:hAnsi="Futura Lt BT"/>
          <w:i/>
          <w:iCs/>
        </w:rPr>
        <w:t>Le Menn</w:t>
      </w:r>
      <w:r w:rsidRPr="003E5522">
        <w:rPr>
          <w:rStyle w:val="Texteducorps"/>
          <w:rFonts w:ascii="Futura Lt BT" w:hAnsi="Futura Lt BT"/>
        </w:rPr>
        <w:t>, n°</w:t>
      </w:r>
      <w:r w:rsidR="00F42210" w:rsidRPr="003E5522">
        <w:rPr>
          <w:rStyle w:val="Texteducorps"/>
          <w:rFonts w:ascii="Futura Lt BT" w:hAnsi="Futura Lt BT"/>
        </w:rPr>
        <w:t xml:space="preserve"> </w:t>
      </w:r>
      <w:r w:rsidRPr="003E5522">
        <w:rPr>
          <w:rStyle w:val="Texteducorps"/>
          <w:rFonts w:ascii="Futura Lt BT" w:hAnsi="Futura Lt BT"/>
        </w:rPr>
        <w:t>025349).</w:t>
      </w:r>
    </w:p>
    <w:p w14:paraId="41A69E8F" w14:textId="59781BC2" w:rsidR="001238E8" w:rsidRDefault="001238E8">
      <w:pPr>
        <w:spacing w:after="200" w:line="276" w:lineRule="auto"/>
        <w:rPr>
          <w:rStyle w:val="Titre40"/>
          <w:rFonts w:ascii="Futura Lt BT" w:hAnsi="Futura Lt BT"/>
          <w:b w:val="0"/>
          <w:bCs w:val="0"/>
        </w:rPr>
      </w:pPr>
      <w:bookmarkStart w:id="216" w:name="bookmark161"/>
      <w:r>
        <w:rPr>
          <w:rStyle w:val="Titre40"/>
          <w:rFonts w:ascii="Futura Lt BT" w:hAnsi="Futura Lt BT"/>
        </w:rPr>
        <w:br w:type="page"/>
      </w:r>
    </w:p>
    <w:bookmarkStart w:id="217" w:name="_Toc220424941"/>
    <w:p w14:paraId="2F0AB690" w14:textId="0A660A38" w:rsidR="00A333BD" w:rsidRPr="009B5D82" w:rsidRDefault="008C10FE" w:rsidP="009B5D82">
      <w:pPr>
        <w:rPr>
          <w:b/>
          <w:bCs/>
          <w:i/>
          <w:iCs/>
        </w:rPr>
      </w:pPr>
      <w:r>
        <w:rPr>
          <w:noProof/>
        </w:rPr>
        <w:lastRenderedPageBreak/>
        <mc:AlternateContent>
          <mc:Choice Requires="wps">
            <w:drawing>
              <wp:anchor distT="45720" distB="45720" distL="114300" distR="114300" simplePos="0" relativeHeight="252116992" behindDoc="1" locked="0" layoutInCell="1" allowOverlap="1" wp14:anchorId="3BB02AC0" wp14:editId="5AC2624E">
                <wp:simplePos x="0" y="0"/>
                <wp:positionH relativeFrom="column">
                  <wp:posOffset>2157222</wp:posOffset>
                </wp:positionH>
                <wp:positionV relativeFrom="paragraph">
                  <wp:posOffset>-383311</wp:posOffset>
                </wp:positionV>
                <wp:extent cx="4330065" cy="1404620"/>
                <wp:effectExtent l="0" t="0" r="0" b="0"/>
                <wp:wrapNone/>
                <wp:docPr id="1243646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A62821D"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02AC0" id="_x0000_s1144" type="#_x0000_t202" style="position:absolute;left:0;text-align:left;margin-left:169.85pt;margin-top:-30.2pt;width:340.95pt;height:110.6pt;z-index:-251199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0GAAIAANc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" filled="f" stroked="f">
                <v:textbox style="mso-fit-shape-to-text:t">
                  <w:txbxContent>
                    <w:p w14:paraId="0A62821D"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4</w:t>
                      </w:r>
                      <w:r w:rsidRPr="00F55EFE">
                        <w:rPr>
                          <w:i/>
                          <w:iCs/>
                          <w:sz w:val="18"/>
                          <w:szCs w:val="18"/>
                        </w:rPr>
                        <w:t xml:space="preserve"> – </w:t>
                      </w:r>
                      <w:r>
                        <w:rPr>
                          <w:i/>
                          <w:iCs/>
                          <w:sz w:val="18"/>
                          <w:szCs w:val="18"/>
                        </w:rPr>
                        <w:t>Modèle de règlement intérieur d’un conseil municipal</w:t>
                      </w:r>
                    </w:p>
                  </w:txbxContent>
                </v:textbox>
              </v:shape>
            </w:pict>
          </mc:Fallback>
        </mc:AlternateContent>
      </w:r>
      <w:r w:rsidR="00A333BD" w:rsidRPr="009B5D82">
        <w:rPr>
          <w:b/>
          <w:bCs/>
          <w:i/>
          <w:iCs/>
        </w:rPr>
        <w:t>Article 30 : Groupes politiques (article L.</w:t>
      </w:r>
      <w:r w:rsidR="00F42210" w:rsidRPr="009B5D82">
        <w:rPr>
          <w:b/>
          <w:bCs/>
          <w:i/>
          <w:iCs/>
        </w:rPr>
        <w:t xml:space="preserve"> </w:t>
      </w:r>
      <w:r w:rsidR="00A333BD" w:rsidRPr="009B5D82">
        <w:rPr>
          <w:b/>
          <w:bCs/>
          <w:i/>
          <w:iCs/>
        </w:rPr>
        <w:t>2121-28 du CGCT)</w:t>
      </w:r>
      <w:bookmarkEnd w:id="216"/>
      <w:bookmarkEnd w:id="217"/>
    </w:p>
    <w:p w14:paraId="490A8568" w14:textId="48F58D7F" w:rsidR="00A333BD" w:rsidRPr="00011EBA" w:rsidRDefault="00A333BD" w:rsidP="00011EBA">
      <w:pPr>
        <w:pStyle w:val="Texteducorps0"/>
        <w:pBdr>
          <w:bottom w:val="single" w:sz="4" w:space="1" w:color="auto"/>
        </w:pBdr>
        <w:spacing w:after="0"/>
        <w:rPr>
          <w:rFonts w:ascii="Futura Lt BT" w:hAnsi="Futura Lt BT"/>
          <w:b/>
          <w:bCs/>
        </w:rPr>
      </w:pPr>
      <w:r w:rsidRPr="00011EBA">
        <w:rPr>
          <w:rStyle w:val="Texteducorps"/>
          <w:rFonts w:ascii="Futura Lt BT" w:hAnsi="Futura Lt BT"/>
          <w:b/>
          <w:bCs/>
          <w:i/>
          <w:iCs/>
        </w:rPr>
        <w:t>Applicable aux communes de 100 000 habitants et plus</w:t>
      </w:r>
    </w:p>
    <w:p w14:paraId="39CBF4B0" w14:textId="6A744ACA" w:rsidR="00181142" w:rsidRDefault="00181142" w:rsidP="00A333BD">
      <w:pPr>
        <w:pStyle w:val="Texteducorps0"/>
        <w:spacing w:after="0"/>
        <w:rPr>
          <w:rStyle w:val="Texteducorps"/>
          <w:rFonts w:ascii="Futura Lt BT" w:hAnsi="Futura Lt BT"/>
        </w:rPr>
      </w:pPr>
    </w:p>
    <w:p w14:paraId="33ACD17B" w14:textId="4DDD31CA"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conseillers peuvent se constituer en groupes selon leurs affinités politiques par déclaration adressée au maire, signée par tous les membres du groupe et comportant la liste des membres. Chaque conseiller peut adhérer à un groupe mais il ne pourra faire partie que d’un seul.</w:t>
      </w:r>
    </w:p>
    <w:p w14:paraId="07ED2857"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Tout groupe politique doit réunir au moins deux conseillers municipaux.</w:t>
      </w:r>
    </w:p>
    <w:p w14:paraId="30313E1D"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Lorsque des élus ne sont rattachés à aucun groupe reconnu, il peut être créé un groupe de non- inscrits, à leur demande.</w:t>
      </w:r>
    </w:p>
    <w:p w14:paraId="6C28B453" w14:textId="77777777" w:rsidR="00A333BD" w:rsidRPr="00A333BD" w:rsidRDefault="00A333BD" w:rsidP="00A333BD">
      <w:pPr>
        <w:pStyle w:val="Texteducorps0"/>
        <w:spacing w:after="0"/>
        <w:rPr>
          <w:rFonts w:ascii="Futura Lt BT" w:hAnsi="Futura Lt BT"/>
        </w:rPr>
      </w:pPr>
      <w:r w:rsidRPr="00A333BD">
        <w:rPr>
          <w:rStyle w:val="Texteducorps"/>
          <w:rFonts w:ascii="Futura Lt BT" w:hAnsi="Futura Lt BT"/>
        </w:rPr>
        <w:t>Les modifications des groupes sont portées à la connaissance du maire. Le maire en informe les membres du conseil municipal à la séance suivante.</w:t>
      </w:r>
    </w:p>
    <w:p w14:paraId="559ECC69" w14:textId="0A5BD5D9" w:rsidR="00F42210" w:rsidRPr="009B5D82" w:rsidRDefault="006B548E" w:rsidP="009B5D82">
      <w:bookmarkStart w:id="218" w:name="_Toc220424942"/>
      <w:bookmarkStart w:id="219" w:name="bookmark163"/>
      <w:r w:rsidRPr="009B5D82">
        <w:rPr>
          <w:noProof/>
        </w:rPr>
        <w:drawing>
          <wp:anchor distT="0" distB="0" distL="114300" distR="114300" simplePos="0" relativeHeight="251826176" behindDoc="0" locked="0" layoutInCell="1" allowOverlap="1" wp14:anchorId="0A305389" wp14:editId="34AE161C">
            <wp:simplePos x="0" y="0"/>
            <wp:positionH relativeFrom="margin">
              <wp:posOffset>-11430</wp:posOffset>
            </wp:positionH>
            <wp:positionV relativeFrom="paragraph">
              <wp:posOffset>159385</wp:posOffset>
            </wp:positionV>
            <wp:extent cx="627380" cy="627380"/>
            <wp:effectExtent l="0" t="0" r="1270" b="0"/>
            <wp:wrapNone/>
            <wp:docPr id="1320781224"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218"/>
    </w:p>
    <w:p w14:paraId="709AD387" w14:textId="10733EA1" w:rsidR="00A333BD" w:rsidRPr="009B5D82" w:rsidRDefault="00A333BD" w:rsidP="009B5D82">
      <w:pPr>
        <w:shd w:val="clear" w:color="auto" w:fill="D6E3BC" w:themeFill="accent3" w:themeFillTint="66"/>
        <w:ind w:left="1134"/>
        <w:rPr>
          <w:b/>
          <w:bCs/>
        </w:rPr>
      </w:pPr>
      <w:bookmarkStart w:id="220" w:name="_Toc220424943"/>
      <w:r w:rsidRPr="009B5D82">
        <w:rPr>
          <w:b/>
          <w:bCs/>
        </w:rPr>
        <w:t>Validé par le juge</w:t>
      </w:r>
      <w:bookmarkEnd w:id="219"/>
      <w:bookmarkEnd w:id="220"/>
    </w:p>
    <w:p w14:paraId="7EB1DA26" w14:textId="5A155835" w:rsidR="00A333BD" w:rsidRPr="003E5522" w:rsidRDefault="00A333BD" w:rsidP="006B548E">
      <w:pPr>
        <w:pStyle w:val="Texteducorps0"/>
        <w:shd w:val="clear" w:color="auto" w:fill="D6E3BC" w:themeFill="accent3" w:themeFillTint="66"/>
        <w:spacing w:after="0"/>
        <w:ind w:left="1134"/>
        <w:rPr>
          <w:rFonts w:ascii="Futura Lt BT" w:hAnsi="Futura Lt BT"/>
        </w:rPr>
      </w:pPr>
      <w:r w:rsidRPr="003E5522">
        <w:rPr>
          <w:rStyle w:val="Texteducorps"/>
          <w:rFonts w:ascii="Futura Lt BT" w:hAnsi="Futura Lt BT"/>
        </w:rPr>
        <w:t>Pour un Etablissement Public Territorial du Grand Paris, il est possible de fixer un seuil à 9 élus, représentant 10 % de l’effectif du conseil de territoire (TA Cergy-Pontoise, 24</w:t>
      </w:r>
      <w:r w:rsidR="00627537">
        <w:rPr>
          <w:rStyle w:val="Texteducorps"/>
          <w:rFonts w:ascii="Futura Lt BT" w:hAnsi="Futura Lt BT"/>
        </w:rPr>
        <w:t> </w:t>
      </w:r>
      <w:r w:rsidRPr="003E5522">
        <w:rPr>
          <w:rStyle w:val="Texteducorps"/>
          <w:rFonts w:ascii="Futura Lt BT" w:hAnsi="Futura Lt BT"/>
        </w:rPr>
        <w:t xml:space="preserve">janvier 2019, </w:t>
      </w:r>
      <w:r w:rsidRPr="003E5522">
        <w:rPr>
          <w:rStyle w:val="Texteducorps"/>
          <w:rFonts w:ascii="Futura Lt BT" w:hAnsi="Futura Lt BT"/>
          <w:i/>
          <w:iCs/>
        </w:rPr>
        <w:t>Monsieur</w:t>
      </w:r>
      <w:r w:rsidR="00F42210" w:rsidRPr="003E5522">
        <w:rPr>
          <w:rStyle w:val="Texteducorps"/>
          <w:rFonts w:ascii="Futura Lt BT" w:hAnsi="Futura Lt BT"/>
          <w:i/>
          <w:iCs/>
        </w:rPr>
        <w:t> </w:t>
      </w:r>
      <w:r w:rsidRPr="003E5522">
        <w:rPr>
          <w:rStyle w:val="Texteducorps"/>
          <w:rFonts w:ascii="Futura Lt BT" w:hAnsi="Futura Lt BT"/>
          <w:i/>
          <w:iCs/>
        </w:rPr>
        <w:t>L</w:t>
      </w:r>
      <w:r w:rsidRPr="003E5522">
        <w:rPr>
          <w:rStyle w:val="Texteducorps"/>
          <w:rFonts w:ascii="Futura Lt BT" w:hAnsi="Futura Lt BT"/>
        </w:rPr>
        <w:t>.).</w:t>
      </w:r>
    </w:p>
    <w:p w14:paraId="080AEA9B" w14:textId="48230821" w:rsidR="00A333BD" w:rsidRPr="003E5522" w:rsidRDefault="00A333BD" w:rsidP="006B548E">
      <w:pPr>
        <w:pStyle w:val="Texteducorps0"/>
        <w:shd w:val="clear" w:color="auto" w:fill="D6E3BC" w:themeFill="accent3" w:themeFillTint="66"/>
        <w:spacing w:after="0"/>
        <w:ind w:left="1134"/>
        <w:rPr>
          <w:rStyle w:val="Texteducorps"/>
          <w:rFonts w:ascii="Futura Lt BT" w:hAnsi="Futura Lt BT"/>
        </w:rPr>
      </w:pPr>
      <w:r w:rsidRPr="003E5522">
        <w:rPr>
          <w:rStyle w:val="Texteducorps"/>
          <w:rFonts w:ascii="Futura Lt BT" w:hAnsi="Futura Lt BT"/>
        </w:rPr>
        <w:t xml:space="preserve">Pour une métropole, il est possible de fixer un seuil minimum de 18 élus, soit 7,5 % des membres du conseil (TA Marseille, 18 septembre 2018, </w:t>
      </w:r>
      <w:r w:rsidRPr="003E5522">
        <w:rPr>
          <w:rStyle w:val="Texteducorps"/>
          <w:rFonts w:ascii="Futura Lt BT" w:hAnsi="Futura Lt BT"/>
          <w:i/>
          <w:iCs/>
        </w:rPr>
        <w:t>Métropole Aix Marseille Provence</w:t>
      </w:r>
      <w:r w:rsidRPr="003E5522">
        <w:rPr>
          <w:rStyle w:val="Texteducorps"/>
          <w:rFonts w:ascii="Futura Lt BT" w:hAnsi="Futura Lt BT"/>
        </w:rPr>
        <w:t>).</w:t>
      </w:r>
    </w:p>
    <w:p w14:paraId="4CF2D846" w14:textId="4610DBE5" w:rsidR="00181142" w:rsidRPr="00A333BD" w:rsidRDefault="00181142" w:rsidP="00A333BD">
      <w:pPr>
        <w:pStyle w:val="Texteducorps0"/>
        <w:spacing w:after="0"/>
        <w:rPr>
          <w:rFonts w:ascii="Futura Lt BT" w:hAnsi="Futura Lt BT"/>
        </w:rPr>
      </w:pPr>
    </w:p>
    <w:p w14:paraId="52F2744D" w14:textId="2AD136FC" w:rsidR="00F42210" w:rsidRPr="009B5D82" w:rsidRDefault="00F42210" w:rsidP="009B5D82">
      <w:pPr>
        <w:pBdr>
          <w:bottom w:val="single" w:sz="4" w:space="1" w:color="auto"/>
        </w:pBdr>
        <w:rPr>
          <w:b/>
          <w:bCs/>
        </w:rPr>
      </w:pPr>
      <w:bookmarkStart w:id="221" w:name="_Toc220424944"/>
      <w:r w:rsidRPr="009B5D82">
        <w:rPr>
          <w:b/>
          <w:bCs/>
        </w:rPr>
        <w:t>Article 31 : Modification du règlement intérieur</w:t>
      </w:r>
      <w:bookmarkEnd w:id="221"/>
    </w:p>
    <w:p w14:paraId="447A28EE" w14:textId="4E96BAE8" w:rsidR="00181142" w:rsidRPr="009B5D82" w:rsidRDefault="00181142" w:rsidP="009B5D82"/>
    <w:p w14:paraId="406C52B2" w14:textId="7F0A5DF6" w:rsidR="00A333BD" w:rsidRPr="009B5D82" w:rsidRDefault="00A333BD" w:rsidP="009B5D82">
      <w:r w:rsidRPr="009B5D82">
        <w:t>En cours de mandat, le présent règlement peut faire l’objet de modifications par le conseil municipal, à la demande du maire ou sur proposition d’un conseiller municipal.</w:t>
      </w:r>
    </w:p>
    <w:p w14:paraId="0AD52DB6" w14:textId="0027A3F4" w:rsidR="00F42210" w:rsidRPr="009B5D82" w:rsidRDefault="006B548E" w:rsidP="009B5D82">
      <w:bookmarkStart w:id="222" w:name="_Toc220424945"/>
      <w:bookmarkStart w:id="223" w:name="bookmark167"/>
      <w:r w:rsidRPr="009B5D82">
        <w:rPr>
          <w:noProof/>
        </w:rPr>
        <w:drawing>
          <wp:anchor distT="0" distB="0" distL="114300" distR="114300" simplePos="0" relativeHeight="251828224" behindDoc="0" locked="0" layoutInCell="1" allowOverlap="1" wp14:anchorId="320B84C4" wp14:editId="48206613">
            <wp:simplePos x="0" y="0"/>
            <wp:positionH relativeFrom="margin">
              <wp:posOffset>0</wp:posOffset>
            </wp:positionH>
            <wp:positionV relativeFrom="paragraph">
              <wp:posOffset>173355</wp:posOffset>
            </wp:positionV>
            <wp:extent cx="627380" cy="627380"/>
            <wp:effectExtent l="0" t="0" r="1270" b="0"/>
            <wp:wrapNone/>
            <wp:docPr id="692196563" name="Graphique 53" descr="Badge Tick1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7172" name="Graphique 1675337172" descr="Badge Tick1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bookmarkEnd w:id="222"/>
    </w:p>
    <w:p w14:paraId="16AD3B60" w14:textId="185F0242" w:rsidR="00A333BD" w:rsidRPr="009B5D82" w:rsidRDefault="00A333BD" w:rsidP="009B5D82">
      <w:pPr>
        <w:shd w:val="clear" w:color="auto" w:fill="D6E3BC" w:themeFill="accent3" w:themeFillTint="66"/>
        <w:ind w:left="1134"/>
        <w:rPr>
          <w:b/>
          <w:bCs/>
        </w:rPr>
      </w:pPr>
      <w:bookmarkStart w:id="224" w:name="_Toc220424946"/>
      <w:r w:rsidRPr="009B5D82">
        <w:rPr>
          <w:b/>
          <w:bCs/>
        </w:rPr>
        <w:t>Validé par le juge</w:t>
      </w:r>
      <w:bookmarkEnd w:id="223"/>
      <w:bookmarkEnd w:id="224"/>
    </w:p>
    <w:p w14:paraId="0ECB9B02" w14:textId="39B535B3" w:rsidR="00A333BD" w:rsidRPr="003E5522" w:rsidRDefault="00A333BD" w:rsidP="006B548E">
      <w:pPr>
        <w:pStyle w:val="Texteducorps0"/>
        <w:shd w:val="clear" w:color="auto" w:fill="D6E3BC" w:themeFill="accent3" w:themeFillTint="66"/>
        <w:spacing w:after="0"/>
        <w:ind w:left="1134"/>
        <w:rPr>
          <w:rStyle w:val="Texteducorps"/>
          <w:rFonts w:ascii="Futura Lt BT" w:hAnsi="Futura Lt BT"/>
        </w:rPr>
      </w:pPr>
      <w:r w:rsidRPr="003E5522">
        <w:rPr>
          <w:rStyle w:val="Texteducorps"/>
          <w:rFonts w:ascii="Futura Lt BT" w:hAnsi="Futura Lt BT"/>
        </w:rPr>
        <w:t xml:space="preserve">Un règlement intérieur peut faire l’objet de modifications à la demande d’un conseiller municipal (CAA de Marseille, 24 novembre 2008, </w:t>
      </w:r>
      <w:r w:rsidRPr="003E5522">
        <w:rPr>
          <w:rStyle w:val="Texteducorps"/>
          <w:rFonts w:ascii="Futura Lt BT" w:hAnsi="Futura Lt BT"/>
          <w:i/>
          <w:iCs/>
        </w:rPr>
        <w:t>Commune d’Orange</w:t>
      </w:r>
      <w:r w:rsidRPr="003E5522">
        <w:rPr>
          <w:rStyle w:val="Texteducorps"/>
          <w:rFonts w:ascii="Futura Lt BT" w:hAnsi="Futura Lt BT"/>
        </w:rPr>
        <w:t>, n°</w:t>
      </w:r>
      <w:r w:rsidR="006738A3">
        <w:rPr>
          <w:rStyle w:val="Texteducorps"/>
          <w:rFonts w:ascii="Futura Lt BT" w:hAnsi="Futura Lt BT"/>
        </w:rPr>
        <w:t> </w:t>
      </w:r>
      <w:proofErr w:type="spellStart"/>
      <w:r w:rsidRPr="003E5522">
        <w:rPr>
          <w:rStyle w:val="Texteducorps"/>
          <w:rFonts w:ascii="Futura Lt BT" w:hAnsi="Futura Lt BT"/>
        </w:rPr>
        <w:t>07MA02744</w:t>
      </w:r>
      <w:proofErr w:type="spellEnd"/>
      <w:r w:rsidRPr="003E5522">
        <w:rPr>
          <w:rStyle w:val="Texteducorps"/>
          <w:rFonts w:ascii="Futura Lt BT" w:hAnsi="Futura Lt BT"/>
        </w:rPr>
        <w:t xml:space="preserve"> - Réponse ministérielle n° 09457 de M. Jean Louis Masson du 7 janvier 2010 JO Sénat page 29).</w:t>
      </w:r>
    </w:p>
    <w:p w14:paraId="5FDC1002" w14:textId="77777777" w:rsidR="00F42210" w:rsidRDefault="00F42210" w:rsidP="003E5522">
      <w:pPr>
        <w:pStyle w:val="Texteducorps0"/>
        <w:spacing w:after="0"/>
        <w:rPr>
          <w:rFonts w:ascii="Futura Lt BT" w:hAnsi="Futura Lt BT"/>
        </w:rPr>
      </w:pPr>
    </w:p>
    <w:p w14:paraId="2FBE3D80" w14:textId="77777777" w:rsidR="00F42210" w:rsidRPr="00A333BD" w:rsidRDefault="00F42210" w:rsidP="00F42210">
      <w:pPr>
        <w:pStyle w:val="Autres0"/>
        <w:spacing w:after="0"/>
        <w:rPr>
          <w:rFonts w:ascii="Futura Lt BT" w:hAnsi="Futura Lt BT"/>
          <w:lang w:val="fr-FR"/>
        </w:rPr>
      </w:pPr>
      <w:r w:rsidRPr="00A333BD">
        <w:rPr>
          <w:rStyle w:val="Autres"/>
          <w:rFonts w:ascii="Futura Lt BT" w:hAnsi="Futura Lt BT"/>
          <w:b/>
          <w:bCs/>
          <w:lang w:val="fr-FR"/>
        </w:rPr>
        <w:t>A savoir</w:t>
      </w:r>
    </w:p>
    <w:p w14:paraId="13417F35" w14:textId="00FE9D1D" w:rsidR="00F42210" w:rsidRDefault="00F42210" w:rsidP="00F42210">
      <w:pPr>
        <w:pStyle w:val="Texteducorps0"/>
        <w:spacing w:after="0"/>
        <w:rPr>
          <w:rStyle w:val="Autres"/>
          <w:rFonts w:ascii="Futura Lt BT" w:hAnsi="Futura Lt BT"/>
          <w:lang w:val="fr-FR"/>
        </w:rPr>
      </w:pPr>
      <w:r w:rsidRPr="00A333BD">
        <w:rPr>
          <w:rStyle w:val="Autres"/>
          <w:rFonts w:ascii="Futura Lt BT" w:hAnsi="Futura Lt BT"/>
          <w:lang w:val="fr-FR"/>
        </w:rPr>
        <w:t xml:space="preserve">La modification du </w:t>
      </w:r>
      <w:r w:rsidRPr="00A333BD">
        <w:rPr>
          <w:rStyle w:val="Autres"/>
          <w:rFonts w:ascii="Futura Lt BT" w:hAnsi="Futura Lt BT"/>
          <w:lang w:val="fr-FR" w:eastAsia="fr-FR"/>
        </w:rPr>
        <w:t xml:space="preserve">règlement </w:t>
      </w:r>
      <w:r w:rsidRPr="00A333BD">
        <w:rPr>
          <w:rStyle w:val="Autres"/>
          <w:rFonts w:ascii="Futura Lt BT" w:hAnsi="Futura Lt BT"/>
          <w:lang w:val="fr-FR"/>
        </w:rPr>
        <w:t xml:space="preserve">doit </w:t>
      </w:r>
      <w:r w:rsidRPr="00A333BD">
        <w:rPr>
          <w:rStyle w:val="Autres"/>
          <w:rFonts w:ascii="Futura Lt BT" w:hAnsi="Futura Lt BT"/>
          <w:lang w:val="fr-FR" w:eastAsia="fr-FR"/>
        </w:rPr>
        <w:t xml:space="preserve">être </w:t>
      </w:r>
      <w:r w:rsidRPr="00A333BD">
        <w:rPr>
          <w:rStyle w:val="Autres"/>
          <w:rFonts w:ascii="Futura Lt BT" w:hAnsi="Futura Lt BT"/>
          <w:lang w:val="fr-FR"/>
        </w:rPr>
        <w:t xml:space="preserve">faite dans les </w:t>
      </w:r>
      <w:r w:rsidRPr="00A333BD">
        <w:rPr>
          <w:rStyle w:val="Autres"/>
          <w:rFonts w:ascii="Futura Lt BT" w:hAnsi="Futura Lt BT"/>
          <w:lang w:val="fr-FR" w:eastAsia="fr-FR"/>
        </w:rPr>
        <w:t xml:space="preserve">mêmes </w:t>
      </w:r>
      <w:r w:rsidRPr="00A333BD">
        <w:rPr>
          <w:rStyle w:val="Autres"/>
          <w:rFonts w:ascii="Futura Lt BT" w:hAnsi="Futura Lt BT"/>
          <w:lang w:val="fr-FR"/>
        </w:rPr>
        <w:t xml:space="preserve">conditions que </w:t>
      </w:r>
      <w:r w:rsidRPr="00A333BD">
        <w:rPr>
          <w:rStyle w:val="Autres"/>
          <w:rFonts w:ascii="Futura Lt BT" w:hAnsi="Futura Lt BT"/>
          <w:lang w:val="fr-FR" w:eastAsia="fr-FR"/>
        </w:rPr>
        <w:t xml:space="preserve">l’élaboration </w:t>
      </w:r>
      <w:r w:rsidRPr="00A333BD">
        <w:rPr>
          <w:rStyle w:val="Autres"/>
          <w:rFonts w:ascii="Futura Lt BT" w:hAnsi="Futura Lt BT"/>
          <w:lang w:val="fr-FR"/>
        </w:rPr>
        <w:t xml:space="preserve">elle- </w:t>
      </w:r>
      <w:r w:rsidRPr="00A333BD">
        <w:rPr>
          <w:rStyle w:val="Autres"/>
          <w:rFonts w:ascii="Futura Lt BT" w:hAnsi="Futura Lt BT"/>
          <w:lang w:val="fr-FR" w:eastAsia="fr-FR"/>
        </w:rPr>
        <w:t xml:space="preserve">même. </w:t>
      </w:r>
      <w:r w:rsidRPr="00A333BD">
        <w:rPr>
          <w:rStyle w:val="Autres"/>
          <w:rFonts w:ascii="Futura Lt BT" w:hAnsi="Futura Lt BT"/>
          <w:lang w:val="fr-FR"/>
        </w:rPr>
        <w:t xml:space="preserve">Il s’agit donc, mais toujours dans le cadre </w:t>
      </w:r>
      <w:r w:rsidRPr="00A333BD">
        <w:rPr>
          <w:rStyle w:val="Autres"/>
          <w:rFonts w:ascii="Futura Lt BT" w:hAnsi="Futura Lt BT"/>
          <w:lang w:val="fr-FR" w:eastAsia="fr-FR"/>
        </w:rPr>
        <w:t xml:space="preserve">légal, </w:t>
      </w:r>
      <w:r w:rsidRPr="00A333BD">
        <w:rPr>
          <w:rStyle w:val="Autres"/>
          <w:rFonts w:ascii="Futura Lt BT" w:hAnsi="Futura Lt BT"/>
          <w:lang w:val="fr-FR"/>
        </w:rPr>
        <w:t xml:space="preserve">de l’exercice d’un pouvoir </w:t>
      </w:r>
      <w:r w:rsidRPr="00A333BD">
        <w:rPr>
          <w:rStyle w:val="Autres"/>
          <w:rFonts w:ascii="Futura Lt BT" w:hAnsi="Futura Lt BT"/>
          <w:lang w:val="fr-FR" w:eastAsia="fr-FR"/>
        </w:rPr>
        <w:t xml:space="preserve">discrétionnaire </w:t>
      </w:r>
      <w:r w:rsidRPr="00A333BD">
        <w:rPr>
          <w:rStyle w:val="Autres"/>
          <w:rFonts w:ascii="Futura Lt BT" w:hAnsi="Futura Lt BT"/>
          <w:lang w:val="fr-FR"/>
        </w:rPr>
        <w:t>du conseil municipal.</w:t>
      </w:r>
    </w:p>
    <w:p w14:paraId="2F24F447" w14:textId="57C7AA6B" w:rsidR="00F42210" w:rsidRDefault="006B548E" w:rsidP="00F42210">
      <w:pPr>
        <w:pStyle w:val="Texteducorps0"/>
        <w:spacing w:after="0"/>
        <w:rPr>
          <w:rStyle w:val="Autres"/>
          <w:rFonts w:ascii="Futura Lt BT" w:hAnsi="Futura Lt BT"/>
          <w:lang w:val="fr-FR"/>
        </w:rPr>
      </w:pPr>
      <w:r>
        <w:rPr>
          <w:noProof/>
        </w:rPr>
        <w:drawing>
          <wp:anchor distT="0" distB="0" distL="114300" distR="114300" simplePos="0" relativeHeight="251820032" behindDoc="0" locked="0" layoutInCell="1" allowOverlap="1" wp14:anchorId="68DBFC52" wp14:editId="4E62F8CE">
            <wp:simplePos x="0" y="0"/>
            <wp:positionH relativeFrom="margin">
              <wp:posOffset>-36830</wp:posOffset>
            </wp:positionH>
            <wp:positionV relativeFrom="paragraph">
              <wp:posOffset>109220</wp:posOffset>
            </wp:positionV>
            <wp:extent cx="662940" cy="662940"/>
            <wp:effectExtent l="0" t="0" r="3810" b="0"/>
            <wp:wrapNone/>
            <wp:docPr id="1627903998" name="Graphique 54" descr="Badge croi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9802" name="Graphique 987649802" descr="Badge croix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662940" cy="662940"/>
                    </a:xfrm>
                    <a:prstGeom prst="rect">
                      <a:avLst/>
                    </a:prstGeom>
                  </pic:spPr>
                </pic:pic>
              </a:graphicData>
            </a:graphic>
            <wp14:sizeRelH relativeFrom="margin">
              <wp14:pctWidth>0</wp14:pctWidth>
            </wp14:sizeRelH>
          </wp:anchor>
        </w:drawing>
      </w:r>
    </w:p>
    <w:p w14:paraId="44BCB40B" w14:textId="5F10620F" w:rsidR="00F42210" w:rsidRPr="003E5522" w:rsidRDefault="00F42210" w:rsidP="006B548E">
      <w:pPr>
        <w:pStyle w:val="Texteducorps0"/>
        <w:shd w:val="clear" w:color="auto" w:fill="E5B8B7" w:themeFill="accent2" w:themeFillTint="66"/>
        <w:spacing w:after="0"/>
        <w:ind w:left="1134"/>
        <w:rPr>
          <w:rStyle w:val="Autres"/>
          <w:rFonts w:ascii="Futura Lt BT" w:hAnsi="Futura Lt BT"/>
          <w:b/>
          <w:bCs/>
          <w:lang w:val="fr-FR" w:eastAsia="fr-FR"/>
        </w:rPr>
      </w:pPr>
      <w:r w:rsidRPr="003E5522">
        <w:rPr>
          <w:rStyle w:val="Autres"/>
          <w:rFonts w:ascii="Futura Lt BT" w:hAnsi="Futura Lt BT"/>
          <w:b/>
          <w:bCs/>
          <w:lang w:val="fr-FR"/>
        </w:rPr>
        <w:t xml:space="preserve">A </w:t>
      </w:r>
      <w:r w:rsidRPr="003E5522">
        <w:rPr>
          <w:rStyle w:val="Autres"/>
          <w:rFonts w:ascii="Futura Lt BT" w:hAnsi="Futura Lt BT"/>
          <w:b/>
          <w:bCs/>
          <w:lang w:val="fr-FR" w:eastAsia="fr-FR"/>
        </w:rPr>
        <w:t>éviter</w:t>
      </w:r>
    </w:p>
    <w:p w14:paraId="18D02213" w14:textId="7D67BC40" w:rsidR="00F42210" w:rsidRPr="003E5522" w:rsidRDefault="005C5A55" w:rsidP="006B548E">
      <w:pPr>
        <w:pStyle w:val="Autres0"/>
        <w:shd w:val="clear" w:color="auto" w:fill="E5B8B7" w:themeFill="accent2" w:themeFillTint="66"/>
        <w:spacing w:after="0"/>
        <w:ind w:left="1134"/>
        <w:rPr>
          <w:rStyle w:val="Autres"/>
          <w:rFonts w:ascii="Futura Lt BT" w:hAnsi="Futura Lt BT"/>
          <w:lang w:val="fr-FR"/>
        </w:rPr>
      </w:pPr>
      <w:r w:rsidRPr="003E5522">
        <w:rPr>
          <w:rStyle w:val="Autres"/>
          <w:rFonts w:ascii="Futura Lt BT" w:hAnsi="Futura Lt BT"/>
          <w:lang w:val="fr-FR"/>
        </w:rPr>
        <w:t xml:space="preserve">- </w:t>
      </w:r>
      <w:r w:rsidR="00F42210" w:rsidRPr="003E5522">
        <w:rPr>
          <w:rStyle w:val="Autres"/>
          <w:rFonts w:ascii="Futura Lt BT" w:hAnsi="Futura Lt BT"/>
          <w:lang w:val="fr-FR"/>
        </w:rPr>
        <w:t xml:space="preserve">une disposition </w:t>
      </w:r>
      <w:r w:rsidR="00F42210" w:rsidRPr="003E5522">
        <w:rPr>
          <w:rStyle w:val="Autres"/>
          <w:rFonts w:ascii="Futura Lt BT" w:hAnsi="Futura Lt BT"/>
          <w:lang w:val="fr-FR" w:eastAsia="fr-FR"/>
        </w:rPr>
        <w:t xml:space="preserve">prévoyant </w:t>
      </w:r>
      <w:r w:rsidR="00F42210" w:rsidRPr="003E5522">
        <w:rPr>
          <w:rStyle w:val="Autres"/>
          <w:rFonts w:ascii="Futura Lt BT" w:hAnsi="Futura Lt BT"/>
          <w:lang w:val="fr-FR"/>
        </w:rPr>
        <w:t xml:space="preserve">des </w:t>
      </w:r>
      <w:r w:rsidR="00F42210" w:rsidRPr="003E5522">
        <w:rPr>
          <w:rStyle w:val="Autres"/>
          <w:rFonts w:ascii="Futura Lt BT" w:hAnsi="Futura Lt BT"/>
          <w:lang w:val="fr-FR" w:eastAsia="fr-FR"/>
        </w:rPr>
        <w:t xml:space="preserve">modalités </w:t>
      </w:r>
      <w:r w:rsidR="00F42210" w:rsidRPr="003E5522">
        <w:rPr>
          <w:rStyle w:val="Autres"/>
          <w:rFonts w:ascii="Futura Lt BT" w:hAnsi="Futura Lt BT"/>
          <w:lang w:val="fr-FR"/>
        </w:rPr>
        <w:t xml:space="preserve">de vote </w:t>
      </w:r>
      <w:r w:rsidR="00F42210" w:rsidRPr="003E5522">
        <w:rPr>
          <w:rStyle w:val="Autres"/>
          <w:rFonts w:ascii="Futura Lt BT" w:hAnsi="Futura Lt BT"/>
          <w:lang w:val="fr-FR" w:eastAsia="fr-FR"/>
        </w:rPr>
        <w:t xml:space="preserve">spécifiques </w:t>
      </w:r>
      <w:r w:rsidR="00F42210" w:rsidRPr="003E5522">
        <w:rPr>
          <w:rStyle w:val="Autres"/>
          <w:rFonts w:ascii="Futura Lt BT" w:hAnsi="Futura Lt BT"/>
          <w:lang w:val="fr-FR"/>
        </w:rPr>
        <w:t xml:space="preserve">pour la modification du </w:t>
      </w:r>
      <w:r w:rsidR="00F42210" w:rsidRPr="003E5522">
        <w:rPr>
          <w:rStyle w:val="Autres"/>
          <w:rFonts w:ascii="Futura Lt BT" w:hAnsi="Futura Lt BT"/>
          <w:lang w:val="fr-FR" w:eastAsia="fr-FR"/>
        </w:rPr>
        <w:t xml:space="preserve">règlement intérieur, </w:t>
      </w:r>
      <w:r w:rsidR="00F42210" w:rsidRPr="003E5522">
        <w:rPr>
          <w:rStyle w:val="Autres"/>
          <w:rFonts w:ascii="Futura Lt BT" w:hAnsi="Futura Lt BT"/>
          <w:lang w:val="fr-FR"/>
        </w:rPr>
        <w:t xml:space="preserve">comme soumettre la modification </w:t>
      </w:r>
      <w:r w:rsidR="00F42210" w:rsidRPr="003E5522">
        <w:rPr>
          <w:rStyle w:val="Autres"/>
          <w:rFonts w:ascii="Futura Lt BT" w:hAnsi="Futura Lt BT"/>
          <w:lang w:val="fr-FR" w:eastAsia="fr-FR"/>
        </w:rPr>
        <w:t xml:space="preserve">à </w:t>
      </w:r>
      <w:r w:rsidR="00F42210" w:rsidRPr="003E5522">
        <w:rPr>
          <w:rStyle w:val="Autres"/>
          <w:rFonts w:ascii="Futura Lt BT" w:hAnsi="Futura Lt BT"/>
          <w:lang w:val="fr-FR"/>
        </w:rPr>
        <w:t xml:space="preserve">un vote des deux tiers du conseil municipal au lieu de la </w:t>
      </w:r>
      <w:r w:rsidR="00F42210" w:rsidRPr="003E5522">
        <w:rPr>
          <w:rStyle w:val="Autres"/>
          <w:rFonts w:ascii="Futura Lt BT" w:hAnsi="Futura Lt BT"/>
          <w:lang w:val="fr-FR" w:eastAsia="fr-FR"/>
        </w:rPr>
        <w:t xml:space="preserve">majorité </w:t>
      </w:r>
      <w:r w:rsidR="00F42210" w:rsidRPr="003E5522">
        <w:rPr>
          <w:rStyle w:val="Autres"/>
          <w:rFonts w:ascii="Futura Lt BT" w:hAnsi="Futura Lt BT"/>
          <w:lang w:val="fr-FR"/>
        </w:rPr>
        <w:t xml:space="preserve">relative (CE, 23 mars 1994, </w:t>
      </w:r>
      <w:r w:rsidR="00F42210" w:rsidRPr="003E5522">
        <w:rPr>
          <w:rStyle w:val="Autres"/>
          <w:rFonts w:ascii="Futura Lt BT" w:hAnsi="Futura Lt BT"/>
          <w:i/>
          <w:iCs/>
          <w:lang w:val="fr-FR"/>
        </w:rPr>
        <w:t>Ville de Longwy</w:t>
      </w:r>
      <w:r w:rsidR="00F42210" w:rsidRPr="003E5522">
        <w:rPr>
          <w:rStyle w:val="Autres"/>
          <w:rFonts w:ascii="Futura Lt BT" w:hAnsi="Futura Lt BT"/>
          <w:lang w:val="fr-FR"/>
        </w:rPr>
        <w:t>, n°</w:t>
      </w:r>
      <w:r w:rsidR="006738A3">
        <w:rPr>
          <w:rStyle w:val="Autres"/>
          <w:rFonts w:ascii="Futura Lt BT" w:hAnsi="Futura Lt BT"/>
          <w:lang w:val="fr-FR"/>
        </w:rPr>
        <w:t> </w:t>
      </w:r>
      <w:r w:rsidR="00F42210" w:rsidRPr="003E5522">
        <w:rPr>
          <w:rStyle w:val="Autres"/>
          <w:rFonts w:ascii="Futura Lt BT" w:hAnsi="Futura Lt BT"/>
          <w:lang w:val="fr-FR"/>
        </w:rPr>
        <w:t>100486) ;</w:t>
      </w:r>
    </w:p>
    <w:p w14:paraId="6CBE062B" w14:textId="71A3823D" w:rsidR="00A333BD" w:rsidRPr="006B548E" w:rsidRDefault="005C5A55" w:rsidP="006B548E">
      <w:pPr>
        <w:pStyle w:val="Texteducorps0"/>
        <w:shd w:val="clear" w:color="auto" w:fill="E5B8B7" w:themeFill="accent2" w:themeFillTint="66"/>
        <w:spacing w:after="0"/>
        <w:ind w:left="1134"/>
        <w:rPr>
          <w:rFonts w:ascii="Futura Lt BT" w:hAnsi="Futura Lt BT"/>
        </w:rPr>
      </w:pPr>
      <w:r w:rsidRPr="003E5522">
        <w:rPr>
          <w:rStyle w:val="Autres"/>
          <w:rFonts w:ascii="Futura Lt BT" w:hAnsi="Futura Lt BT"/>
          <w:lang w:val="fr-FR"/>
        </w:rPr>
        <w:t xml:space="preserve">- </w:t>
      </w:r>
      <w:r w:rsidR="00F42210" w:rsidRPr="003E5522">
        <w:rPr>
          <w:rStyle w:val="Autres"/>
          <w:rFonts w:ascii="Futura Lt BT" w:hAnsi="Futura Lt BT"/>
          <w:lang w:val="fr-FR"/>
        </w:rPr>
        <w:t xml:space="preserve">une disposition </w:t>
      </w:r>
      <w:r w:rsidR="00F42210" w:rsidRPr="003E5522">
        <w:rPr>
          <w:rStyle w:val="Autres"/>
          <w:rFonts w:ascii="Futura Lt BT" w:hAnsi="Futura Lt BT"/>
          <w:lang w:val="fr-FR" w:eastAsia="fr-FR"/>
        </w:rPr>
        <w:t xml:space="preserve">prévoyant </w:t>
      </w:r>
      <w:r w:rsidR="00F42210" w:rsidRPr="003E5522">
        <w:rPr>
          <w:rStyle w:val="Autres"/>
          <w:rFonts w:ascii="Futura Lt BT" w:hAnsi="Futura Lt BT"/>
          <w:lang w:val="fr-FR"/>
        </w:rPr>
        <w:t xml:space="preserve">l’adoption ou la modification du </w:t>
      </w:r>
      <w:r w:rsidR="00F42210" w:rsidRPr="003E5522">
        <w:rPr>
          <w:rStyle w:val="Autres"/>
          <w:rFonts w:ascii="Futura Lt BT" w:hAnsi="Futura Lt BT"/>
          <w:lang w:val="fr-FR" w:eastAsia="fr-FR"/>
        </w:rPr>
        <w:t xml:space="preserve">règlement intérieur à </w:t>
      </w:r>
      <w:r w:rsidR="00F42210" w:rsidRPr="003E5522">
        <w:rPr>
          <w:rStyle w:val="Autres"/>
          <w:rFonts w:ascii="Futura Lt BT" w:hAnsi="Futura Lt BT"/>
          <w:lang w:val="fr-FR"/>
        </w:rPr>
        <w:t xml:space="preserve">la </w:t>
      </w:r>
      <w:r w:rsidR="00F42210" w:rsidRPr="003E5522">
        <w:rPr>
          <w:rStyle w:val="Autres"/>
          <w:rFonts w:ascii="Futura Lt BT" w:hAnsi="Futura Lt BT"/>
          <w:lang w:val="fr-FR" w:eastAsia="fr-FR"/>
        </w:rPr>
        <w:t xml:space="preserve">majorité qualifiée </w:t>
      </w:r>
      <w:r w:rsidR="00F42210" w:rsidRPr="003E5522">
        <w:rPr>
          <w:rStyle w:val="Autres"/>
          <w:rFonts w:ascii="Futura Lt BT" w:hAnsi="Futura Lt BT"/>
          <w:lang w:val="fr-FR"/>
        </w:rPr>
        <w:t xml:space="preserve">des deux tiers </w:t>
      </w:r>
      <w:r w:rsidR="00F42210" w:rsidRPr="003E5522">
        <w:rPr>
          <w:rStyle w:val="Autres"/>
          <w:rFonts w:ascii="Futura Lt BT" w:hAnsi="Futura Lt BT"/>
          <w:lang w:val="fr-FR" w:eastAsia="fr-FR"/>
        </w:rPr>
        <w:t xml:space="preserve">(Réponse ministérielle </w:t>
      </w:r>
      <w:r w:rsidR="00F42210" w:rsidRPr="003E5522">
        <w:rPr>
          <w:rStyle w:val="Autres"/>
          <w:rFonts w:ascii="Futura Lt BT" w:hAnsi="Futura Lt BT"/>
          <w:lang w:val="fr-FR"/>
        </w:rPr>
        <w:t xml:space="preserve">n° 24413 du 6 janvier 2022, JO </w:t>
      </w:r>
      <w:r w:rsidR="00F42210" w:rsidRPr="003E5522">
        <w:rPr>
          <w:rStyle w:val="Autres"/>
          <w:rFonts w:ascii="Futura Lt BT" w:hAnsi="Futura Lt BT"/>
          <w:lang w:val="fr-FR" w:eastAsia="fr-FR"/>
        </w:rPr>
        <w:t>Sénat).</w:t>
      </w:r>
    </w:p>
    <w:p w14:paraId="512DA619" w14:textId="77777777" w:rsidR="00181142" w:rsidRPr="00A333BD" w:rsidRDefault="00181142" w:rsidP="00A333BD"/>
    <w:p w14:paraId="79C5FD89" w14:textId="329D9975" w:rsidR="00F42210" w:rsidRPr="009B5D82" w:rsidRDefault="00F42210" w:rsidP="009B5D82">
      <w:pPr>
        <w:pBdr>
          <w:bottom w:val="single" w:sz="4" w:space="1" w:color="auto"/>
        </w:pBdr>
        <w:rPr>
          <w:b/>
          <w:bCs/>
        </w:rPr>
      </w:pPr>
      <w:bookmarkStart w:id="225" w:name="_Toc220424947"/>
      <w:r w:rsidRPr="009B5D82">
        <w:rPr>
          <w:b/>
          <w:bCs/>
        </w:rPr>
        <w:t>Article 32 : Application du règlement intérieur</w:t>
      </w:r>
      <w:bookmarkEnd w:id="225"/>
    </w:p>
    <w:p w14:paraId="347417A5" w14:textId="77777777" w:rsidR="00181142" w:rsidRPr="009B5D82" w:rsidRDefault="00181142" w:rsidP="009B5D82"/>
    <w:p w14:paraId="79F3AFC6" w14:textId="5F49FCCC" w:rsidR="00A333BD" w:rsidRPr="009B5D82" w:rsidRDefault="00A333BD" w:rsidP="009B5D82">
      <w:r w:rsidRPr="009B5D82">
        <w:t>Le présent règlement est adopté par le conseil municipal de (à préciser), le (à préciser).</w:t>
      </w:r>
    </w:p>
    <w:p w14:paraId="4F685E2B" w14:textId="77777777" w:rsidR="00181142" w:rsidRPr="009B5D82" w:rsidRDefault="00181142" w:rsidP="009B5D82">
      <w:bookmarkStart w:id="226" w:name="bookmark171"/>
    </w:p>
    <w:p w14:paraId="14AB455B" w14:textId="2A88711E" w:rsidR="00A333BD" w:rsidRPr="009B5D82" w:rsidRDefault="00A333BD" w:rsidP="009B5D82">
      <w:pPr>
        <w:rPr>
          <w:b/>
          <w:bCs/>
        </w:rPr>
      </w:pPr>
      <w:bookmarkStart w:id="227" w:name="_Toc220424948"/>
      <w:r w:rsidRPr="009B5D82">
        <w:rPr>
          <w:b/>
          <w:bCs/>
        </w:rPr>
        <w:t>A savoir</w:t>
      </w:r>
      <w:bookmarkEnd w:id="226"/>
      <w:bookmarkEnd w:id="227"/>
    </w:p>
    <w:p w14:paraId="481A237F" w14:textId="77777777" w:rsidR="001C181C" w:rsidRPr="009B5D82" w:rsidRDefault="00A333BD" w:rsidP="009B5D82">
      <w:pPr>
        <w:sectPr w:rsidR="001C181C" w:rsidRPr="009B5D82" w:rsidSect="00805844">
          <w:headerReference w:type="even" r:id="rId26"/>
          <w:headerReference w:type="default" r:id="rId27"/>
          <w:footerReference w:type="default" r:id="rId28"/>
          <w:headerReference w:type="first" r:id="rId29"/>
          <w:pgSz w:w="11906" w:h="16838" w:code="9"/>
          <w:pgMar w:top="567" w:right="1418" w:bottom="851" w:left="1418" w:header="567" w:footer="567" w:gutter="0"/>
          <w:cols w:space="708"/>
          <w:titlePg/>
          <w:docGrid w:linePitch="360"/>
        </w:sectPr>
      </w:pPr>
      <w:r w:rsidRPr="009B5D82">
        <w:t>Il devra être adopté à chaque renouvellement du conseil municipal dans les six mois qui suivent son installation. Le règlement intérieur précédemment adopté continue de s’appliquer jusqu’à l’établissement du nouveau règlement intérieur.</w:t>
      </w:r>
    </w:p>
    <w:p w14:paraId="09906271" w14:textId="77777777" w:rsidR="00A333BD" w:rsidRPr="00A333BD" w:rsidRDefault="00A333BD" w:rsidP="00A333BD">
      <w:pPr>
        <w:pStyle w:val="Texteducorps0"/>
        <w:spacing w:after="0"/>
        <w:rPr>
          <w:rFonts w:ascii="Futura Lt BT" w:hAnsi="Futura Lt BT"/>
        </w:rPr>
      </w:pPr>
    </w:p>
    <w:p w14:paraId="0E6AD3F7" w14:textId="0F353781" w:rsidR="00F7255A" w:rsidRPr="007F2D1D" w:rsidRDefault="001C181C" w:rsidP="00A333BD">
      <w:pPr>
        <w:rPr>
          <w:rFonts w:cs="Arial"/>
          <w:color w:val="000000" w:themeColor="text1"/>
        </w:rPr>
      </w:pPr>
      <w:r>
        <w:rPr>
          <w:b/>
          <w:bCs/>
          <w:noProof/>
          <w:sz w:val="24"/>
          <w:szCs w:val="24"/>
        </w:rPr>
        <w:drawing>
          <wp:anchor distT="0" distB="0" distL="114300" distR="114300" simplePos="0" relativeHeight="251705344" behindDoc="0" locked="0" layoutInCell="1" allowOverlap="1" wp14:anchorId="66A1F42A" wp14:editId="079F0358">
            <wp:simplePos x="0" y="0"/>
            <wp:positionH relativeFrom="margin">
              <wp:align>center</wp:align>
            </wp:positionH>
            <wp:positionV relativeFrom="paragraph">
              <wp:posOffset>2680618</wp:posOffset>
            </wp:positionV>
            <wp:extent cx="2005719" cy="1457325"/>
            <wp:effectExtent l="0" t="0" r="0" b="0"/>
            <wp:wrapNone/>
            <wp:docPr id="20859557" name="Image 1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13226" name="Image 11" descr="Une image contenant texte, Police, Graphique, graphisme&#10;&#10;Le contenu généré par l’IA peut êtr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05719" cy="1457325"/>
                    </a:xfrm>
                    <a:prstGeom prst="rect">
                      <a:avLst/>
                    </a:prstGeom>
                  </pic:spPr>
                </pic:pic>
              </a:graphicData>
            </a:graphic>
            <wp14:sizeRelH relativeFrom="margin">
              <wp14:pctWidth>0</wp14:pctWidth>
            </wp14:sizeRelH>
            <wp14:sizeRelV relativeFrom="margin">
              <wp14:pctHeight>0</wp14:pctHeight>
            </wp14:sizeRelV>
          </wp:anchor>
        </w:drawing>
      </w:r>
      <w:r w:rsidRPr="001C181C">
        <w:rPr>
          <w:rFonts w:cs="Arial"/>
          <w:noProof/>
          <w:color w:val="000000" w:themeColor="text1"/>
        </w:rPr>
        <mc:AlternateContent>
          <mc:Choice Requires="wps">
            <w:drawing>
              <wp:anchor distT="45720" distB="45720" distL="114300" distR="114300" simplePos="0" relativeHeight="251707392" behindDoc="0" locked="0" layoutInCell="1" allowOverlap="1" wp14:anchorId="1C5EDC81" wp14:editId="0DC9D35C">
                <wp:simplePos x="0" y="0"/>
                <wp:positionH relativeFrom="margin">
                  <wp:align>center</wp:align>
                </wp:positionH>
                <wp:positionV relativeFrom="paragraph">
                  <wp:posOffset>4665980</wp:posOffset>
                </wp:positionV>
                <wp:extent cx="3801110" cy="2181225"/>
                <wp:effectExtent l="0" t="0" r="8890" b="9525"/>
                <wp:wrapSquare wrapText="bothSides"/>
                <wp:docPr id="17626161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2181225"/>
                        </a:xfrm>
                        <a:prstGeom prst="rect">
                          <a:avLst/>
                        </a:prstGeom>
                        <a:solidFill>
                          <a:srgbClr val="FFFFFF"/>
                        </a:solidFill>
                        <a:ln w="9525">
                          <a:noFill/>
                          <a:miter lim="800000"/>
                          <a:headEnd/>
                          <a:tailEnd/>
                        </a:ln>
                      </wps:spPr>
                      <wps:txbx>
                        <w:txbxContent>
                          <w:p w14:paraId="5D7102CE" w14:textId="3B406BD4" w:rsidR="001C181C" w:rsidRPr="001C181C" w:rsidRDefault="001C181C" w:rsidP="001C181C">
                            <w:pPr>
                              <w:jc w:val="center"/>
                            </w:pPr>
                            <w:r w:rsidRPr="001C181C">
                              <w:t>Maison des Communes de la Vendée</w:t>
                            </w:r>
                          </w:p>
                          <w:p w14:paraId="04D71BCF" w14:textId="7C34764B" w:rsidR="001C181C" w:rsidRDefault="001C181C" w:rsidP="001C181C">
                            <w:pPr>
                              <w:jc w:val="center"/>
                            </w:pPr>
                            <w:r>
                              <w:t>65 rue Kepler</w:t>
                            </w:r>
                          </w:p>
                          <w:p w14:paraId="5787EE3E" w14:textId="02F6D834" w:rsidR="001C181C" w:rsidRDefault="001C181C" w:rsidP="001C181C">
                            <w:pPr>
                              <w:jc w:val="center"/>
                            </w:pPr>
                            <w:r>
                              <w:t>CS 60239</w:t>
                            </w:r>
                          </w:p>
                          <w:p w14:paraId="37EC8A47" w14:textId="1B74BC7A" w:rsidR="001C181C" w:rsidRDefault="001C181C" w:rsidP="001C181C">
                            <w:pPr>
                              <w:jc w:val="center"/>
                            </w:pPr>
                            <w:r>
                              <w:t xml:space="preserve">85006 </w:t>
                            </w:r>
                            <w:r w:rsidR="006738A3">
                              <w:t>LA ROCHE-SUR-YON</w:t>
                            </w:r>
                            <w:r>
                              <w:t xml:space="preserve"> Cedex</w:t>
                            </w:r>
                          </w:p>
                          <w:p w14:paraId="38362132" w14:textId="77777777" w:rsidR="001C181C" w:rsidRDefault="001C181C" w:rsidP="001C181C">
                            <w:pPr>
                              <w:jc w:val="center"/>
                            </w:pPr>
                          </w:p>
                          <w:p w14:paraId="2FF046EE" w14:textId="5CEAB306" w:rsidR="001C181C" w:rsidRPr="001C181C" w:rsidRDefault="001C181C" w:rsidP="001C181C">
                            <w:pPr>
                              <w:jc w:val="center"/>
                              <w:rPr>
                                <w:rFonts w:ascii="Futura Md BT" w:hAnsi="Futura Md BT"/>
                              </w:rPr>
                            </w:pPr>
                            <w:r w:rsidRPr="001C181C">
                              <w:rPr>
                                <w:rFonts w:ascii="Futura Md BT" w:hAnsi="Futura Md BT"/>
                              </w:rPr>
                              <w:t>Service Conseil juridique</w:t>
                            </w:r>
                          </w:p>
                          <w:p w14:paraId="41F3F13D" w14:textId="6B155911" w:rsidR="001C181C" w:rsidRDefault="001C181C" w:rsidP="001C181C">
                            <w:pPr>
                              <w:jc w:val="center"/>
                            </w:pPr>
                            <w:hyperlink r:id="rId31" w:history="1">
                              <w:r w:rsidRPr="00121715">
                                <w:rPr>
                                  <w:rStyle w:val="Lienhypertexte"/>
                                </w:rPr>
                                <w:t>conseil.juridique@cdg85.fr</w:t>
                              </w:r>
                            </w:hyperlink>
                          </w:p>
                          <w:p w14:paraId="767ED0E7" w14:textId="39B923E9" w:rsidR="001C181C" w:rsidRDefault="001C181C" w:rsidP="001C181C">
                            <w:pPr>
                              <w:jc w:val="center"/>
                            </w:pPr>
                            <w:r>
                              <w:t>02 51 44 10 24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EDC81" id="_x0000_s1145" type="#_x0000_t202" style="position:absolute;left:0;text-align:left;margin-left:0;margin-top:367.4pt;width:299.3pt;height:171.75pt;z-index:251707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" stroked="f">
                <v:textbox>
                  <w:txbxContent>
                    <w:p w14:paraId="5D7102CE" w14:textId="3B406BD4" w:rsidR="001C181C" w:rsidRPr="001C181C" w:rsidRDefault="001C181C" w:rsidP="001C181C">
                      <w:pPr>
                        <w:jc w:val="center"/>
                      </w:pPr>
                      <w:r w:rsidRPr="001C181C">
                        <w:t>Maison des Communes de la Vendée</w:t>
                      </w:r>
                    </w:p>
                    <w:p w14:paraId="04D71BCF" w14:textId="7C34764B" w:rsidR="001C181C" w:rsidRDefault="001C181C" w:rsidP="001C181C">
                      <w:pPr>
                        <w:jc w:val="center"/>
                      </w:pPr>
                      <w:r>
                        <w:t>65 rue Kepler</w:t>
                      </w:r>
                    </w:p>
                    <w:p w14:paraId="5787EE3E" w14:textId="02F6D834" w:rsidR="001C181C" w:rsidRDefault="001C181C" w:rsidP="001C181C">
                      <w:pPr>
                        <w:jc w:val="center"/>
                      </w:pPr>
                      <w:r>
                        <w:t>CS 60239</w:t>
                      </w:r>
                    </w:p>
                    <w:p w14:paraId="37EC8A47" w14:textId="1B74BC7A" w:rsidR="001C181C" w:rsidRDefault="001C181C" w:rsidP="001C181C">
                      <w:pPr>
                        <w:jc w:val="center"/>
                      </w:pPr>
                      <w:r>
                        <w:t xml:space="preserve">85006 </w:t>
                      </w:r>
                      <w:r w:rsidR="006738A3">
                        <w:t>LA ROCHE-SUR-YON</w:t>
                      </w:r>
                      <w:r>
                        <w:t xml:space="preserve"> Cedex</w:t>
                      </w:r>
                    </w:p>
                    <w:p w14:paraId="38362132" w14:textId="77777777" w:rsidR="001C181C" w:rsidRDefault="001C181C" w:rsidP="001C181C">
                      <w:pPr>
                        <w:jc w:val="center"/>
                      </w:pPr>
                    </w:p>
                    <w:p w14:paraId="2FF046EE" w14:textId="5CEAB306" w:rsidR="001C181C" w:rsidRPr="001C181C" w:rsidRDefault="001C181C" w:rsidP="001C181C">
                      <w:pPr>
                        <w:jc w:val="center"/>
                        <w:rPr>
                          <w:rFonts w:ascii="Futura Md BT" w:hAnsi="Futura Md BT"/>
                        </w:rPr>
                      </w:pPr>
                      <w:r w:rsidRPr="001C181C">
                        <w:rPr>
                          <w:rFonts w:ascii="Futura Md BT" w:hAnsi="Futura Md BT"/>
                        </w:rPr>
                        <w:t>Service Conseil juridique</w:t>
                      </w:r>
                    </w:p>
                    <w:p w14:paraId="41F3F13D" w14:textId="6B155911" w:rsidR="001C181C" w:rsidRDefault="001C181C" w:rsidP="001C181C">
                      <w:pPr>
                        <w:jc w:val="center"/>
                      </w:pPr>
                      <w:hyperlink r:id="rId70" w:history="1">
                        <w:r w:rsidRPr="00121715">
                          <w:rPr>
                            <w:rStyle w:val="Lienhypertexte"/>
                          </w:rPr>
                          <w:t>conseil.juridique@cdg85.fr</w:t>
                        </w:r>
                      </w:hyperlink>
                    </w:p>
                    <w:p w14:paraId="767ED0E7" w14:textId="39B923E9" w:rsidR="001C181C" w:rsidRDefault="001C181C" w:rsidP="001C181C">
                      <w:pPr>
                        <w:jc w:val="center"/>
                      </w:pPr>
                      <w:r>
                        <w:t>02 51 44 10 24</w:t>
                      </w:r>
                    </w:p>
                  </w:txbxContent>
                </v:textbox>
                <w10:wrap type="square" anchorx="margin"/>
              </v:shape>
            </w:pict>
          </mc:Fallback>
        </mc:AlternateContent>
      </w:r>
    </w:p>
    <w:sectPr w:rsidR="00F7255A" w:rsidRPr="007F2D1D" w:rsidSect="001B1D67">
      <w:headerReference w:type="even" r:id="rId71"/>
      <w:headerReference w:type="default" r:id="rId72"/>
      <w:headerReference w:type="first" r:id="rId73"/>
      <w:footerReference w:type="first" r:id="rId74"/>
      <w:pgSz w:w="11906" w:h="16838"/>
      <w:pgMar w:top="1418" w:right="1418" w:bottom="1418"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E07B" w14:textId="77777777" w:rsidR="00B40A57" w:rsidRPr="00A333BD" w:rsidRDefault="00B40A57" w:rsidP="00B21A2F">
      <w:r w:rsidRPr="00A333BD">
        <w:separator/>
      </w:r>
    </w:p>
  </w:endnote>
  <w:endnote w:type="continuationSeparator" w:id="0">
    <w:p w14:paraId="78A8D450" w14:textId="77777777" w:rsidR="00B40A57" w:rsidRPr="00A333BD" w:rsidRDefault="00B40A57" w:rsidP="00B21A2F">
      <w:r w:rsidRPr="00A33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embo ExtraBold">
    <w:altName w:val="Cambria"/>
    <w:panose1 w:val="00000000000000000000"/>
    <w:charset w:val="00"/>
    <w:family w:val="roman"/>
    <w:notTrueType/>
    <w:pitch w:val="default"/>
    <w:sig w:usb0="00000003" w:usb1="00000000" w:usb2="00000000" w:usb3="00000000" w:csb0="00000001" w:csb1="00000000"/>
  </w:font>
  <w:font w:name="News Gothic BT">
    <w:altName w:val="Calibri"/>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81614"/>
      <w:docPartObj>
        <w:docPartGallery w:val="Page Numbers (Bottom of Page)"/>
        <w:docPartUnique/>
      </w:docPartObj>
    </w:sdtPr>
    <w:sdtEndPr/>
    <w:sdtContent>
      <w:p w14:paraId="60D3A32B" w14:textId="060ED85B" w:rsidR="00802278" w:rsidRPr="00A333BD" w:rsidRDefault="00E07BDD">
        <w:pPr>
          <w:pStyle w:val="Pieddepage"/>
        </w:pPr>
        <w:r>
          <w:rPr>
            <w:noProof/>
          </w:rPr>
          <w:drawing>
            <wp:anchor distT="0" distB="0" distL="114300" distR="114300" simplePos="0" relativeHeight="251670528" behindDoc="1" locked="0" layoutInCell="1" allowOverlap="1" wp14:anchorId="028ECEFD" wp14:editId="5C2A7E2F">
              <wp:simplePos x="0" y="0"/>
              <wp:positionH relativeFrom="column">
                <wp:posOffset>-1368603</wp:posOffset>
              </wp:positionH>
              <wp:positionV relativeFrom="paragraph">
                <wp:posOffset>-25578</wp:posOffset>
              </wp:positionV>
              <wp:extent cx="8851265" cy="540281"/>
              <wp:effectExtent l="0" t="0" r="0" b="0"/>
              <wp:wrapNone/>
              <wp:docPr id="1061577755"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7755" name="Image 1061577755"/>
                      <pic:cNvPicPr/>
                    </pic:nvPicPr>
                    <pic:blipFill>
                      <a:blip r:embed="rId1">
                        <a:extLst>
                          <a:ext uri="{28A0092B-C50C-407E-A947-70E740481C1C}">
                            <a14:useLocalDpi xmlns:a14="http://schemas.microsoft.com/office/drawing/2010/main" val="0"/>
                          </a:ext>
                        </a:extLst>
                      </a:blip>
                      <a:stretch>
                        <a:fillRect/>
                      </a:stretch>
                    </pic:blipFill>
                    <pic:spPr>
                      <a:xfrm>
                        <a:off x="0" y="0"/>
                        <a:ext cx="8991934" cy="54886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07F68FB9" wp14:editId="62EB3BAE">
                  <wp:simplePos x="0" y="0"/>
                  <wp:positionH relativeFrom="rightMargin">
                    <wp:align>center</wp:align>
                  </wp:positionH>
                  <wp:positionV relativeFrom="bottomMargin">
                    <wp:align>center</wp:align>
                  </wp:positionV>
                  <wp:extent cx="561975" cy="561975"/>
                  <wp:effectExtent l="0" t="0" r="9525" b="9525"/>
                  <wp:wrapNone/>
                  <wp:docPr id="944974362" name="Ellips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rgbClr val="E2001A"/>
                          </a:solidFill>
                          <a:ln w="12700">
                            <a:noFill/>
                            <a:round/>
                            <a:headEnd/>
                            <a:tailEnd/>
                          </a:ln>
                        </wps:spPr>
                        <wps:txbx>
                          <w:txbxContent>
                            <w:p w14:paraId="18F4574B" w14:textId="77777777" w:rsidR="00E07BDD" w:rsidRPr="00B562AE" w:rsidRDefault="00E07BDD">
                              <w:pPr>
                                <w:pStyle w:val="Pieddepage"/>
                                <w:rPr>
                                  <w:b/>
                                  <w:bCs/>
                                  <w:color w:val="FFFFFF" w:themeColor="background1"/>
                                </w:rPr>
                              </w:pPr>
                              <w:r w:rsidRPr="00B562AE">
                                <w:rPr>
                                  <w:b/>
                                  <w:bCs/>
                                  <w:color w:val="FFFFFF" w:themeColor="background1"/>
                                </w:rPr>
                                <w:fldChar w:fldCharType="begin"/>
                              </w:r>
                              <w:r w:rsidRPr="00B562AE">
                                <w:rPr>
                                  <w:b/>
                                  <w:bCs/>
                                  <w:color w:val="FFFFFF" w:themeColor="background1"/>
                                </w:rPr>
                                <w:instrText>PAGE  \* MERGEFORMAT</w:instrText>
                              </w:r>
                              <w:r w:rsidRPr="00B562AE">
                                <w:rPr>
                                  <w:b/>
                                  <w:bCs/>
                                  <w:color w:val="FFFFFF" w:themeColor="background1"/>
                                </w:rPr>
                                <w:fldChar w:fldCharType="separate"/>
                              </w:r>
                              <w:r w:rsidRPr="00B562AE">
                                <w:rPr>
                                  <w:b/>
                                  <w:bCs/>
                                  <w:color w:val="FFFFFF" w:themeColor="background1"/>
                                </w:rPr>
                                <w:t>2</w:t>
                              </w:r>
                              <w:r w:rsidRPr="00B562AE">
                                <w:rPr>
                                  <w:b/>
                                  <w:bCs/>
                                  <w:color w:val="FFFFFF" w:themeColor="background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7F68FB9" id="Ellipse 48" o:spid="_x0000_s1147" style="position:absolute;left:0;text-align:left;margin-left:0;margin-top:0;width:44.25pt;height:44.25pt;rotation:180;flip:x;z-index:2516695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" fillcolor="#e2001a" stroked="f" strokeweight="1pt">
                  <v:textbox inset=",0,,0">
                    <w:txbxContent>
                      <w:p w14:paraId="18F4574B" w14:textId="77777777" w:rsidR="00E07BDD" w:rsidRPr="00B562AE" w:rsidRDefault="00E07BDD">
                        <w:pPr>
                          <w:pStyle w:val="Pieddepage"/>
                          <w:rPr>
                            <w:b/>
                            <w:bCs/>
                            <w:color w:val="FFFFFF" w:themeColor="background1"/>
                          </w:rPr>
                        </w:pPr>
                        <w:r w:rsidRPr="00B562AE">
                          <w:rPr>
                            <w:b/>
                            <w:bCs/>
                            <w:color w:val="FFFFFF" w:themeColor="background1"/>
                          </w:rPr>
                          <w:fldChar w:fldCharType="begin"/>
                        </w:r>
                        <w:r w:rsidRPr="00B562AE">
                          <w:rPr>
                            <w:b/>
                            <w:bCs/>
                            <w:color w:val="FFFFFF" w:themeColor="background1"/>
                          </w:rPr>
                          <w:instrText>PAGE  \* MERGEFORMAT</w:instrText>
                        </w:r>
                        <w:r w:rsidRPr="00B562AE">
                          <w:rPr>
                            <w:b/>
                            <w:bCs/>
                            <w:color w:val="FFFFFF" w:themeColor="background1"/>
                          </w:rPr>
                          <w:fldChar w:fldCharType="separate"/>
                        </w:r>
                        <w:r w:rsidRPr="00B562AE">
                          <w:rPr>
                            <w:b/>
                            <w:bCs/>
                            <w:color w:val="FFFFFF" w:themeColor="background1"/>
                          </w:rPr>
                          <w:t>2</w:t>
                        </w:r>
                        <w:r w:rsidRPr="00B562AE">
                          <w:rPr>
                            <w:b/>
                            <w:bCs/>
                            <w:color w:val="FFFFFF" w:themeColor="background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50C" w14:textId="706DF722" w:rsidR="001C181C" w:rsidRDefault="001C181C">
    <w:pPr>
      <w:pStyle w:val="Pieddepage"/>
    </w:pPr>
    <w:r w:rsidRPr="001C181C">
      <w:rPr>
        <w:rFonts w:cs="Arial"/>
        <w:noProof/>
        <w:color w:val="000000" w:themeColor="text1"/>
      </w:rPr>
      <mc:AlternateContent>
        <mc:Choice Requires="wps">
          <w:drawing>
            <wp:anchor distT="45720" distB="45720" distL="114300" distR="114300" simplePos="0" relativeHeight="251664384" behindDoc="0" locked="0" layoutInCell="1" allowOverlap="1" wp14:anchorId="45AEC731" wp14:editId="36A0BD9B">
              <wp:simplePos x="0" y="0"/>
              <wp:positionH relativeFrom="margin">
                <wp:posOffset>5247459</wp:posOffset>
              </wp:positionH>
              <wp:positionV relativeFrom="paragraph">
                <wp:posOffset>-1004661</wp:posOffset>
              </wp:positionV>
              <wp:extent cx="2233295" cy="260985"/>
              <wp:effectExtent l="0" t="4445" r="0" b="0"/>
              <wp:wrapNone/>
              <wp:docPr id="2034789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33295" cy="260985"/>
                      </a:xfrm>
                      <a:prstGeom prst="rect">
                        <a:avLst/>
                      </a:prstGeom>
                      <a:solidFill>
                        <a:srgbClr val="FFFFFF"/>
                      </a:solidFill>
                      <a:ln w="9525">
                        <a:noFill/>
                        <a:miter lim="800000"/>
                        <a:headEnd/>
                        <a:tailEnd/>
                      </a:ln>
                    </wps:spPr>
                    <wps:txb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EC731" id="_x0000_t202" coordsize="21600,21600" o:spt="202" path="m,l,21600r21600,l21600,xe">
              <v:stroke joinstyle="miter"/>
              <v:path gradientshapeok="t" o:connecttype="rect"/>
            </v:shapetype>
            <v:shape id="_x0000_s1148" type="#_x0000_t202" style="position:absolute;left:0;text-align:left;margin-left:413.2pt;margin-top:-79.1pt;width:175.85pt;height:20.55pt;rotation:-90;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" stroked="f">
              <v:textbo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E0D4" w14:textId="77777777" w:rsidR="00B40A57" w:rsidRPr="00A333BD" w:rsidRDefault="00B40A57" w:rsidP="00B21A2F">
      <w:r w:rsidRPr="00A333BD">
        <w:separator/>
      </w:r>
    </w:p>
  </w:footnote>
  <w:footnote w:type="continuationSeparator" w:id="0">
    <w:p w14:paraId="34C71BFC" w14:textId="77777777" w:rsidR="00B40A57" w:rsidRPr="00A333BD" w:rsidRDefault="00B40A57" w:rsidP="00B21A2F">
      <w:r w:rsidRPr="00A33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955" w14:textId="3575BD89" w:rsidR="002E100E" w:rsidRDefault="002E10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E0E5" w14:textId="00F4EE37" w:rsidR="002E100E" w:rsidRDefault="002E10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772E" w14:textId="1228774F" w:rsidR="00802278" w:rsidRPr="00A333BD" w:rsidRDefault="0080227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4C0E" w14:textId="333448CD" w:rsidR="002E100E" w:rsidRDefault="002E100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110" w14:textId="77D99F42" w:rsidR="002E100E" w:rsidRDefault="002E100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224" w14:textId="4F63655C" w:rsidR="002E100E" w:rsidRDefault="002E10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748"/>
    <w:multiLevelType w:val="hybridMultilevel"/>
    <w:tmpl w:val="D5E66D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D1822"/>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37C8"/>
    <w:multiLevelType w:val="hybridMultilevel"/>
    <w:tmpl w:val="B6208816"/>
    <w:lvl w:ilvl="0" w:tplc="1DF820D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5625B"/>
    <w:multiLevelType w:val="hybridMultilevel"/>
    <w:tmpl w:val="2F960D6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13C55"/>
    <w:multiLevelType w:val="hybridMultilevel"/>
    <w:tmpl w:val="1A7EBA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E252D7"/>
    <w:multiLevelType w:val="hybridMultilevel"/>
    <w:tmpl w:val="B92C6126"/>
    <w:lvl w:ilvl="0" w:tplc="75B658F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C79A2"/>
    <w:multiLevelType w:val="hybridMultilevel"/>
    <w:tmpl w:val="08085D2E"/>
    <w:lvl w:ilvl="0" w:tplc="88AA6E58">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A1468"/>
    <w:multiLevelType w:val="hybridMultilevel"/>
    <w:tmpl w:val="20640712"/>
    <w:lvl w:ilvl="0" w:tplc="3D844C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124F9"/>
    <w:multiLevelType w:val="hybridMultilevel"/>
    <w:tmpl w:val="2BFA89D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16B2F"/>
    <w:multiLevelType w:val="hybridMultilevel"/>
    <w:tmpl w:val="2E5E450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6339"/>
    <w:multiLevelType w:val="hybridMultilevel"/>
    <w:tmpl w:val="BBA2DB36"/>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EBD7078"/>
    <w:multiLevelType w:val="hybridMultilevel"/>
    <w:tmpl w:val="174E5CB6"/>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81C26"/>
    <w:multiLevelType w:val="hybridMultilevel"/>
    <w:tmpl w:val="4DE6C29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20FE0"/>
    <w:multiLevelType w:val="hybridMultilevel"/>
    <w:tmpl w:val="5FE8B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0518E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70DE4"/>
    <w:multiLevelType w:val="hybridMultilevel"/>
    <w:tmpl w:val="420C5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571282"/>
    <w:multiLevelType w:val="hybridMultilevel"/>
    <w:tmpl w:val="6ECA9E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D4795"/>
    <w:multiLevelType w:val="hybridMultilevel"/>
    <w:tmpl w:val="DEC0266A"/>
    <w:lvl w:ilvl="0" w:tplc="A16AFC2C">
      <w:start w:val="1"/>
      <w:numFmt w:val="bullet"/>
      <w:lvlText w:val="-"/>
      <w:lvlJc w:val="left"/>
      <w:pPr>
        <w:ind w:left="862" w:hanging="360"/>
      </w:pPr>
      <w:rPr>
        <w:rFonts w:ascii="Futura Lt BT" w:hAnsi="Futura Lt BT"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B3739"/>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46FC2"/>
    <w:multiLevelType w:val="multilevel"/>
    <w:tmpl w:val="4DE6DFBA"/>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E5F6C"/>
    <w:multiLevelType w:val="hybridMultilevel"/>
    <w:tmpl w:val="E932A402"/>
    <w:lvl w:ilvl="0" w:tplc="01AA52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EB2680"/>
    <w:multiLevelType w:val="multilevel"/>
    <w:tmpl w:val="8D8A4822"/>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BB0CCD"/>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0F1E8A"/>
    <w:multiLevelType w:val="hybridMultilevel"/>
    <w:tmpl w:val="79DA2298"/>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018BB"/>
    <w:multiLevelType w:val="multilevel"/>
    <w:tmpl w:val="2B7A75DC"/>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5027A2"/>
    <w:multiLevelType w:val="hybridMultilevel"/>
    <w:tmpl w:val="3336FAE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B03F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512AF1"/>
    <w:multiLevelType w:val="hybridMultilevel"/>
    <w:tmpl w:val="37EA83E2"/>
    <w:lvl w:ilvl="0" w:tplc="1EA62B0A">
      <w:start w:val="1"/>
      <w:numFmt w:val="bullet"/>
      <w:lvlText w:val=""/>
      <w:lvlJc w:val="left"/>
      <w:pPr>
        <w:ind w:left="720" w:hanging="360"/>
      </w:pPr>
      <w:rPr>
        <w:rFonts w:ascii="Symbol" w:hAnsi="Symbol"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161FB1"/>
    <w:multiLevelType w:val="hybridMultilevel"/>
    <w:tmpl w:val="4C769B7A"/>
    <w:lvl w:ilvl="0" w:tplc="40DE05FE">
      <w:numFmt w:val="bullet"/>
      <w:lvlText w:val="-"/>
      <w:lvlJc w:val="left"/>
      <w:pPr>
        <w:ind w:left="720" w:hanging="360"/>
      </w:pPr>
      <w:rPr>
        <w:rFonts w:ascii="Futura Lt BT" w:hAnsi="Futura Lt BT" w:cs="Tahoma" w:hint="default"/>
        <w:sz w:val="22"/>
      </w:rPr>
    </w:lvl>
    <w:lvl w:ilvl="1" w:tplc="07B03DCE">
      <w:numFmt w:val="bullet"/>
      <w:lvlText w:val="•"/>
      <w:lvlJc w:val="left"/>
      <w:pPr>
        <w:ind w:left="1440" w:hanging="360"/>
      </w:pPr>
      <w:rPr>
        <w:rFonts w:ascii="Futura Lt BT" w:eastAsiaTheme="minorEastAsia" w:hAnsi="Futura Lt BT" w:cs="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F503D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2738EB"/>
    <w:multiLevelType w:val="hybridMultilevel"/>
    <w:tmpl w:val="BB7E72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0D28F9"/>
    <w:multiLevelType w:val="hybridMultilevel"/>
    <w:tmpl w:val="49BC061C"/>
    <w:lvl w:ilvl="0" w:tplc="9C8043BE">
      <w:start w:val="1"/>
      <w:numFmt w:val="bullet"/>
      <w:lvlText w:val=""/>
      <w:lvlJc w:val="left"/>
      <w:pPr>
        <w:ind w:left="720" w:hanging="360"/>
      </w:pPr>
      <w:rPr>
        <w:rFonts w:ascii="Symbol" w:eastAsia="Arial Unicode MS" w:hAnsi="Symbol" w:cs="Arial Unicode MS" w:hint="default"/>
        <w:b w:val="0"/>
        <w:bCs w:val="0"/>
        <w:i w:val="0"/>
        <w:iCs w:val="0"/>
        <w:caps w:val="0"/>
        <w:smallCaps w:val="0"/>
        <w:strike w:val="0"/>
        <w:dstrike w:val="0"/>
        <w:color w:val="666666"/>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8C1963"/>
    <w:multiLevelType w:val="hybridMultilevel"/>
    <w:tmpl w:val="47260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517F26"/>
    <w:multiLevelType w:val="hybridMultilevel"/>
    <w:tmpl w:val="4810E0F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9D30E1"/>
    <w:multiLevelType w:val="hybridMultilevel"/>
    <w:tmpl w:val="D980A20E"/>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7100CA"/>
    <w:multiLevelType w:val="hybridMultilevel"/>
    <w:tmpl w:val="6658BC52"/>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7E7191"/>
    <w:multiLevelType w:val="hybridMultilevel"/>
    <w:tmpl w:val="49D00E5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9E7E40"/>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420BF7"/>
    <w:multiLevelType w:val="hybridMultilevel"/>
    <w:tmpl w:val="7050453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6F3D0A"/>
    <w:multiLevelType w:val="hybridMultilevel"/>
    <w:tmpl w:val="C3E4742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4E1380"/>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BF45C8"/>
    <w:multiLevelType w:val="hybridMultilevel"/>
    <w:tmpl w:val="98FA21A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D52E6C"/>
    <w:multiLevelType w:val="multilevel"/>
    <w:tmpl w:val="7520C994"/>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D56720"/>
    <w:multiLevelType w:val="hybridMultilevel"/>
    <w:tmpl w:val="280EFAA4"/>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5C770623"/>
    <w:multiLevelType w:val="multilevel"/>
    <w:tmpl w:val="44F86A2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13681D"/>
    <w:multiLevelType w:val="hybridMultilevel"/>
    <w:tmpl w:val="CF8A7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D2807C0"/>
    <w:multiLevelType w:val="hybridMultilevel"/>
    <w:tmpl w:val="10C823A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4318D1"/>
    <w:multiLevelType w:val="hybridMultilevel"/>
    <w:tmpl w:val="6C661F1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0E33D9"/>
    <w:multiLevelType w:val="hybridMultilevel"/>
    <w:tmpl w:val="ABE03C1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357667"/>
    <w:multiLevelType w:val="hybridMultilevel"/>
    <w:tmpl w:val="5F8A8BC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C92F9D"/>
    <w:multiLevelType w:val="hybridMultilevel"/>
    <w:tmpl w:val="93B4D1AA"/>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27E5545"/>
    <w:multiLevelType w:val="hybridMultilevel"/>
    <w:tmpl w:val="E5B87A5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F81D63"/>
    <w:multiLevelType w:val="multilevel"/>
    <w:tmpl w:val="2F82FF0C"/>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263B41"/>
    <w:multiLevelType w:val="hybridMultilevel"/>
    <w:tmpl w:val="E768FEC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062B01"/>
    <w:multiLevelType w:val="hybridMultilevel"/>
    <w:tmpl w:val="0EBA6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9FC3D90"/>
    <w:multiLevelType w:val="hybridMultilevel"/>
    <w:tmpl w:val="F8289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EC67249"/>
    <w:multiLevelType w:val="hybridMultilevel"/>
    <w:tmpl w:val="F5AA02CE"/>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E04A90"/>
    <w:multiLevelType w:val="singleLevel"/>
    <w:tmpl w:val="B79C71E2"/>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13977DC"/>
    <w:multiLevelType w:val="hybridMultilevel"/>
    <w:tmpl w:val="EB60724A"/>
    <w:lvl w:ilvl="0" w:tplc="75B658F2">
      <w:numFmt w:val="bullet"/>
      <w:lvlText w:val="-"/>
      <w:lvlJc w:val="left"/>
      <w:pPr>
        <w:ind w:left="1288" w:hanging="360"/>
      </w:pPr>
      <w:rPr>
        <w:rFonts w:ascii="Calibri Light" w:eastAsiaTheme="minorHAnsi" w:hAnsi="Calibri Light" w:cs="Calibri Light"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0" w15:restartNumberingAfterBreak="0">
    <w:nsid w:val="725208DA"/>
    <w:multiLevelType w:val="hybridMultilevel"/>
    <w:tmpl w:val="86E8DA7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2AE5AD1"/>
    <w:multiLevelType w:val="hybridMultilevel"/>
    <w:tmpl w:val="A6D2359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45A78F7"/>
    <w:multiLevelType w:val="hybridMultilevel"/>
    <w:tmpl w:val="E482E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53309A8"/>
    <w:multiLevelType w:val="multilevel"/>
    <w:tmpl w:val="D9B6D8F0"/>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961F63"/>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5554B2"/>
    <w:multiLevelType w:val="hybridMultilevel"/>
    <w:tmpl w:val="F31E578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B32FD5"/>
    <w:multiLevelType w:val="hybridMultilevel"/>
    <w:tmpl w:val="1A7EB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6311719">
    <w:abstractNumId w:val="57"/>
  </w:num>
  <w:num w:numId="2" w16cid:durableId="1092355634">
    <w:abstractNumId w:val="34"/>
  </w:num>
  <w:num w:numId="3" w16cid:durableId="1533498798">
    <w:abstractNumId w:val="9"/>
  </w:num>
  <w:num w:numId="4" w16cid:durableId="1264191562">
    <w:abstractNumId w:val="36"/>
  </w:num>
  <w:num w:numId="5" w16cid:durableId="1410730356">
    <w:abstractNumId w:val="28"/>
  </w:num>
  <w:num w:numId="6" w16cid:durableId="1033581526">
    <w:abstractNumId w:val="62"/>
  </w:num>
  <w:num w:numId="7" w16cid:durableId="120878658">
    <w:abstractNumId w:val="5"/>
  </w:num>
  <w:num w:numId="8" w16cid:durableId="845677397">
    <w:abstractNumId w:val="49"/>
  </w:num>
  <w:num w:numId="9" w16cid:durableId="752776456">
    <w:abstractNumId w:val="47"/>
  </w:num>
  <w:num w:numId="10" w16cid:durableId="1661886539">
    <w:abstractNumId w:val="58"/>
  </w:num>
  <w:num w:numId="11" w16cid:durableId="1643727469">
    <w:abstractNumId w:val="10"/>
  </w:num>
  <w:num w:numId="12" w16cid:durableId="842163438">
    <w:abstractNumId w:val="44"/>
  </w:num>
  <w:num w:numId="13" w16cid:durableId="1987124416">
    <w:abstractNumId w:val="61"/>
  </w:num>
  <w:num w:numId="14" w16cid:durableId="19209741">
    <w:abstractNumId w:val="18"/>
  </w:num>
  <w:num w:numId="15" w16cid:durableId="461659128">
    <w:abstractNumId w:val="46"/>
  </w:num>
  <w:num w:numId="16" w16cid:durableId="1969050292">
    <w:abstractNumId w:val="26"/>
  </w:num>
  <w:num w:numId="17" w16cid:durableId="76947647">
    <w:abstractNumId w:val="0"/>
  </w:num>
  <w:num w:numId="18" w16cid:durableId="343745774">
    <w:abstractNumId w:val="4"/>
  </w:num>
  <w:num w:numId="19" w16cid:durableId="565602458">
    <w:abstractNumId w:val="60"/>
  </w:num>
  <w:num w:numId="20" w16cid:durableId="875579825">
    <w:abstractNumId w:val="11"/>
  </w:num>
  <w:num w:numId="21" w16cid:durableId="1811627896">
    <w:abstractNumId w:val="24"/>
  </w:num>
  <w:num w:numId="22" w16cid:durableId="1439521815">
    <w:abstractNumId w:val="65"/>
  </w:num>
  <w:num w:numId="23" w16cid:durableId="1053118032">
    <w:abstractNumId w:val="48"/>
  </w:num>
  <w:num w:numId="24" w16cid:durableId="1509248938">
    <w:abstractNumId w:val="37"/>
  </w:num>
  <w:num w:numId="25" w16cid:durableId="2005890500">
    <w:abstractNumId w:val="2"/>
  </w:num>
  <w:num w:numId="26" w16cid:durableId="896404859">
    <w:abstractNumId w:val="33"/>
  </w:num>
  <w:num w:numId="27" w16cid:durableId="15273162">
    <w:abstractNumId w:val="50"/>
  </w:num>
  <w:num w:numId="28" w16cid:durableId="660700933">
    <w:abstractNumId w:val="32"/>
  </w:num>
  <w:num w:numId="29" w16cid:durableId="1424836301">
    <w:abstractNumId w:val="54"/>
  </w:num>
  <w:num w:numId="30" w16cid:durableId="796875617">
    <w:abstractNumId w:val="42"/>
  </w:num>
  <w:num w:numId="31" w16cid:durableId="942684696">
    <w:abstractNumId w:val="55"/>
  </w:num>
  <w:num w:numId="32" w16cid:durableId="1691102152">
    <w:abstractNumId w:val="52"/>
  </w:num>
  <w:num w:numId="33" w16cid:durableId="1847207835">
    <w:abstractNumId w:val="8"/>
  </w:num>
  <w:num w:numId="34" w16cid:durableId="713774925">
    <w:abstractNumId w:val="51"/>
  </w:num>
  <w:num w:numId="35" w16cid:durableId="1110391272">
    <w:abstractNumId w:val="16"/>
  </w:num>
  <w:num w:numId="36" w16cid:durableId="1776825711">
    <w:abstractNumId w:val="12"/>
  </w:num>
  <w:num w:numId="37" w16cid:durableId="532546434">
    <w:abstractNumId w:val="39"/>
  </w:num>
  <w:num w:numId="38" w16cid:durableId="888539107">
    <w:abstractNumId w:val="35"/>
  </w:num>
  <w:num w:numId="39" w16cid:durableId="1288076654">
    <w:abstractNumId w:val="29"/>
  </w:num>
  <w:num w:numId="40" w16cid:durableId="1326787930">
    <w:abstractNumId w:val="3"/>
  </w:num>
  <w:num w:numId="41" w16cid:durableId="7945520">
    <w:abstractNumId w:val="13"/>
  </w:num>
  <w:num w:numId="42" w16cid:durableId="1079403174">
    <w:abstractNumId w:val="31"/>
  </w:num>
  <w:num w:numId="43" w16cid:durableId="1320429045">
    <w:abstractNumId w:val="40"/>
  </w:num>
  <w:num w:numId="44" w16cid:durableId="303856732">
    <w:abstractNumId w:val="15"/>
  </w:num>
  <w:num w:numId="45" w16cid:durableId="214122609">
    <w:abstractNumId w:val="56"/>
  </w:num>
  <w:num w:numId="46" w16cid:durableId="1727994915">
    <w:abstractNumId w:val="7"/>
  </w:num>
  <w:num w:numId="47" w16cid:durableId="408121040">
    <w:abstractNumId w:val="45"/>
  </w:num>
  <w:num w:numId="48" w16cid:durableId="1769081951">
    <w:abstractNumId w:val="20"/>
  </w:num>
  <w:num w:numId="49" w16cid:durableId="2058235940">
    <w:abstractNumId w:val="53"/>
  </w:num>
  <w:num w:numId="50" w16cid:durableId="1134101373">
    <w:abstractNumId w:val="22"/>
  </w:num>
  <w:num w:numId="51" w16cid:durableId="702360984">
    <w:abstractNumId w:val="63"/>
  </w:num>
  <w:num w:numId="52" w16cid:durableId="347414604">
    <w:abstractNumId w:val="43"/>
  </w:num>
  <w:num w:numId="53" w16cid:durableId="2101675298">
    <w:abstractNumId w:val="25"/>
  </w:num>
  <w:num w:numId="54" w16cid:durableId="1942906920">
    <w:abstractNumId w:val="30"/>
  </w:num>
  <w:num w:numId="55" w16cid:durableId="7609109">
    <w:abstractNumId w:val="14"/>
  </w:num>
  <w:num w:numId="56" w16cid:durableId="433794912">
    <w:abstractNumId w:val="27"/>
  </w:num>
  <w:num w:numId="57" w16cid:durableId="1066957587">
    <w:abstractNumId w:val="41"/>
  </w:num>
  <w:num w:numId="58" w16cid:durableId="1550998798">
    <w:abstractNumId w:val="23"/>
  </w:num>
  <w:num w:numId="59" w16cid:durableId="2125806228">
    <w:abstractNumId w:val="64"/>
  </w:num>
  <w:num w:numId="60" w16cid:durableId="1939019348">
    <w:abstractNumId w:val="1"/>
  </w:num>
  <w:num w:numId="61" w16cid:durableId="469516900">
    <w:abstractNumId w:val="19"/>
  </w:num>
  <w:num w:numId="62" w16cid:durableId="1178694738">
    <w:abstractNumId w:val="38"/>
  </w:num>
  <w:num w:numId="63" w16cid:durableId="1167865159">
    <w:abstractNumId w:val="17"/>
  </w:num>
  <w:num w:numId="64" w16cid:durableId="183053817">
    <w:abstractNumId w:val="59"/>
  </w:num>
  <w:num w:numId="65" w16cid:durableId="453989404">
    <w:abstractNumId w:val="6"/>
  </w:num>
  <w:num w:numId="66" w16cid:durableId="1055733963">
    <w:abstractNumId w:val="66"/>
  </w:num>
  <w:num w:numId="67" w16cid:durableId="1799840063">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86"/>
    <w:rsid w:val="00000778"/>
    <w:rsid w:val="000021F2"/>
    <w:rsid w:val="00003E29"/>
    <w:rsid w:val="00004A67"/>
    <w:rsid w:val="00005565"/>
    <w:rsid w:val="00005DC3"/>
    <w:rsid w:val="00011EBA"/>
    <w:rsid w:val="00012BF3"/>
    <w:rsid w:val="0001797D"/>
    <w:rsid w:val="000179E5"/>
    <w:rsid w:val="00020CDC"/>
    <w:rsid w:val="0002165D"/>
    <w:rsid w:val="00032537"/>
    <w:rsid w:val="00032A81"/>
    <w:rsid w:val="00033D5B"/>
    <w:rsid w:val="000373AA"/>
    <w:rsid w:val="00041667"/>
    <w:rsid w:val="000459E0"/>
    <w:rsid w:val="00047C4C"/>
    <w:rsid w:val="00051D04"/>
    <w:rsid w:val="0005248B"/>
    <w:rsid w:val="00056399"/>
    <w:rsid w:val="00057716"/>
    <w:rsid w:val="0006134C"/>
    <w:rsid w:val="00061B19"/>
    <w:rsid w:val="00062E34"/>
    <w:rsid w:val="00063B92"/>
    <w:rsid w:val="00064FF4"/>
    <w:rsid w:val="00071DCC"/>
    <w:rsid w:val="000724B0"/>
    <w:rsid w:val="000747B1"/>
    <w:rsid w:val="00074F3C"/>
    <w:rsid w:val="00075F7E"/>
    <w:rsid w:val="00080764"/>
    <w:rsid w:val="0008151F"/>
    <w:rsid w:val="00081FBA"/>
    <w:rsid w:val="000836FB"/>
    <w:rsid w:val="00084C02"/>
    <w:rsid w:val="00085C11"/>
    <w:rsid w:val="00086B32"/>
    <w:rsid w:val="000900EE"/>
    <w:rsid w:val="00090255"/>
    <w:rsid w:val="000928B3"/>
    <w:rsid w:val="00092975"/>
    <w:rsid w:val="00093277"/>
    <w:rsid w:val="0009372B"/>
    <w:rsid w:val="00094E63"/>
    <w:rsid w:val="000958CF"/>
    <w:rsid w:val="000970F7"/>
    <w:rsid w:val="000A1080"/>
    <w:rsid w:val="000A1859"/>
    <w:rsid w:val="000A2F4C"/>
    <w:rsid w:val="000A3125"/>
    <w:rsid w:val="000A3E9E"/>
    <w:rsid w:val="000A4C2C"/>
    <w:rsid w:val="000A7867"/>
    <w:rsid w:val="000B2357"/>
    <w:rsid w:val="000B2AE3"/>
    <w:rsid w:val="000B65DE"/>
    <w:rsid w:val="000B7DE5"/>
    <w:rsid w:val="000C1570"/>
    <w:rsid w:val="000C3BA7"/>
    <w:rsid w:val="000C4595"/>
    <w:rsid w:val="000C56B0"/>
    <w:rsid w:val="000C5C1A"/>
    <w:rsid w:val="000C5FD8"/>
    <w:rsid w:val="000C6F8D"/>
    <w:rsid w:val="000D03B5"/>
    <w:rsid w:val="000D072B"/>
    <w:rsid w:val="000D4184"/>
    <w:rsid w:val="000D4B27"/>
    <w:rsid w:val="000D6386"/>
    <w:rsid w:val="000E0799"/>
    <w:rsid w:val="000E18FC"/>
    <w:rsid w:val="000E1B78"/>
    <w:rsid w:val="000E256D"/>
    <w:rsid w:val="000E419D"/>
    <w:rsid w:val="000E4455"/>
    <w:rsid w:val="0010003C"/>
    <w:rsid w:val="0010057B"/>
    <w:rsid w:val="00100854"/>
    <w:rsid w:val="001055DE"/>
    <w:rsid w:val="001067DE"/>
    <w:rsid w:val="00111DE8"/>
    <w:rsid w:val="00114B04"/>
    <w:rsid w:val="00115F10"/>
    <w:rsid w:val="001168A6"/>
    <w:rsid w:val="00121689"/>
    <w:rsid w:val="0012173C"/>
    <w:rsid w:val="00122BEB"/>
    <w:rsid w:val="001238E8"/>
    <w:rsid w:val="00124112"/>
    <w:rsid w:val="00124F9D"/>
    <w:rsid w:val="0012543F"/>
    <w:rsid w:val="00126BCA"/>
    <w:rsid w:val="00131A75"/>
    <w:rsid w:val="00131C39"/>
    <w:rsid w:val="00131C9D"/>
    <w:rsid w:val="00132118"/>
    <w:rsid w:val="0013231E"/>
    <w:rsid w:val="00134CE0"/>
    <w:rsid w:val="001408BE"/>
    <w:rsid w:val="00140E6F"/>
    <w:rsid w:val="00141DE2"/>
    <w:rsid w:val="00143282"/>
    <w:rsid w:val="00145669"/>
    <w:rsid w:val="00145CAA"/>
    <w:rsid w:val="00145D59"/>
    <w:rsid w:val="001474E5"/>
    <w:rsid w:val="00151692"/>
    <w:rsid w:val="00151A2A"/>
    <w:rsid w:val="00152A2D"/>
    <w:rsid w:val="001563D5"/>
    <w:rsid w:val="00163BB6"/>
    <w:rsid w:val="00164FBF"/>
    <w:rsid w:val="0017055C"/>
    <w:rsid w:val="00170ED8"/>
    <w:rsid w:val="00172559"/>
    <w:rsid w:val="0017362E"/>
    <w:rsid w:val="00173A06"/>
    <w:rsid w:val="0017401F"/>
    <w:rsid w:val="00177990"/>
    <w:rsid w:val="001808BB"/>
    <w:rsid w:val="00180CB5"/>
    <w:rsid w:val="00181142"/>
    <w:rsid w:val="001823DE"/>
    <w:rsid w:val="00183B50"/>
    <w:rsid w:val="00185203"/>
    <w:rsid w:val="00185AE0"/>
    <w:rsid w:val="00186B94"/>
    <w:rsid w:val="00186E71"/>
    <w:rsid w:val="001872F5"/>
    <w:rsid w:val="00190A17"/>
    <w:rsid w:val="001914C1"/>
    <w:rsid w:val="00193C63"/>
    <w:rsid w:val="00194F71"/>
    <w:rsid w:val="001956EE"/>
    <w:rsid w:val="00195BEE"/>
    <w:rsid w:val="001A2962"/>
    <w:rsid w:val="001A2ACB"/>
    <w:rsid w:val="001A5FCA"/>
    <w:rsid w:val="001A6ACB"/>
    <w:rsid w:val="001A72B9"/>
    <w:rsid w:val="001A7319"/>
    <w:rsid w:val="001B1D67"/>
    <w:rsid w:val="001B23C7"/>
    <w:rsid w:val="001B2C9D"/>
    <w:rsid w:val="001B315D"/>
    <w:rsid w:val="001B38DD"/>
    <w:rsid w:val="001B4C9E"/>
    <w:rsid w:val="001B6900"/>
    <w:rsid w:val="001B7504"/>
    <w:rsid w:val="001C181C"/>
    <w:rsid w:val="001C40FF"/>
    <w:rsid w:val="001C417C"/>
    <w:rsid w:val="001C62C0"/>
    <w:rsid w:val="001C672E"/>
    <w:rsid w:val="001C6C10"/>
    <w:rsid w:val="001C6E7E"/>
    <w:rsid w:val="001D4424"/>
    <w:rsid w:val="001D5198"/>
    <w:rsid w:val="001D5CBF"/>
    <w:rsid w:val="001D6169"/>
    <w:rsid w:val="001D7AFD"/>
    <w:rsid w:val="001E141E"/>
    <w:rsid w:val="001E25D6"/>
    <w:rsid w:val="001E2FD4"/>
    <w:rsid w:val="001E65AB"/>
    <w:rsid w:val="001F0CC8"/>
    <w:rsid w:val="001F1049"/>
    <w:rsid w:val="001F54D3"/>
    <w:rsid w:val="001F5F10"/>
    <w:rsid w:val="001F7293"/>
    <w:rsid w:val="00200700"/>
    <w:rsid w:val="00200770"/>
    <w:rsid w:val="00201C16"/>
    <w:rsid w:val="00201F54"/>
    <w:rsid w:val="00202EBD"/>
    <w:rsid w:val="00205C54"/>
    <w:rsid w:val="0020708D"/>
    <w:rsid w:val="0021389E"/>
    <w:rsid w:val="00213CBA"/>
    <w:rsid w:val="002158D3"/>
    <w:rsid w:val="00216401"/>
    <w:rsid w:val="002200C1"/>
    <w:rsid w:val="002203E2"/>
    <w:rsid w:val="00221318"/>
    <w:rsid w:val="0022281D"/>
    <w:rsid w:val="00223B87"/>
    <w:rsid w:val="0022493D"/>
    <w:rsid w:val="00226654"/>
    <w:rsid w:val="0022745A"/>
    <w:rsid w:val="00230C6E"/>
    <w:rsid w:val="00231C00"/>
    <w:rsid w:val="00232005"/>
    <w:rsid w:val="00233C0E"/>
    <w:rsid w:val="002340CE"/>
    <w:rsid w:val="002402AB"/>
    <w:rsid w:val="0024184C"/>
    <w:rsid w:val="00241994"/>
    <w:rsid w:val="0024303A"/>
    <w:rsid w:val="0024322C"/>
    <w:rsid w:val="0024459D"/>
    <w:rsid w:val="00246109"/>
    <w:rsid w:val="002504A3"/>
    <w:rsid w:val="00252CBA"/>
    <w:rsid w:val="002532D6"/>
    <w:rsid w:val="0025356F"/>
    <w:rsid w:val="00254D62"/>
    <w:rsid w:val="0025697A"/>
    <w:rsid w:val="00257146"/>
    <w:rsid w:val="002709F0"/>
    <w:rsid w:val="00274781"/>
    <w:rsid w:val="00277FB8"/>
    <w:rsid w:val="002805B0"/>
    <w:rsid w:val="0028080C"/>
    <w:rsid w:val="00281676"/>
    <w:rsid w:val="002906DA"/>
    <w:rsid w:val="0029102A"/>
    <w:rsid w:val="002937F6"/>
    <w:rsid w:val="0029447C"/>
    <w:rsid w:val="002963D1"/>
    <w:rsid w:val="00296EFB"/>
    <w:rsid w:val="002A0573"/>
    <w:rsid w:val="002A090E"/>
    <w:rsid w:val="002A0A5F"/>
    <w:rsid w:val="002A3147"/>
    <w:rsid w:val="002A3D4B"/>
    <w:rsid w:val="002A3FD4"/>
    <w:rsid w:val="002A58B6"/>
    <w:rsid w:val="002B0AC4"/>
    <w:rsid w:val="002B4D92"/>
    <w:rsid w:val="002B5340"/>
    <w:rsid w:val="002B548F"/>
    <w:rsid w:val="002B6D23"/>
    <w:rsid w:val="002B6EB7"/>
    <w:rsid w:val="002B729D"/>
    <w:rsid w:val="002C235E"/>
    <w:rsid w:val="002C3263"/>
    <w:rsid w:val="002C350C"/>
    <w:rsid w:val="002C4672"/>
    <w:rsid w:val="002D2678"/>
    <w:rsid w:val="002D3EBE"/>
    <w:rsid w:val="002D7767"/>
    <w:rsid w:val="002E100E"/>
    <w:rsid w:val="002E4405"/>
    <w:rsid w:val="002E6142"/>
    <w:rsid w:val="002E79FB"/>
    <w:rsid w:val="002F04A7"/>
    <w:rsid w:val="002F0D32"/>
    <w:rsid w:val="002F2A16"/>
    <w:rsid w:val="002F428C"/>
    <w:rsid w:val="002F569E"/>
    <w:rsid w:val="002F593D"/>
    <w:rsid w:val="002F604A"/>
    <w:rsid w:val="002F6067"/>
    <w:rsid w:val="002F65BA"/>
    <w:rsid w:val="003003E8"/>
    <w:rsid w:val="003022E9"/>
    <w:rsid w:val="00302542"/>
    <w:rsid w:val="00302747"/>
    <w:rsid w:val="00302CD6"/>
    <w:rsid w:val="0030323B"/>
    <w:rsid w:val="00307C62"/>
    <w:rsid w:val="0031388C"/>
    <w:rsid w:val="0032432E"/>
    <w:rsid w:val="00327A49"/>
    <w:rsid w:val="003309AA"/>
    <w:rsid w:val="00333511"/>
    <w:rsid w:val="00333F08"/>
    <w:rsid w:val="00343FF8"/>
    <w:rsid w:val="003468BC"/>
    <w:rsid w:val="00347C56"/>
    <w:rsid w:val="00347E8D"/>
    <w:rsid w:val="00352A91"/>
    <w:rsid w:val="00354912"/>
    <w:rsid w:val="0035637F"/>
    <w:rsid w:val="003566F8"/>
    <w:rsid w:val="00357101"/>
    <w:rsid w:val="00357E8E"/>
    <w:rsid w:val="00361C27"/>
    <w:rsid w:val="003667E7"/>
    <w:rsid w:val="00367A2A"/>
    <w:rsid w:val="00371348"/>
    <w:rsid w:val="00372A22"/>
    <w:rsid w:val="003730C7"/>
    <w:rsid w:val="00374730"/>
    <w:rsid w:val="00374964"/>
    <w:rsid w:val="00374BC8"/>
    <w:rsid w:val="0037705E"/>
    <w:rsid w:val="00377514"/>
    <w:rsid w:val="003805E3"/>
    <w:rsid w:val="003839B1"/>
    <w:rsid w:val="0038422B"/>
    <w:rsid w:val="003874C6"/>
    <w:rsid w:val="00390C19"/>
    <w:rsid w:val="00395A14"/>
    <w:rsid w:val="00397FF7"/>
    <w:rsid w:val="003A2867"/>
    <w:rsid w:val="003A4063"/>
    <w:rsid w:val="003A63CF"/>
    <w:rsid w:val="003A710D"/>
    <w:rsid w:val="003A7F13"/>
    <w:rsid w:val="003B0844"/>
    <w:rsid w:val="003B0B25"/>
    <w:rsid w:val="003B3BC2"/>
    <w:rsid w:val="003B45B4"/>
    <w:rsid w:val="003B475C"/>
    <w:rsid w:val="003B5A66"/>
    <w:rsid w:val="003C04B2"/>
    <w:rsid w:val="003C2B1B"/>
    <w:rsid w:val="003C2C1B"/>
    <w:rsid w:val="003C3DA5"/>
    <w:rsid w:val="003C489B"/>
    <w:rsid w:val="003D090E"/>
    <w:rsid w:val="003D135C"/>
    <w:rsid w:val="003D1A61"/>
    <w:rsid w:val="003D32CB"/>
    <w:rsid w:val="003D47BF"/>
    <w:rsid w:val="003D54FE"/>
    <w:rsid w:val="003D71B2"/>
    <w:rsid w:val="003D73DC"/>
    <w:rsid w:val="003E03F4"/>
    <w:rsid w:val="003E07CC"/>
    <w:rsid w:val="003E4102"/>
    <w:rsid w:val="003E547C"/>
    <w:rsid w:val="003E5522"/>
    <w:rsid w:val="003E7EB9"/>
    <w:rsid w:val="003F3968"/>
    <w:rsid w:val="003F3C03"/>
    <w:rsid w:val="003F4227"/>
    <w:rsid w:val="003F4BEA"/>
    <w:rsid w:val="003F661C"/>
    <w:rsid w:val="003F6D11"/>
    <w:rsid w:val="003F7687"/>
    <w:rsid w:val="00401989"/>
    <w:rsid w:val="00404143"/>
    <w:rsid w:val="00406553"/>
    <w:rsid w:val="0040737D"/>
    <w:rsid w:val="00411266"/>
    <w:rsid w:val="00411A38"/>
    <w:rsid w:val="00413200"/>
    <w:rsid w:val="00413D8E"/>
    <w:rsid w:val="00414142"/>
    <w:rsid w:val="00414E05"/>
    <w:rsid w:val="00415DDE"/>
    <w:rsid w:val="00420520"/>
    <w:rsid w:val="004237F3"/>
    <w:rsid w:val="00424861"/>
    <w:rsid w:val="00425B5E"/>
    <w:rsid w:val="00425F98"/>
    <w:rsid w:val="00432244"/>
    <w:rsid w:val="004367FD"/>
    <w:rsid w:val="00436802"/>
    <w:rsid w:val="00440B0C"/>
    <w:rsid w:val="00440CCB"/>
    <w:rsid w:val="00441CDF"/>
    <w:rsid w:val="00444318"/>
    <w:rsid w:val="00444587"/>
    <w:rsid w:val="00445347"/>
    <w:rsid w:val="00445CE6"/>
    <w:rsid w:val="004462C9"/>
    <w:rsid w:val="00450AA0"/>
    <w:rsid w:val="00453747"/>
    <w:rsid w:val="00454BD4"/>
    <w:rsid w:val="00462435"/>
    <w:rsid w:val="004631A8"/>
    <w:rsid w:val="004652D6"/>
    <w:rsid w:val="00465CEB"/>
    <w:rsid w:val="00465EEA"/>
    <w:rsid w:val="0046679B"/>
    <w:rsid w:val="00467374"/>
    <w:rsid w:val="004675CD"/>
    <w:rsid w:val="00467A23"/>
    <w:rsid w:val="00470B65"/>
    <w:rsid w:val="00473DCD"/>
    <w:rsid w:val="00475745"/>
    <w:rsid w:val="00476496"/>
    <w:rsid w:val="004769B8"/>
    <w:rsid w:val="004803A0"/>
    <w:rsid w:val="00480553"/>
    <w:rsid w:val="00480A28"/>
    <w:rsid w:val="00482E45"/>
    <w:rsid w:val="004835A9"/>
    <w:rsid w:val="004835B8"/>
    <w:rsid w:val="00483ABC"/>
    <w:rsid w:val="004849CA"/>
    <w:rsid w:val="00492CC4"/>
    <w:rsid w:val="0049367D"/>
    <w:rsid w:val="00494F52"/>
    <w:rsid w:val="004A29B7"/>
    <w:rsid w:val="004A4B83"/>
    <w:rsid w:val="004A5C0D"/>
    <w:rsid w:val="004A75CC"/>
    <w:rsid w:val="004B6035"/>
    <w:rsid w:val="004C589C"/>
    <w:rsid w:val="004C64CA"/>
    <w:rsid w:val="004D1C2F"/>
    <w:rsid w:val="004D2CC5"/>
    <w:rsid w:val="004D348F"/>
    <w:rsid w:val="004D4317"/>
    <w:rsid w:val="004D61A7"/>
    <w:rsid w:val="004D7149"/>
    <w:rsid w:val="004D7915"/>
    <w:rsid w:val="004D7F1B"/>
    <w:rsid w:val="004E0C76"/>
    <w:rsid w:val="004E1958"/>
    <w:rsid w:val="004E1B05"/>
    <w:rsid w:val="004E4C51"/>
    <w:rsid w:val="004E4E66"/>
    <w:rsid w:val="004E586F"/>
    <w:rsid w:val="004E6141"/>
    <w:rsid w:val="004E71FD"/>
    <w:rsid w:val="004F40D7"/>
    <w:rsid w:val="004F5345"/>
    <w:rsid w:val="004F6221"/>
    <w:rsid w:val="004F68E5"/>
    <w:rsid w:val="004F7DD8"/>
    <w:rsid w:val="00503343"/>
    <w:rsid w:val="00505D03"/>
    <w:rsid w:val="00507AA3"/>
    <w:rsid w:val="00510295"/>
    <w:rsid w:val="005107E2"/>
    <w:rsid w:val="00510F47"/>
    <w:rsid w:val="005161C0"/>
    <w:rsid w:val="00517A99"/>
    <w:rsid w:val="00517D09"/>
    <w:rsid w:val="00517F84"/>
    <w:rsid w:val="00520A04"/>
    <w:rsid w:val="00521D75"/>
    <w:rsid w:val="00522F6E"/>
    <w:rsid w:val="0052309B"/>
    <w:rsid w:val="005235DB"/>
    <w:rsid w:val="00523CBB"/>
    <w:rsid w:val="00524B00"/>
    <w:rsid w:val="00524C12"/>
    <w:rsid w:val="00525D0A"/>
    <w:rsid w:val="00526F56"/>
    <w:rsid w:val="0052793E"/>
    <w:rsid w:val="00530D06"/>
    <w:rsid w:val="00532DB6"/>
    <w:rsid w:val="00534631"/>
    <w:rsid w:val="00534F36"/>
    <w:rsid w:val="005359BC"/>
    <w:rsid w:val="005366B4"/>
    <w:rsid w:val="00536871"/>
    <w:rsid w:val="005409CC"/>
    <w:rsid w:val="00540B02"/>
    <w:rsid w:val="00542C8D"/>
    <w:rsid w:val="0054308A"/>
    <w:rsid w:val="00543AD2"/>
    <w:rsid w:val="00546235"/>
    <w:rsid w:val="00547A64"/>
    <w:rsid w:val="00551088"/>
    <w:rsid w:val="0055246F"/>
    <w:rsid w:val="0055303B"/>
    <w:rsid w:val="00554912"/>
    <w:rsid w:val="00556EBE"/>
    <w:rsid w:val="005574BA"/>
    <w:rsid w:val="00562F30"/>
    <w:rsid w:val="005637D4"/>
    <w:rsid w:val="00563A1B"/>
    <w:rsid w:val="005640D2"/>
    <w:rsid w:val="00566C03"/>
    <w:rsid w:val="00567735"/>
    <w:rsid w:val="0057255D"/>
    <w:rsid w:val="00573075"/>
    <w:rsid w:val="00580A68"/>
    <w:rsid w:val="00582EF6"/>
    <w:rsid w:val="00583FE6"/>
    <w:rsid w:val="00586777"/>
    <w:rsid w:val="005901BB"/>
    <w:rsid w:val="00591BA3"/>
    <w:rsid w:val="005921DA"/>
    <w:rsid w:val="0059229A"/>
    <w:rsid w:val="00593DFF"/>
    <w:rsid w:val="005941CF"/>
    <w:rsid w:val="005A0E2F"/>
    <w:rsid w:val="005A44ED"/>
    <w:rsid w:val="005A4732"/>
    <w:rsid w:val="005A4C99"/>
    <w:rsid w:val="005A4DF1"/>
    <w:rsid w:val="005A6FD6"/>
    <w:rsid w:val="005A7899"/>
    <w:rsid w:val="005B0464"/>
    <w:rsid w:val="005B127C"/>
    <w:rsid w:val="005B23F9"/>
    <w:rsid w:val="005B2B44"/>
    <w:rsid w:val="005B4914"/>
    <w:rsid w:val="005B617B"/>
    <w:rsid w:val="005B7209"/>
    <w:rsid w:val="005C12F0"/>
    <w:rsid w:val="005C212B"/>
    <w:rsid w:val="005C3055"/>
    <w:rsid w:val="005C30BD"/>
    <w:rsid w:val="005C5981"/>
    <w:rsid w:val="005C5A55"/>
    <w:rsid w:val="005C6B49"/>
    <w:rsid w:val="005C7BFC"/>
    <w:rsid w:val="005C7DC9"/>
    <w:rsid w:val="005D227D"/>
    <w:rsid w:val="005D283B"/>
    <w:rsid w:val="005E10DD"/>
    <w:rsid w:val="005E1BB8"/>
    <w:rsid w:val="005E2673"/>
    <w:rsid w:val="005E3670"/>
    <w:rsid w:val="005E5620"/>
    <w:rsid w:val="005E6CD0"/>
    <w:rsid w:val="005F14D8"/>
    <w:rsid w:val="005F4657"/>
    <w:rsid w:val="005F6131"/>
    <w:rsid w:val="00600341"/>
    <w:rsid w:val="00601AC1"/>
    <w:rsid w:val="0060392F"/>
    <w:rsid w:val="006039D1"/>
    <w:rsid w:val="00604E55"/>
    <w:rsid w:val="00607FA6"/>
    <w:rsid w:val="0061019F"/>
    <w:rsid w:val="00610C38"/>
    <w:rsid w:val="0061283D"/>
    <w:rsid w:val="0061331C"/>
    <w:rsid w:val="006145A7"/>
    <w:rsid w:val="00614E73"/>
    <w:rsid w:val="00616821"/>
    <w:rsid w:val="00626D0B"/>
    <w:rsid w:val="00627537"/>
    <w:rsid w:val="00627DF3"/>
    <w:rsid w:val="00630782"/>
    <w:rsid w:val="00636833"/>
    <w:rsid w:val="0063766A"/>
    <w:rsid w:val="006379CE"/>
    <w:rsid w:val="00637BF0"/>
    <w:rsid w:val="00637FE0"/>
    <w:rsid w:val="006434AB"/>
    <w:rsid w:val="00644402"/>
    <w:rsid w:val="00644F64"/>
    <w:rsid w:val="00646DA5"/>
    <w:rsid w:val="00650EF9"/>
    <w:rsid w:val="00652118"/>
    <w:rsid w:val="00654837"/>
    <w:rsid w:val="0065556F"/>
    <w:rsid w:val="00657DF9"/>
    <w:rsid w:val="0066224D"/>
    <w:rsid w:val="0066511D"/>
    <w:rsid w:val="0066591D"/>
    <w:rsid w:val="00666F4C"/>
    <w:rsid w:val="0067006D"/>
    <w:rsid w:val="00670EE3"/>
    <w:rsid w:val="006738A3"/>
    <w:rsid w:val="00674CA9"/>
    <w:rsid w:val="006761D6"/>
    <w:rsid w:val="00677CE8"/>
    <w:rsid w:val="00682D9E"/>
    <w:rsid w:val="00687ACB"/>
    <w:rsid w:val="006927D5"/>
    <w:rsid w:val="00692914"/>
    <w:rsid w:val="00692DDF"/>
    <w:rsid w:val="00694D9F"/>
    <w:rsid w:val="00694EA1"/>
    <w:rsid w:val="0069595B"/>
    <w:rsid w:val="00695AB9"/>
    <w:rsid w:val="006A14A0"/>
    <w:rsid w:val="006A1C80"/>
    <w:rsid w:val="006A794A"/>
    <w:rsid w:val="006B0C41"/>
    <w:rsid w:val="006B1016"/>
    <w:rsid w:val="006B1523"/>
    <w:rsid w:val="006B3515"/>
    <w:rsid w:val="006B4089"/>
    <w:rsid w:val="006B548E"/>
    <w:rsid w:val="006B59CD"/>
    <w:rsid w:val="006B5B12"/>
    <w:rsid w:val="006B63C8"/>
    <w:rsid w:val="006B64E0"/>
    <w:rsid w:val="006C0025"/>
    <w:rsid w:val="006C38EB"/>
    <w:rsid w:val="006C4CFE"/>
    <w:rsid w:val="006C5CD2"/>
    <w:rsid w:val="006C65CC"/>
    <w:rsid w:val="006D4B82"/>
    <w:rsid w:val="006D5A6E"/>
    <w:rsid w:val="006D70E5"/>
    <w:rsid w:val="006E0A3A"/>
    <w:rsid w:val="006E219F"/>
    <w:rsid w:val="006E4A7E"/>
    <w:rsid w:val="006E4BD7"/>
    <w:rsid w:val="006E500A"/>
    <w:rsid w:val="006E5536"/>
    <w:rsid w:val="006F08AF"/>
    <w:rsid w:val="006F2FE5"/>
    <w:rsid w:val="006F3054"/>
    <w:rsid w:val="006F35CF"/>
    <w:rsid w:val="006F6545"/>
    <w:rsid w:val="006F67E0"/>
    <w:rsid w:val="006F7288"/>
    <w:rsid w:val="006F72F1"/>
    <w:rsid w:val="006F7E73"/>
    <w:rsid w:val="00702077"/>
    <w:rsid w:val="0070427C"/>
    <w:rsid w:val="00704418"/>
    <w:rsid w:val="00704522"/>
    <w:rsid w:val="00705B9C"/>
    <w:rsid w:val="00710F5F"/>
    <w:rsid w:val="0071475C"/>
    <w:rsid w:val="007165C3"/>
    <w:rsid w:val="00716CBB"/>
    <w:rsid w:val="00716DCB"/>
    <w:rsid w:val="007203FD"/>
    <w:rsid w:val="00720811"/>
    <w:rsid w:val="00721F26"/>
    <w:rsid w:val="0072473A"/>
    <w:rsid w:val="007248B0"/>
    <w:rsid w:val="00725979"/>
    <w:rsid w:val="00725FF1"/>
    <w:rsid w:val="0072667E"/>
    <w:rsid w:val="007318D8"/>
    <w:rsid w:val="007358CE"/>
    <w:rsid w:val="00740010"/>
    <w:rsid w:val="007440F7"/>
    <w:rsid w:val="00744D6E"/>
    <w:rsid w:val="00747BF1"/>
    <w:rsid w:val="00752AA0"/>
    <w:rsid w:val="007559EA"/>
    <w:rsid w:val="00756AA3"/>
    <w:rsid w:val="00760367"/>
    <w:rsid w:val="007644B8"/>
    <w:rsid w:val="007657E3"/>
    <w:rsid w:val="00766A4A"/>
    <w:rsid w:val="00766D0D"/>
    <w:rsid w:val="00771568"/>
    <w:rsid w:val="0077228C"/>
    <w:rsid w:val="00772E7F"/>
    <w:rsid w:val="00772F6A"/>
    <w:rsid w:val="007735E8"/>
    <w:rsid w:val="00776BE7"/>
    <w:rsid w:val="00777404"/>
    <w:rsid w:val="00784D47"/>
    <w:rsid w:val="00786A1C"/>
    <w:rsid w:val="00790C2D"/>
    <w:rsid w:val="00797882"/>
    <w:rsid w:val="007A00AF"/>
    <w:rsid w:val="007A2488"/>
    <w:rsid w:val="007A292E"/>
    <w:rsid w:val="007A2C54"/>
    <w:rsid w:val="007A6512"/>
    <w:rsid w:val="007B0630"/>
    <w:rsid w:val="007B0655"/>
    <w:rsid w:val="007B1B15"/>
    <w:rsid w:val="007B3184"/>
    <w:rsid w:val="007C1369"/>
    <w:rsid w:val="007C1693"/>
    <w:rsid w:val="007C46E1"/>
    <w:rsid w:val="007C4E61"/>
    <w:rsid w:val="007D2662"/>
    <w:rsid w:val="007D2D52"/>
    <w:rsid w:val="007D2D70"/>
    <w:rsid w:val="007D2FA5"/>
    <w:rsid w:val="007D3810"/>
    <w:rsid w:val="007D3976"/>
    <w:rsid w:val="007D42E6"/>
    <w:rsid w:val="007D4CA1"/>
    <w:rsid w:val="007D62C2"/>
    <w:rsid w:val="007D76CC"/>
    <w:rsid w:val="007E3A53"/>
    <w:rsid w:val="007E44F3"/>
    <w:rsid w:val="007F11F0"/>
    <w:rsid w:val="007F25DA"/>
    <w:rsid w:val="007F2D1D"/>
    <w:rsid w:val="007F3187"/>
    <w:rsid w:val="007F668E"/>
    <w:rsid w:val="007F794A"/>
    <w:rsid w:val="007F7FBB"/>
    <w:rsid w:val="00800063"/>
    <w:rsid w:val="00801F09"/>
    <w:rsid w:val="00802278"/>
    <w:rsid w:val="0080398F"/>
    <w:rsid w:val="0080437F"/>
    <w:rsid w:val="00805844"/>
    <w:rsid w:val="0080769F"/>
    <w:rsid w:val="008076E3"/>
    <w:rsid w:val="00810744"/>
    <w:rsid w:val="00811390"/>
    <w:rsid w:val="00811C52"/>
    <w:rsid w:val="0081312E"/>
    <w:rsid w:val="00813C79"/>
    <w:rsid w:val="00817B8A"/>
    <w:rsid w:val="00822A67"/>
    <w:rsid w:val="00824631"/>
    <w:rsid w:val="00825E32"/>
    <w:rsid w:val="008260F0"/>
    <w:rsid w:val="00830095"/>
    <w:rsid w:val="00831E5E"/>
    <w:rsid w:val="008327E6"/>
    <w:rsid w:val="008328C0"/>
    <w:rsid w:val="00833904"/>
    <w:rsid w:val="00833D77"/>
    <w:rsid w:val="00833DE0"/>
    <w:rsid w:val="0083682D"/>
    <w:rsid w:val="008369C9"/>
    <w:rsid w:val="00840576"/>
    <w:rsid w:val="00842EE6"/>
    <w:rsid w:val="0084352D"/>
    <w:rsid w:val="00843D1D"/>
    <w:rsid w:val="00845616"/>
    <w:rsid w:val="00845C16"/>
    <w:rsid w:val="00847F75"/>
    <w:rsid w:val="00851D1C"/>
    <w:rsid w:val="00852259"/>
    <w:rsid w:val="00853CBE"/>
    <w:rsid w:val="008572EB"/>
    <w:rsid w:val="008573D5"/>
    <w:rsid w:val="00860B09"/>
    <w:rsid w:val="00860FAA"/>
    <w:rsid w:val="0086106E"/>
    <w:rsid w:val="0086170B"/>
    <w:rsid w:val="0086196B"/>
    <w:rsid w:val="00864204"/>
    <w:rsid w:val="008647AA"/>
    <w:rsid w:val="00864B7B"/>
    <w:rsid w:val="00864DCC"/>
    <w:rsid w:val="00870F38"/>
    <w:rsid w:val="00871F6E"/>
    <w:rsid w:val="0087376F"/>
    <w:rsid w:val="00873805"/>
    <w:rsid w:val="00874037"/>
    <w:rsid w:val="008747F0"/>
    <w:rsid w:val="00875CDA"/>
    <w:rsid w:val="00882220"/>
    <w:rsid w:val="00883267"/>
    <w:rsid w:val="00883781"/>
    <w:rsid w:val="00884002"/>
    <w:rsid w:val="00884A96"/>
    <w:rsid w:val="00884AC6"/>
    <w:rsid w:val="00885CD3"/>
    <w:rsid w:val="00886C44"/>
    <w:rsid w:val="00887B3A"/>
    <w:rsid w:val="00890969"/>
    <w:rsid w:val="00892DBF"/>
    <w:rsid w:val="008949EF"/>
    <w:rsid w:val="00895149"/>
    <w:rsid w:val="008A005C"/>
    <w:rsid w:val="008A219D"/>
    <w:rsid w:val="008A39BF"/>
    <w:rsid w:val="008A42D6"/>
    <w:rsid w:val="008A4332"/>
    <w:rsid w:val="008A5649"/>
    <w:rsid w:val="008A6ABF"/>
    <w:rsid w:val="008B0D62"/>
    <w:rsid w:val="008B1613"/>
    <w:rsid w:val="008B4C06"/>
    <w:rsid w:val="008B4CD2"/>
    <w:rsid w:val="008B5028"/>
    <w:rsid w:val="008B5BF4"/>
    <w:rsid w:val="008B6007"/>
    <w:rsid w:val="008B6080"/>
    <w:rsid w:val="008C10FE"/>
    <w:rsid w:val="008C1400"/>
    <w:rsid w:val="008C1CD9"/>
    <w:rsid w:val="008C22CC"/>
    <w:rsid w:val="008C7078"/>
    <w:rsid w:val="008D1C48"/>
    <w:rsid w:val="008D3F33"/>
    <w:rsid w:val="008D421C"/>
    <w:rsid w:val="008D5BE4"/>
    <w:rsid w:val="008E2221"/>
    <w:rsid w:val="008E382E"/>
    <w:rsid w:val="008E4625"/>
    <w:rsid w:val="008E510A"/>
    <w:rsid w:val="008E6907"/>
    <w:rsid w:val="008E7DD2"/>
    <w:rsid w:val="008F50BE"/>
    <w:rsid w:val="00901C39"/>
    <w:rsid w:val="0090375B"/>
    <w:rsid w:val="009039DE"/>
    <w:rsid w:val="00903F97"/>
    <w:rsid w:val="009053C0"/>
    <w:rsid w:val="00906F18"/>
    <w:rsid w:val="00907986"/>
    <w:rsid w:val="00910DCB"/>
    <w:rsid w:val="00910F35"/>
    <w:rsid w:val="00913872"/>
    <w:rsid w:val="00913EBB"/>
    <w:rsid w:val="00915465"/>
    <w:rsid w:val="009155A4"/>
    <w:rsid w:val="00915C20"/>
    <w:rsid w:val="0091604F"/>
    <w:rsid w:val="00917057"/>
    <w:rsid w:val="00917663"/>
    <w:rsid w:val="0092154E"/>
    <w:rsid w:val="009228C0"/>
    <w:rsid w:val="00923561"/>
    <w:rsid w:val="00923D2D"/>
    <w:rsid w:val="00923DFC"/>
    <w:rsid w:val="00924B93"/>
    <w:rsid w:val="009261B7"/>
    <w:rsid w:val="009276C2"/>
    <w:rsid w:val="00931B16"/>
    <w:rsid w:val="00935DC9"/>
    <w:rsid w:val="00937CD1"/>
    <w:rsid w:val="00941164"/>
    <w:rsid w:val="00942F49"/>
    <w:rsid w:val="00944078"/>
    <w:rsid w:val="009442B8"/>
    <w:rsid w:val="009477FF"/>
    <w:rsid w:val="00951397"/>
    <w:rsid w:val="00951D00"/>
    <w:rsid w:val="009520E4"/>
    <w:rsid w:val="00952A6F"/>
    <w:rsid w:val="00954BD5"/>
    <w:rsid w:val="00955A6F"/>
    <w:rsid w:val="00956896"/>
    <w:rsid w:val="00956CE5"/>
    <w:rsid w:val="00956F77"/>
    <w:rsid w:val="009610A3"/>
    <w:rsid w:val="00964284"/>
    <w:rsid w:val="00964447"/>
    <w:rsid w:val="00966491"/>
    <w:rsid w:val="00970225"/>
    <w:rsid w:val="00972C4C"/>
    <w:rsid w:val="00972E09"/>
    <w:rsid w:val="009836DB"/>
    <w:rsid w:val="00983B1E"/>
    <w:rsid w:val="009872EA"/>
    <w:rsid w:val="00990069"/>
    <w:rsid w:val="0099150C"/>
    <w:rsid w:val="00992327"/>
    <w:rsid w:val="00992E87"/>
    <w:rsid w:val="00995F71"/>
    <w:rsid w:val="009A057B"/>
    <w:rsid w:val="009A089F"/>
    <w:rsid w:val="009A128D"/>
    <w:rsid w:val="009A1DCF"/>
    <w:rsid w:val="009A70D7"/>
    <w:rsid w:val="009B11B5"/>
    <w:rsid w:val="009B135F"/>
    <w:rsid w:val="009B1D4C"/>
    <w:rsid w:val="009B2124"/>
    <w:rsid w:val="009B29BC"/>
    <w:rsid w:val="009B2B03"/>
    <w:rsid w:val="009B457B"/>
    <w:rsid w:val="009B4ECB"/>
    <w:rsid w:val="009B5D82"/>
    <w:rsid w:val="009B6623"/>
    <w:rsid w:val="009B7269"/>
    <w:rsid w:val="009C1ACF"/>
    <w:rsid w:val="009C3990"/>
    <w:rsid w:val="009C5A83"/>
    <w:rsid w:val="009C77B3"/>
    <w:rsid w:val="009C7EAF"/>
    <w:rsid w:val="009D1B6B"/>
    <w:rsid w:val="009D295B"/>
    <w:rsid w:val="009D37DE"/>
    <w:rsid w:val="009D3A75"/>
    <w:rsid w:val="009D4AD6"/>
    <w:rsid w:val="009D7BF7"/>
    <w:rsid w:val="009E0999"/>
    <w:rsid w:val="009E0E50"/>
    <w:rsid w:val="009E1356"/>
    <w:rsid w:val="009E3D07"/>
    <w:rsid w:val="009E483C"/>
    <w:rsid w:val="009E5BBC"/>
    <w:rsid w:val="009E60DA"/>
    <w:rsid w:val="009E6859"/>
    <w:rsid w:val="009E772A"/>
    <w:rsid w:val="009F0B2C"/>
    <w:rsid w:val="009F0CBB"/>
    <w:rsid w:val="009F2222"/>
    <w:rsid w:val="009F3C8C"/>
    <w:rsid w:val="009F4C76"/>
    <w:rsid w:val="009F4EC9"/>
    <w:rsid w:val="009F4F4E"/>
    <w:rsid w:val="009F5BCD"/>
    <w:rsid w:val="009F69D6"/>
    <w:rsid w:val="00A01205"/>
    <w:rsid w:val="00A02315"/>
    <w:rsid w:val="00A02E7F"/>
    <w:rsid w:val="00A03551"/>
    <w:rsid w:val="00A04886"/>
    <w:rsid w:val="00A106CB"/>
    <w:rsid w:val="00A116E0"/>
    <w:rsid w:val="00A125A1"/>
    <w:rsid w:val="00A12B82"/>
    <w:rsid w:val="00A13081"/>
    <w:rsid w:val="00A13458"/>
    <w:rsid w:val="00A15B20"/>
    <w:rsid w:val="00A162E8"/>
    <w:rsid w:val="00A179F1"/>
    <w:rsid w:val="00A228C8"/>
    <w:rsid w:val="00A23815"/>
    <w:rsid w:val="00A266AB"/>
    <w:rsid w:val="00A273F2"/>
    <w:rsid w:val="00A30C32"/>
    <w:rsid w:val="00A333BD"/>
    <w:rsid w:val="00A33A99"/>
    <w:rsid w:val="00A347EC"/>
    <w:rsid w:val="00A34A60"/>
    <w:rsid w:val="00A36703"/>
    <w:rsid w:val="00A367CA"/>
    <w:rsid w:val="00A41F18"/>
    <w:rsid w:val="00A437A3"/>
    <w:rsid w:val="00A46CF5"/>
    <w:rsid w:val="00A46F8A"/>
    <w:rsid w:val="00A47C4D"/>
    <w:rsid w:val="00A502C2"/>
    <w:rsid w:val="00A50890"/>
    <w:rsid w:val="00A50EC9"/>
    <w:rsid w:val="00A51084"/>
    <w:rsid w:val="00A51A8D"/>
    <w:rsid w:val="00A53001"/>
    <w:rsid w:val="00A545D1"/>
    <w:rsid w:val="00A55042"/>
    <w:rsid w:val="00A556DD"/>
    <w:rsid w:val="00A557AC"/>
    <w:rsid w:val="00A67613"/>
    <w:rsid w:val="00A67A9A"/>
    <w:rsid w:val="00A70D25"/>
    <w:rsid w:val="00A7189E"/>
    <w:rsid w:val="00A71A2C"/>
    <w:rsid w:val="00A71FD9"/>
    <w:rsid w:val="00A8296F"/>
    <w:rsid w:val="00A833CD"/>
    <w:rsid w:val="00A838E6"/>
    <w:rsid w:val="00A84379"/>
    <w:rsid w:val="00A84706"/>
    <w:rsid w:val="00A86983"/>
    <w:rsid w:val="00A86B4F"/>
    <w:rsid w:val="00A90397"/>
    <w:rsid w:val="00A91204"/>
    <w:rsid w:val="00A91358"/>
    <w:rsid w:val="00A92B4F"/>
    <w:rsid w:val="00A92F9F"/>
    <w:rsid w:val="00AA2C89"/>
    <w:rsid w:val="00AA4C11"/>
    <w:rsid w:val="00AA5081"/>
    <w:rsid w:val="00AB01CA"/>
    <w:rsid w:val="00AB01EE"/>
    <w:rsid w:val="00AB2147"/>
    <w:rsid w:val="00AB25C5"/>
    <w:rsid w:val="00AB3B9A"/>
    <w:rsid w:val="00AB4B69"/>
    <w:rsid w:val="00AB5DA8"/>
    <w:rsid w:val="00AB6B84"/>
    <w:rsid w:val="00AC1053"/>
    <w:rsid w:val="00AC29CB"/>
    <w:rsid w:val="00AC2DC4"/>
    <w:rsid w:val="00AC3043"/>
    <w:rsid w:val="00AC554F"/>
    <w:rsid w:val="00AC6123"/>
    <w:rsid w:val="00AC6A6E"/>
    <w:rsid w:val="00AC7D26"/>
    <w:rsid w:val="00AD06DF"/>
    <w:rsid w:val="00AD7060"/>
    <w:rsid w:val="00AE0752"/>
    <w:rsid w:val="00AE099F"/>
    <w:rsid w:val="00AE1232"/>
    <w:rsid w:val="00AE315E"/>
    <w:rsid w:val="00AE3348"/>
    <w:rsid w:val="00AE5877"/>
    <w:rsid w:val="00AE5A63"/>
    <w:rsid w:val="00AE5BBC"/>
    <w:rsid w:val="00AE7111"/>
    <w:rsid w:val="00AE7876"/>
    <w:rsid w:val="00AE7DF0"/>
    <w:rsid w:val="00AF0115"/>
    <w:rsid w:val="00AF021A"/>
    <w:rsid w:val="00AF0737"/>
    <w:rsid w:val="00AF6C15"/>
    <w:rsid w:val="00B0097C"/>
    <w:rsid w:val="00B00BF7"/>
    <w:rsid w:val="00B03D91"/>
    <w:rsid w:val="00B07B00"/>
    <w:rsid w:val="00B14947"/>
    <w:rsid w:val="00B14D2B"/>
    <w:rsid w:val="00B17BD3"/>
    <w:rsid w:val="00B21A2F"/>
    <w:rsid w:val="00B21E43"/>
    <w:rsid w:val="00B248D5"/>
    <w:rsid w:val="00B25549"/>
    <w:rsid w:val="00B25EA4"/>
    <w:rsid w:val="00B26691"/>
    <w:rsid w:val="00B26A54"/>
    <w:rsid w:val="00B278F8"/>
    <w:rsid w:val="00B31255"/>
    <w:rsid w:val="00B3349C"/>
    <w:rsid w:val="00B34969"/>
    <w:rsid w:val="00B35399"/>
    <w:rsid w:val="00B35818"/>
    <w:rsid w:val="00B37109"/>
    <w:rsid w:val="00B40A57"/>
    <w:rsid w:val="00B42E78"/>
    <w:rsid w:val="00B53877"/>
    <w:rsid w:val="00B562AE"/>
    <w:rsid w:val="00B56D48"/>
    <w:rsid w:val="00B635ED"/>
    <w:rsid w:val="00B6763E"/>
    <w:rsid w:val="00B71A9B"/>
    <w:rsid w:val="00B72347"/>
    <w:rsid w:val="00B74DC6"/>
    <w:rsid w:val="00B77961"/>
    <w:rsid w:val="00B82D73"/>
    <w:rsid w:val="00B82EE9"/>
    <w:rsid w:val="00B84D78"/>
    <w:rsid w:val="00B86449"/>
    <w:rsid w:val="00B86734"/>
    <w:rsid w:val="00B873A3"/>
    <w:rsid w:val="00B87734"/>
    <w:rsid w:val="00B9182F"/>
    <w:rsid w:val="00B91DA1"/>
    <w:rsid w:val="00B92259"/>
    <w:rsid w:val="00B922E8"/>
    <w:rsid w:val="00B93865"/>
    <w:rsid w:val="00B96C22"/>
    <w:rsid w:val="00B9779F"/>
    <w:rsid w:val="00BA077C"/>
    <w:rsid w:val="00BA1257"/>
    <w:rsid w:val="00BA1CF0"/>
    <w:rsid w:val="00BA28B5"/>
    <w:rsid w:val="00BA4112"/>
    <w:rsid w:val="00BA5B81"/>
    <w:rsid w:val="00BA6A13"/>
    <w:rsid w:val="00BB08AB"/>
    <w:rsid w:val="00BB0C45"/>
    <w:rsid w:val="00BB1137"/>
    <w:rsid w:val="00BB13D6"/>
    <w:rsid w:val="00BB6E4C"/>
    <w:rsid w:val="00BC055E"/>
    <w:rsid w:val="00BC278E"/>
    <w:rsid w:val="00BC5E8E"/>
    <w:rsid w:val="00BC717E"/>
    <w:rsid w:val="00BD073E"/>
    <w:rsid w:val="00BD446A"/>
    <w:rsid w:val="00BD5F07"/>
    <w:rsid w:val="00BD7364"/>
    <w:rsid w:val="00BD773F"/>
    <w:rsid w:val="00BE0DFA"/>
    <w:rsid w:val="00BE1D90"/>
    <w:rsid w:val="00BE36F1"/>
    <w:rsid w:val="00BF0079"/>
    <w:rsid w:val="00BF3757"/>
    <w:rsid w:val="00BF39E6"/>
    <w:rsid w:val="00BF400E"/>
    <w:rsid w:val="00BF49F3"/>
    <w:rsid w:val="00BF57CA"/>
    <w:rsid w:val="00BF60B5"/>
    <w:rsid w:val="00BF63A8"/>
    <w:rsid w:val="00C01C34"/>
    <w:rsid w:val="00C02F7A"/>
    <w:rsid w:val="00C0403E"/>
    <w:rsid w:val="00C043E1"/>
    <w:rsid w:val="00C05591"/>
    <w:rsid w:val="00C07A81"/>
    <w:rsid w:val="00C10E64"/>
    <w:rsid w:val="00C123E5"/>
    <w:rsid w:val="00C1292C"/>
    <w:rsid w:val="00C12EA9"/>
    <w:rsid w:val="00C1437D"/>
    <w:rsid w:val="00C170D0"/>
    <w:rsid w:val="00C17A8F"/>
    <w:rsid w:val="00C209B2"/>
    <w:rsid w:val="00C2202C"/>
    <w:rsid w:val="00C2617D"/>
    <w:rsid w:val="00C2622F"/>
    <w:rsid w:val="00C273E0"/>
    <w:rsid w:val="00C30080"/>
    <w:rsid w:val="00C30D16"/>
    <w:rsid w:val="00C316F0"/>
    <w:rsid w:val="00C327A4"/>
    <w:rsid w:val="00C341E1"/>
    <w:rsid w:val="00C34C53"/>
    <w:rsid w:val="00C36541"/>
    <w:rsid w:val="00C36C9D"/>
    <w:rsid w:val="00C37A04"/>
    <w:rsid w:val="00C463E5"/>
    <w:rsid w:val="00C5120B"/>
    <w:rsid w:val="00C51FD5"/>
    <w:rsid w:val="00C5365A"/>
    <w:rsid w:val="00C53976"/>
    <w:rsid w:val="00C56616"/>
    <w:rsid w:val="00C60D4A"/>
    <w:rsid w:val="00C619CE"/>
    <w:rsid w:val="00C61BD5"/>
    <w:rsid w:val="00C61CD4"/>
    <w:rsid w:val="00C627EB"/>
    <w:rsid w:val="00C632A8"/>
    <w:rsid w:val="00C64039"/>
    <w:rsid w:val="00C67D36"/>
    <w:rsid w:val="00C70240"/>
    <w:rsid w:val="00C73DC9"/>
    <w:rsid w:val="00C74A49"/>
    <w:rsid w:val="00C7615A"/>
    <w:rsid w:val="00C77196"/>
    <w:rsid w:val="00C81B75"/>
    <w:rsid w:val="00C83308"/>
    <w:rsid w:val="00C85616"/>
    <w:rsid w:val="00C85D6E"/>
    <w:rsid w:val="00C92A54"/>
    <w:rsid w:val="00C94EC5"/>
    <w:rsid w:val="00C950F5"/>
    <w:rsid w:val="00CA1F52"/>
    <w:rsid w:val="00CA23A1"/>
    <w:rsid w:val="00CA38B6"/>
    <w:rsid w:val="00CA5623"/>
    <w:rsid w:val="00CA611F"/>
    <w:rsid w:val="00CB07FC"/>
    <w:rsid w:val="00CB36DB"/>
    <w:rsid w:val="00CB4953"/>
    <w:rsid w:val="00CC016E"/>
    <w:rsid w:val="00CC242D"/>
    <w:rsid w:val="00CC32D8"/>
    <w:rsid w:val="00CC35E7"/>
    <w:rsid w:val="00CC52B9"/>
    <w:rsid w:val="00CC5E95"/>
    <w:rsid w:val="00CC5F4C"/>
    <w:rsid w:val="00CC7884"/>
    <w:rsid w:val="00CD110E"/>
    <w:rsid w:val="00CD2B19"/>
    <w:rsid w:val="00CD5126"/>
    <w:rsid w:val="00CD5DD9"/>
    <w:rsid w:val="00CE08D4"/>
    <w:rsid w:val="00CE1730"/>
    <w:rsid w:val="00CE2143"/>
    <w:rsid w:val="00CE4C06"/>
    <w:rsid w:val="00CE6A28"/>
    <w:rsid w:val="00CF1E3A"/>
    <w:rsid w:val="00CF2D85"/>
    <w:rsid w:val="00CF699F"/>
    <w:rsid w:val="00CF726A"/>
    <w:rsid w:val="00D034A9"/>
    <w:rsid w:val="00D03BBE"/>
    <w:rsid w:val="00D0479A"/>
    <w:rsid w:val="00D04F6E"/>
    <w:rsid w:val="00D05174"/>
    <w:rsid w:val="00D057B7"/>
    <w:rsid w:val="00D0757E"/>
    <w:rsid w:val="00D07794"/>
    <w:rsid w:val="00D07A3B"/>
    <w:rsid w:val="00D07D33"/>
    <w:rsid w:val="00D07E74"/>
    <w:rsid w:val="00D14996"/>
    <w:rsid w:val="00D1576B"/>
    <w:rsid w:val="00D1795A"/>
    <w:rsid w:val="00D20727"/>
    <w:rsid w:val="00D20D87"/>
    <w:rsid w:val="00D22A9E"/>
    <w:rsid w:val="00D23C32"/>
    <w:rsid w:val="00D25456"/>
    <w:rsid w:val="00D305CF"/>
    <w:rsid w:val="00D3264E"/>
    <w:rsid w:val="00D339C0"/>
    <w:rsid w:val="00D37F87"/>
    <w:rsid w:val="00D40FA4"/>
    <w:rsid w:val="00D42330"/>
    <w:rsid w:val="00D42709"/>
    <w:rsid w:val="00D43A6F"/>
    <w:rsid w:val="00D44681"/>
    <w:rsid w:val="00D460AA"/>
    <w:rsid w:val="00D460F8"/>
    <w:rsid w:val="00D52940"/>
    <w:rsid w:val="00D571D3"/>
    <w:rsid w:val="00D57308"/>
    <w:rsid w:val="00D60CC5"/>
    <w:rsid w:val="00D61C1F"/>
    <w:rsid w:val="00D65127"/>
    <w:rsid w:val="00D70732"/>
    <w:rsid w:val="00D7116B"/>
    <w:rsid w:val="00D75DA0"/>
    <w:rsid w:val="00D76203"/>
    <w:rsid w:val="00D87285"/>
    <w:rsid w:val="00D87953"/>
    <w:rsid w:val="00D90088"/>
    <w:rsid w:val="00D92331"/>
    <w:rsid w:val="00DA0004"/>
    <w:rsid w:val="00DA0716"/>
    <w:rsid w:val="00DA13AB"/>
    <w:rsid w:val="00DA4C77"/>
    <w:rsid w:val="00DB0946"/>
    <w:rsid w:val="00DB233B"/>
    <w:rsid w:val="00DB436D"/>
    <w:rsid w:val="00DB6700"/>
    <w:rsid w:val="00DB72B4"/>
    <w:rsid w:val="00DC0953"/>
    <w:rsid w:val="00DC0FF7"/>
    <w:rsid w:val="00DC1B4E"/>
    <w:rsid w:val="00DC3601"/>
    <w:rsid w:val="00DC3E91"/>
    <w:rsid w:val="00DC3EF2"/>
    <w:rsid w:val="00DC6968"/>
    <w:rsid w:val="00DC6EEE"/>
    <w:rsid w:val="00DC7E4C"/>
    <w:rsid w:val="00DD0258"/>
    <w:rsid w:val="00DD2B40"/>
    <w:rsid w:val="00DD4623"/>
    <w:rsid w:val="00DD5D27"/>
    <w:rsid w:val="00DD63F5"/>
    <w:rsid w:val="00DD7D88"/>
    <w:rsid w:val="00DE100B"/>
    <w:rsid w:val="00DE114A"/>
    <w:rsid w:val="00DE1781"/>
    <w:rsid w:val="00DE2DB3"/>
    <w:rsid w:val="00DE2F76"/>
    <w:rsid w:val="00DE3D04"/>
    <w:rsid w:val="00DE3E3F"/>
    <w:rsid w:val="00DE47E9"/>
    <w:rsid w:val="00DE53A5"/>
    <w:rsid w:val="00DE6322"/>
    <w:rsid w:val="00DF61E4"/>
    <w:rsid w:val="00DF7CBC"/>
    <w:rsid w:val="00DF7E60"/>
    <w:rsid w:val="00E01BCB"/>
    <w:rsid w:val="00E02612"/>
    <w:rsid w:val="00E03D5A"/>
    <w:rsid w:val="00E06810"/>
    <w:rsid w:val="00E07070"/>
    <w:rsid w:val="00E0738D"/>
    <w:rsid w:val="00E07BDD"/>
    <w:rsid w:val="00E14AFE"/>
    <w:rsid w:val="00E1722C"/>
    <w:rsid w:val="00E2051B"/>
    <w:rsid w:val="00E232F5"/>
    <w:rsid w:val="00E24DDF"/>
    <w:rsid w:val="00E25B00"/>
    <w:rsid w:val="00E2629D"/>
    <w:rsid w:val="00E26573"/>
    <w:rsid w:val="00E31537"/>
    <w:rsid w:val="00E330F4"/>
    <w:rsid w:val="00E34490"/>
    <w:rsid w:val="00E36137"/>
    <w:rsid w:val="00E372DE"/>
    <w:rsid w:val="00E459F2"/>
    <w:rsid w:val="00E464D4"/>
    <w:rsid w:val="00E46A07"/>
    <w:rsid w:val="00E53F4F"/>
    <w:rsid w:val="00E54888"/>
    <w:rsid w:val="00E56731"/>
    <w:rsid w:val="00E569F4"/>
    <w:rsid w:val="00E60175"/>
    <w:rsid w:val="00E601C9"/>
    <w:rsid w:val="00E60486"/>
    <w:rsid w:val="00E61342"/>
    <w:rsid w:val="00E6140D"/>
    <w:rsid w:val="00E6304F"/>
    <w:rsid w:val="00E6365A"/>
    <w:rsid w:val="00E67755"/>
    <w:rsid w:val="00E67B70"/>
    <w:rsid w:val="00E710D8"/>
    <w:rsid w:val="00E71430"/>
    <w:rsid w:val="00E75566"/>
    <w:rsid w:val="00E75E22"/>
    <w:rsid w:val="00E8052E"/>
    <w:rsid w:val="00E83B50"/>
    <w:rsid w:val="00E83F15"/>
    <w:rsid w:val="00E87DD9"/>
    <w:rsid w:val="00E90241"/>
    <w:rsid w:val="00E90551"/>
    <w:rsid w:val="00E92628"/>
    <w:rsid w:val="00E933C3"/>
    <w:rsid w:val="00E9579F"/>
    <w:rsid w:val="00EA0400"/>
    <w:rsid w:val="00EA0FEC"/>
    <w:rsid w:val="00EA1250"/>
    <w:rsid w:val="00EA2CC4"/>
    <w:rsid w:val="00EA3AD3"/>
    <w:rsid w:val="00EA58B3"/>
    <w:rsid w:val="00EA7FBC"/>
    <w:rsid w:val="00EB000D"/>
    <w:rsid w:val="00EB1367"/>
    <w:rsid w:val="00EB1491"/>
    <w:rsid w:val="00EB149B"/>
    <w:rsid w:val="00EB1E93"/>
    <w:rsid w:val="00EB5242"/>
    <w:rsid w:val="00EB7EA1"/>
    <w:rsid w:val="00EC00BF"/>
    <w:rsid w:val="00EC4FBD"/>
    <w:rsid w:val="00EC704C"/>
    <w:rsid w:val="00EC735C"/>
    <w:rsid w:val="00ED0458"/>
    <w:rsid w:val="00ED1EEE"/>
    <w:rsid w:val="00ED3343"/>
    <w:rsid w:val="00ED4055"/>
    <w:rsid w:val="00ED6A47"/>
    <w:rsid w:val="00ED73E7"/>
    <w:rsid w:val="00EE383C"/>
    <w:rsid w:val="00EE5FD8"/>
    <w:rsid w:val="00EE615E"/>
    <w:rsid w:val="00EF1A3E"/>
    <w:rsid w:val="00EF23A9"/>
    <w:rsid w:val="00EF25FA"/>
    <w:rsid w:val="00EF3A69"/>
    <w:rsid w:val="00EF3BBB"/>
    <w:rsid w:val="00EF4238"/>
    <w:rsid w:val="00EF4720"/>
    <w:rsid w:val="00EF4A5E"/>
    <w:rsid w:val="00EF76EF"/>
    <w:rsid w:val="00F008E9"/>
    <w:rsid w:val="00F025CF"/>
    <w:rsid w:val="00F0305B"/>
    <w:rsid w:val="00F07749"/>
    <w:rsid w:val="00F07B3D"/>
    <w:rsid w:val="00F07DDA"/>
    <w:rsid w:val="00F11598"/>
    <w:rsid w:val="00F115FA"/>
    <w:rsid w:val="00F12B70"/>
    <w:rsid w:val="00F13B0E"/>
    <w:rsid w:val="00F1490D"/>
    <w:rsid w:val="00F15C17"/>
    <w:rsid w:val="00F164E2"/>
    <w:rsid w:val="00F20F09"/>
    <w:rsid w:val="00F226D5"/>
    <w:rsid w:val="00F2364E"/>
    <w:rsid w:val="00F23748"/>
    <w:rsid w:val="00F23968"/>
    <w:rsid w:val="00F23C37"/>
    <w:rsid w:val="00F24784"/>
    <w:rsid w:val="00F26749"/>
    <w:rsid w:val="00F3147B"/>
    <w:rsid w:val="00F321E3"/>
    <w:rsid w:val="00F341FF"/>
    <w:rsid w:val="00F37AA8"/>
    <w:rsid w:val="00F42210"/>
    <w:rsid w:val="00F44839"/>
    <w:rsid w:val="00F4556A"/>
    <w:rsid w:val="00F45815"/>
    <w:rsid w:val="00F4784A"/>
    <w:rsid w:val="00F53FE5"/>
    <w:rsid w:val="00F542B3"/>
    <w:rsid w:val="00F55EFE"/>
    <w:rsid w:val="00F564E1"/>
    <w:rsid w:val="00F56675"/>
    <w:rsid w:val="00F571CE"/>
    <w:rsid w:val="00F603C8"/>
    <w:rsid w:val="00F6068A"/>
    <w:rsid w:val="00F628DD"/>
    <w:rsid w:val="00F67D00"/>
    <w:rsid w:val="00F718F2"/>
    <w:rsid w:val="00F7255A"/>
    <w:rsid w:val="00F74184"/>
    <w:rsid w:val="00F81851"/>
    <w:rsid w:val="00F82BDD"/>
    <w:rsid w:val="00F84EA6"/>
    <w:rsid w:val="00F85B82"/>
    <w:rsid w:val="00F868D2"/>
    <w:rsid w:val="00F9517C"/>
    <w:rsid w:val="00F9531C"/>
    <w:rsid w:val="00F96A16"/>
    <w:rsid w:val="00F97EAB"/>
    <w:rsid w:val="00FA1341"/>
    <w:rsid w:val="00FA1FDD"/>
    <w:rsid w:val="00FA3A8B"/>
    <w:rsid w:val="00FA3BBD"/>
    <w:rsid w:val="00FA41A4"/>
    <w:rsid w:val="00FA49D4"/>
    <w:rsid w:val="00FA622E"/>
    <w:rsid w:val="00FA6347"/>
    <w:rsid w:val="00FA7DF8"/>
    <w:rsid w:val="00FB144A"/>
    <w:rsid w:val="00FB2EC4"/>
    <w:rsid w:val="00FB39F4"/>
    <w:rsid w:val="00FC16E0"/>
    <w:rsid w:val="00FC3234"/>
    <w:rsid w:val="00FC3FA2"/>
    <w:rsid w:val="00FC4B24"/>
    <w:rsid w:val="00FC78DB"/>
    <w:rsid w:val="00FD0257"/>
    <w:rsid w:val="00FD08F6"/>
    <w:rsid w:val="00FD4643"/>
    <w:rsid w:val="00FD6F69"/>
    <w:rsid w:val="00FE670C"/>
    <w:rsid w:val="00FE77C7"/>
    <w:rsid w:val="00FF4A53"/>
    <w:rsid w:val="00FF7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8CC2"/>
  <w15:docId w15:val="{CD74042D-509F-4286-97F8-5D36486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74"/>
    <w:pPr>
      <w:spacing w:after="0" w:line="240" w:lineRule="auto"/>
      <w:jc w:val="both"/>
    </w:pPr>
    <w:rPr>
      <w:rFonts w:ascii="Futura Lt BT" w:hAnsi="Futura Lt BT"/>
    </w:rPr>
  </w:style>
  <w:style w:type="paragraph" w:styleId="Titre1">
    <w:name w:val="heading 1"/>
    <w:basedOn w:val="Normal"/>
    <w:next w:val="Normal"/>
    <w:link w:val="Titre1Car"/>
    <w:uiPriority w:val="99"/>
    <w:qFormat/>
    <w:rsid w:val="00C37A04"/>
    <w:pPr>
      <w:keepNext/>
      <w:keepLines/>
      <w:outlineLvl w:val="0"/>
    </w:pPr>
    <w:rPr>
      <w:rFonts w:ascii="Futura Md BT" w:eastAsiaTheme="majorEastAsia" w:hAnsi="Futura Md BT" w:cstheme="majorBidi"/>
      <w:b/>
      <w:bCs/>
      <w:szCs w:val="28"/>
    </w:rPr>
  </w:style>
  <w:style w:type="paragraph" w:styleId="Titre2">
    <w:name w:val="heading 2"/>
    <w:basedOn w:val="Normal"/>
    <w:next w:val="Normal"/>
    <w:link w:val="Titre2Car"/>
    <w:uiPriority w:val="99"/>
    <w:unhideWhenUsed/>
    <w:qFormat/>
    <w:rsid w:val="00A67A9A"/>
    <w:pPr>
      <w:keepNext/>
      <w:keepLines/>
      <w:outlineLvl w:val="1"/>
    </w:pPr>
    <w:rPr>
      <w:rFonts w:eastAsiaTheme="majorEastAsia" w:cstheme="majorBidi"/>
      <w:b/>
      <w:bCs/>
      <w:color w:val="FF0000"/>
      <w:sz w:val="24"/>
      <w:szCs w:val="26"/>
    </w:rPr>
  </w:style>
  <w:style w:type="paragraph" w:styleId="Titre3">
    <w:name w:val="heading 3"/>
    <w:basedOn w:val="Normal"/>
    <w:next w:val="Normal"/>
    <w:link w:val="Titre3Car"/>
    <w:uiPriority w:val="9"/>
    <w:qFormat/>
    <w:rsid w:val="002203E2"/>
    <w:pPr>
      <w:keepNext/>
      <w:spacing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9"/>
    <w:unhideWhenUsed/>
    <w:qFormat/>
    <w:rsid w:val="0005248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qFormat/>
    <w:rsid w:val="0005248B"/>
    <w:pPr>
      <w:keepNext/>
      <w:pBdr>
        <w:top w:val="double" w:sz="4" w:space="1" w:color="auto" w:shadow="1"/>
        <w:left w:val="double" w:sz="4" w:space="4" w:color="auto" w:shadow="1"/>
        <w:bottom w:val="double" w:sz="4" w:space="1" w:color="auto" w:shadow="1"/>
        <w:right w:val="double" w:sz="4" w:space="4" w:color="auto" w:shadow="1"/>
      </w:pBdr>
      <w:shd w:val="pct10" w:color="auto" w:fill="auto"/>
      <w:jc w:val="center"/>
      <w:outlineLvl w:val="4"/>
    </w:pPr>
    <w:rPr>
      <w:rFonts w:ascii="Monotype Corsiva" w:eastAsia="Times New Roman" w:hAnsi="Monotype Corsiva" w:cs="Monotype Corsiva"/>
      <w:b/>
      <w:bCs/>
      <w:sz w:val="72"/>
      <w:szCs w:val="72"/>
    </w:rPr>
  </w:style>
  <w:style w:type="paragraph" w:styleId="Titre6">
    <w:name w:val="heading 6"/>
    <w:basedOn w:val="Normal"/>
    <w:next w:val="Normal"/>
    <w:link w:val="Titre6Car"/>
    <w:uiPriority w:val="9"/>
    <w:semiHidden/>
    <w:unhideWhenUsed/>
    <w:qFormat/>
    <w:rsid w:val="0005248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05248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0524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5815"/>
    <w:pPr>
      <w:ind w:left="720"/>
      <w:contextualSpacing/>
    </w:pPr>
  </w:style>
  <w:style w:type="table" w:styleId="Grilledutableau">
    <w:name w:val="Table Grid"/>
    <w:basedOn w:val="TableauNormal"/>
    <w:uiPriority w:val="59"/>
    <w:rsid w:val="007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203E2"/>
    <w:rPr>
      <w:rFonts w:ascii="Tahoma" w:eastAsia="Arial Unicode MS" w:hAnsi="Tahoma" w:cs="Tahoma"/>
      <w:sz w:val="36"/>
      <w:szCs w:val="36"/>
      <w:lang w:eastAsia="fr-FR"/>
    </w:rPr>
  </w:style>
  <w:style w:type="character" w:customStyle="1" w:styleId="Titre2Car">
    <w:name w:val="Titre 2 Car"/>
    <w:basedOn w:val="Policepardfaut"/>
    <w:link w:val="Titre2"/>
    <w:uiPriority w:val="9"/>
    <w:rsid w:val="00A67A9A"/>
    <w:rPr>
      <w:rFonts w:ascii="Futura Lt BT" w:eastAsiaTheme="majorEastAsia" w:hAnsi="Futura Lt BT" w:cstheme="majorBidi"/>
      <w:b/>
      <w:bCs/>
      <w:color w:val="FF0000"/>
      <w:sz w:val="24"/>
      <w:szCs w:val="26"/>
    </w:rPr>
  </w:style>
  <w:style w:type="paragraph" w:customStyle="1" w:styleId="Default">
    <w:name w:val="Default"/>
    <w:rsid w:val="00F23C37"/>
    <w:pPr>
      <w:autoSpaceDE w:val="0"/>
      <w:autoSpaceDN w:val="0"/>
      <w:adjustRightInd w:val="0"/>
      <w:spacing w:after="0" w:line="240" w:lineRule="auto"/>
    </w:pPr>
    <w:rPr>
      <w:rFonts w:ascii="Futura Lt BT" w:eastAsia="Times New Roman" w:hAnsi="Futura Lt BT" w:cs="Futura Lt BT"/>
      <w:color w:val="000000"/>
      <w:sz w:val="24"/>
      <w:szCs w:val="24"/>
      <w:lang w:eastAsia="fr-FR"/>
    </w:rPr>
  </w:style>
  <w:style w:type="paragraph" w:styleId="En-tte">
    <w:name w:val="header"/>
    <w:basedOn w:val="Normal"/>
    <w:link w:val="En-tteCar"/>
    <w:uiPriority w:val="99"/>
    <w:unhideWhenUsed/>
    <w:rsid w:val="00B21A2F"/>
    <w:pPr>
      <w:tabs>
        <w:tab w:val="center" w:pos="4536"/>
        <w:tab w:val="right" w:pos="9072"/>
      </w:tabs>
    </w:pPr>
  </w:style>
  <w:style w:type="character" w:customStyle="1" w:styleId="En-tteCar">
    <w:name w:val="En-tête Car"/>
    <w:basedOn w:val="Policepardfaut"/>
    <w:link w:val="En-tte"/>
    <w:uiPriority w:val="99"/>
    <w:rsid w:val="00B21A2F"/>
    <w:rPr>
      <w:rFonts w:ascii="Futura Lt BT" w:hAnsi="Futura Lt BT"/>
    </w:rPr>
  </w:style>
  <w:style w:type="paragraph" w:styleId="Pieddepage">
    <w:name w:val="footer"/>
    <w:basedOn w:val="Normal"/>
    <w:link w:val="PieddepageCar"/>
    <w:uiPriority w:val="99"/>
    <w:unhideWhenUsed/>
    <w:rsid w:val="00B21A2F"/>
    <w:pPr>
      <w:tabs>
        <w:tab w:val="center" w:pos="4536"/>
        <w:tab w:val="right" w:pos="9072"/>
      </w:tabs>
    </w:pPr>
  </w:style>
  <w:style w:type="character" w:customStyle="1" w:styleId="PieddepageCar">
    <w:name w:val="Pied de page Car"/>
    <w:basedOn w:val="Policepardfaut"/>
    <w:link w:val="Pieddepage"/>
    <w:uiPriority w:val="99"/>
    <w:rsid w:val="00B21A2F"/>
    <w:rPr>
      <w:rFonts w:ascii="Futura Lt BT" w:hAnsi="Futura Lt BT"/>
    </w:rPr>
  </w:style>
  <w:style w:type="paragraph" w:styleId="Textedebulles">
    <w:name w:val="Balloon Text"/>
    <w:basedOn w:val="Normal"/>
    <w:link w:val="TextedebullesCar"/>
    <w:uiPriority w:val="99"/>
    <w:semiHidden/>
    <w:unhideWhenUsed/>
    <w:rsid w:val="00003E29"/>
    <w:rPr>
      <w:rFonts w:ascii="Tahoma" w:hAnsi="Tahoma" w:cs="Tahoma"/>
      <w:sz w:val="16"/>
      <w:szCs w:val="16"/>
    </w:rPr>
  </w:style>
  <w:style w:type="character" w:customStyle="1" w:styleId="TextedebullesCar">
    <w:name w:val="Texte de bulles Car"/>
    <w:basedOn w:val="Policepardfaut"/>
    <w:link w:val="Textedebulles"/>
    <w:uiPriority w:val="99"/>
    <w:semiHidden/>
    <w:rsid w:val="00003E29"/>
    <w:rPr>
      <w:rFonts w:ascii="Tahoma" w:hAnsi="Tahoma" w:cs="Tahoma"/>
      <w:sz w:val="16"/>
      <w:szCs w:val="16"/>
    </w:rPr>
  </w:style>
  <w:style w:type="character" w:customStyle="1" w:styleId="Titre1Car">
    <w:name w:val="Titre 1 Car"/>
    <w:basedOn w:val="Policepardfaut"/>
    <w:link w:val="Titre1"/>
    <w:uiPriority w:val="99"/>
    <w:rsid w:val="00C37A04"/>
    <w:rPr>
      <w:rFonts w:ascii="Futura Md BT" w:eastAsiaTheme="majorEastAsia" w:hAnsi="Futura Md BT" w:cstheme="majorBidi"/>
      <w:b/>
      <w:bCs/>
      <w:szCs w:val="28"/>
    </w:rPr>
  </w:style>
  <w:style w:type="character" w:styleId="Lienhypertexte">
    <w:name w:val="Hyperlink"/>
    <w:basedOn w:val="Policepardfaut"/>
    <w:uiPriority w:val="99"/>
    <w:unhideWhenUsed/>
    <w:rsid w:val="005C212B"/>
    <w:rPr>
      <w:color w:val="0000FF" w:themeColor="hyperlink"/>
      <w:u w:val="single"/>
    </w:rPr>
  </w:style>
  <w:style w:type="character" w:styleId="Lienhypertextesuivivisit">
    <w:name w:val="FollowedHyperlink"/>
    <w:basedOn w:val="Policepardfaut"/>
    <w:uiPriority w:val="99"/>
    <w:semiHidden/>
    <w:unhideWhenUsed/>
    <w:rsid w:val="005C212B"/>
    <w:rPr>
      <w:color w:val="800080" w:themeColor="followedHyperlink"/>
      <w:u w:val="single"/>
    </w:rPr>
  </w:style>
  <w:style w:type="paragraph" w:styleId="NormalWeb">
    <w:name w:val="Normal (Web)"/>
    <w:basedOn w:val="Normal"/>
    <w:uiPriority w:val="99"/>
    <w:rsid w:val="00BC278E"/>
    <w:pPr>
      <w:spacing w:before="100" w:beforeAutospacing="1" w:after="100" w:afterAutospacing="1"/>
    </w:pPr>
    <w:rPr>
      <w:rFonts w:ascii="Times New Roman" w:eastAsia="Times New Roman" w:hAnsi="Times New Roman" w:cs="Times New Roman"/>
      <w:color w:val="660099"/>
      <w:sz w:val="24"/>
      <w:szCs w:val="24"/>
      <w:lang w:eastAsia="fr-FR"/>
    </w:rPr>
  </w:style>
  <w:style w:type="character" w:styleId="Accentuation">
    <w:name w:val="Emphasis"/>
    <w:basedOn w:val="Policepardfaut"/>
    <w:qFormat/>
    <w:rsid w:val="00D1576B"/>
    <w:rPr>
      <w:rFonts w:ascii="Futura Lt BT" w:hAnsi="Futura Lt BT"/>
      <w:i/>
      <w:iCs/>
      <w:sz w:val="22"/>
    </w:rPr>
  </w:style>
  <w:style w:type="character" w:styleId="Numrodeligne">
    <w:name w:val="line number"/>
    <w:basedOn w:val="Policepardfaut"/>
    <w:uiPriority w:val="99"/>
    <w:semiHidden/>
    <w:unhideWhenUsed/>
    <w:rsid w:val="00F542B3"/>
  </w:style>
  <w:style w:type="character" w:customStyle="1" w:styleId="Mentionnonrsolue1">
    <w:name w:val="Mention non résolue1"/>
    <w:basedOn w:val="Policepardfaut"/>
    <w:uiPriority w:val="99"/>
    <w:semiHidden/>
    <w:unhideWhenUsed/>
    <w:rsid w:val="00BD073E"/>
    <w:rPr>
      <w:color w:val="605E5C"/>
      <w:shd w:val="clear" w:color="auto" w:fill="E1DFDD"/>
    </w:rPr>
  </w:style>
  <w:style w:type="character" w:customStyle="1" w:styleId="content-view-embed-inline">
    <w:name w:val="content-view-embed-inline"/>
    <w:basedOn w:val="Policepardfaut"/>
    <w:rsid w:val="00F84EA6"/>
  </w:style>
  <w:style w:type="paragraph" w:customStyle="1" w:styleId="Pa1">
    <w:name w:val="Pa1"/>
    <w:basedOn w:val="Normal"/>
    <w:next w:val="Normal"/>
    <w:uiPriority w:val="99"/>
    <w:qFormat/>
    <w:rsid w:val="00FF7446"/>
    <w:pPr>
      <w:autoSpaceDE w:val="0"/>
      <w:autoSpaceDN w:val="0"/>
      <w:adjustRightInd w:val="0"/>
      <w:spacing w:line="241" w:lineRule="atLeast"/>
    </w:pPr>
    <w:rPr>
      <w:rFonts w:ascii="Bembo ExtraBold" w:hAnsi="Bembo ExtraBold"/>
      <w:sz w:val="24"/>
      <w:szCs w:val="24"/>
    </w:rPr>
  </w:style>
  <w:style w:type="character" w:customStyle="1" w:styleId="A7">
    <w:name w:val="A7"/>
    <w:uiPriority w:val="99"/>
    <w:qFormat/>
    <w:rsid w:val="00FF7446"/>
    <w:rPr>
      <w:rFonts w:ascii="News Gothic BT" w:hAnsi="News Gothic BT" w:cs="News Gothic BT"/>
      <w:color w:val="000000"/>
      <w:sz w:val="17"/>
      <w:szCs w:val="17"/>
    </w:rPr>
  </w:style>
  <w:style w:type="character" w:customStyle="1" w:styleId="citation">
    <w:name w:val="citation"/>
    <w:basedOn w:val="Policepardfaut"/>
    <w:rsid w:val="00445347"/>
  </w:style>
  <w:style w:type="character" w:customStyle="1" w:styleId="Titre6Car">
    <w:name w:val="Titre 6 Car"/>
    <w:basedOn w:val="Policepardfaut"/>
    <w:link w:val="Titre6"/>
    <w:uiPriority w:val="9"/>
    <w:semiHidden/>
    <w:rsid w:val="0005248B"/>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9"/>
    <w:rsid w:val="000524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9"/>
    <w:rsid w:val="0005248B"/>
    <w:rPr>
      <w:rFonts w:ascii="Monotype Corsiva" w:eastAsia="Times New Roman" w:hAnsi="Monotype Corsiva" w:cs="Monotype Corsiva"/>
      <w:b/>
      <w:bCs/>
      <w:sz w:val="72"/>
      <w:szCs w:val="72"/>
      <w:shd w:val="pct10" w:color="auto" w:fill="auto"/>
    </w:rPr>
  </w:style>
  <w:style w:type="character" w:customStyle="1" w:styleId="Titre7Car">
    <w:name w:val="Titre 7 Car"/>
    <w:basedOn w:val="Policepardfaut"/>
    <w:link w:val="Titre7"/>
    <w:uiPriority w:val="99"/>
    <w:rsid w:val="0005248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9"/>
    <w:rsid w:val="0005248B"/>
    <w:rPr>
      <w:rFonts w:asciiTheme="majorHAnsi" w:eastAsiaTheme="majorEastAsia" w:hAnsiTheme="majorHAnsi" w:cstheme="majorBidi"/>
      <w:color w:val="404040" w:themeColor="text1" w:themeTint="BF"/>
      <w:sz w:val="20"/>
      <w:szCs w:val="20"/>
    </w:rPr>
  </w:style>
  <w:style w:type="character" w:styleId="lev">
    <w:name w:val="Strong"/>
    <w:basedOn w:val="Policepardfaut"/>
    <w:uiPriority w:val="22"/>
    <w:qFormat/>
    <w:rsid w:val="0005248B"/>
    <w:rPr>
      <w:b/>
      <w:bCs/>
    </w:rPr>
  </w:style>
  <w:style w:type="paragraph" w:styleId="Corpsdetexte">
    <w:name w:val="Body Text"/>
    <w:basedOn w:val="Normal"/>
    <w:link w:val="CorpsdetexteCar"/>
    <w:uiPriority w:val="99"/>
    <w:rsid w:val="0005248B"/>
    <w:rPr>
      <w:rFonts w:ascii="Monotype Corsiva" w:eastAsia="Times New Roman" w:hAnsi="Monotype Corsiva" w:cs="Monotype Corsiva"/>
      <w:sz w:val="48"/>
      <w:szCs w:val="48"/>
    </w:rPr>
  </w:style>
  <w:style w:type="character" w:customStyle="1" w:styleId="CorpsdetexteCar">
    <w:name w:val="Corps de texte Car"/>
    <w:basedOn w:val="Policepardfaut"/>
    <w:link w:val="Corpsdetexte"/>
    <w:uiPriority w:val="99"/>
    <w:rsid w:val="0005248B"/>
    <w:rPr>
      <w:rFonts w:ascii="Monotype Corsiva" w:eastAsia="Times New Roman" w:hAnsi="Monotype Corsiva" w:cs="Monotype Corsiva"/>
      <w:sz w:val="48"/>
      <w:szCs w:val="48"/>
    </w:rPr>
  </w:style>
  <w:style w:type="paragraph" w:styleId="Corpsdetexte2">
    <w:name w:val="Body Text 2"/>
    <w:basedOn w:val="Normal"/>
    <w:link w:val="Corpsdetexte2Car"/>
    <w:uiPriority w:val="99"/>
    <w:rsid w:val="0005248B"/>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05248B"/>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05248B"/>
    <w:rPr>
      <w:rFonts w:ascii="Times New Roman" w:eastAsia="Times New Roman" w:hAnsi="Times New Roman" w:cs="Times New Roman"/>
      <w:i/>
      <w:iCs/>
      <w:sz w:val="24"/>
      <w:szCs w:val="24"/>
    </w:rPr>
  </w:style>
  <w:style w:type="character" w:customStyle="1" w:styleId="Corpsdetexte3Car">
    <w:name w:val="Corps de texte 3 Car"/>
    <w:basedOn w:val="Policepardfaut"/>
    <w:link w:val="Corpsdetexte3"/>
    <w:uiPriority w:val="99"/>
    <w:rsid w:val="0005248B"/>
    <w:rPr>
      <w:rFonts w:ascii="Times New Roman" w:eastAsia="Times New Roman" w:hAnsi="Times New Roman" w:cs="Times New Roman"/>
      <w:i/>
      <w:iCs/>
      <w:sz w:val="24"/>
      <w:szCs w:val="24"/>
    </w:rPr>
  </w:style>
  <w:style w:type="character" w:styleId="Numrodepage">
    <w:name w:val="page number"/>
    <w:uiPriority w:val="99"/>
    <w:rsid w:val="0005248B"/>
    <w:rPr>
      <w:rFonts w:cs="Times New Roman"/>
    </w:rPr>
  </w:style>
  <w:style w:type="paragraph" w:styleId="Notedebasdepage">
    <w:name w:val="footnote text"/>
    <w:basedOn w:val="Normal"/>
    <w:link w:val="NotedebasdepageCar"/>
    <w:semiHidden/>
    <w:rsid w:val="0005248B"/>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05248B"/>
    <w:rPr>
      <w:rFonts w:ascii="Times New Roman" w:eastAsia="Times New Roman" w:hAnsi="Times New Roman" w:cs="Times New Roman"/>
      <w:sz w:val="20"/>
      <w:szCs w:val="20"/>
    </w:rPr>
  </w:style>
  <w:style w:type="character" w:styleId="Appelnotedebasdep">
    <w:name w:val="footnote reference"/>
    <w:semiHidden/>
    <w:rsid w:val="0005248B"/>
    <w:rPr>
      <w:rFonts w:cs="Times New Roman"/>
      <w:vertAlign w:val="superscript"/>
    </w:rPr>
  </w:style>
  <w:style w:type="paragraph" w:styleId="Titre">
    <w:name w:val="Title"/>
    <w:basedOn w:val="Normal"/>
    <w:next w:val="Normal"/>
    <w:link w:val="TitreCar"/>
    <w:uiPriority w:val="10"/>
    <w:qFormat/>
    <w:rsid w:val="0005248B"/>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05248B"/>
    <w:rPr>
      <w:rFonts w:ascii="Cambria" w:eastAsia="Times New Roman" w:hAnsi="Cambria" w:cs="Times New Roman"/>
      <w:b/>
      <w:bCs/>
      <w:kern w:val="28"/>
      <w:sz w:val="32"/>
      <w:szCs w:val="32"/>
    </w:rPr>
  </w:style>
  <w:style w:type="paragraph" w:customStyle="1" w:styleId="Style1">
    <w:name w:val="Style1"/>
    <w:basedOn w:val="Titre"/>
    <w:qFormat/>
    <w:rsid w:val="0005248B"/>
    <w:pPr>
      <w:pBdr>
        <w:top w:val="single" w:sz="4" w:space="1" w:color="000000" w:shadow="1"/>
        <w:left w:val="single" w:sz="4" w:space="4" w:color="000000" w:shadow="1"/>
        <w:bottom w:val="single" w:sz="4" w:space="1" w:color="000000" w:shadow="1"/>
        <w:right w:val="single" w:sz="4" w:space="4" w:color="000000" w:shadow="1"/>
      </w:pBdr>
      <w:shd w:val="clear" w:color="auto" w:fill="C6D9F1"/>
    </w:pPr>
    <w:rPr>
      <w:rFonts w:ascii="Times New Roman" w:hAnsi="Times New Roman"/>
      <w:color w:val="4F81BD"/>
    </w:rPr>
  </w:style>
  <w:style w:type="paragraph" w:customStyle="1" w:styleId="Style2">
    <w:name w:val="Style2"/>
    <w:basedOn w:val="Style1"/>
    <w:autoRedefine/>
    <w:qFormat/>
    <w:rsid w:val="00ED0458"/>
    <w:pPr>
      <w:spacing w:before="0" w:after="0"/>
      <w:jc w:val="left"/>
    </w:pPr>
    <w:rPr>
      <w:rFonts w:ascii="Futura Md BT" w:hAnsi="Futura Md BT"/>
      <w:color w:val="EE0000"/>
      <w:sz w:val="24"/>
    </w:rPr>
  </w:style>
  <w:style w:type="paragraph" w:customStyle="1" w:styleId="Style3">
    <w:name w:val="Style3"/>
    <w:basedOn w:val="Style2"/>
    <w:qFormat/>
    <w:rsid w:val="0005248B"/>
  </w:style>
  <w:style w:type="character" w:customStyle="1" w:styleId="Mentionnonrsolue2">
    <w:name w:val="Mention non résolue2"/>
    <w:basedOn w:val="Policepardfaut"/>
    <w:uiPriority w:val="99"/>
    <w:semiHidden/>
    <w:unhideWhenUsed/>
    <w:rsid w:val="0005248B"/>
    <w:rPr>
      <w:color w:val="605E5C"/>
      <w:shd w:val="clear" w:color="auto" w:fill="E1DFDD"/>
    </w:rPr>
  </w:style>
  <w:style w:type="paragraph" w:styleId="Retraitcorpsdetexte2">
    <w:name w:val="Body Text Indent 2"/>
    <w:basedOn w:val="Normal"/>
    <w:link w:val="Retraitcorpsdetexte2Car"/>
    <w:uiPriority w:val="99"/>
    <w:semiHidden/>
    <w:unhideWhenUsed/>
    <w:rsid w:val="0005248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5248B"/>
    <w:rPr>
      <w:rFonts w:ascii="Futura Lt BT" w:hAnsi="Futura Lt BT"/>
    </w:rPr>
  </w:style>
  <w:style w:type="character" w:customStyle="1" w:styleId="field">
    <w:name w:val="field"/>
    <w:basedOn w:val="Policepardfaut"/>
    <w:rsid w:val="0005248B"/>
  </w:style>
  <w:style w:type="paragraph" w:customStyle="1" w:styleId="western">
    <w:name w:val="western"/>
    <w:basedOn w:val="Normal"/>
    <w:rsid w:val="0005248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Standard">
    <w:name w:val="Standard"/>
    <w:rsid w:val="0005248B"/>
    <w:pPr>
      <w:suppressAutoHyphens/>
      <w:autoSpaceDN w:val="0"/>
      <w:spacing w:after="0" w:line="240" w:lineRule="auto"/>
      <w:textAlignment w:val="baseline"/>
    </w:pPr>
    <w:rPr>
      <w:rFonts w:ascii="Futura Lt BT" w:eastAsia="Calibri" w:hAnsi="Futura Lt BT" w:cs="F"/>
      <w:color w:val="00000A"/>
    </w:rPr>
  </w:style>
  <w:style w:type="paragraph" w:customStyle="1" w:styleId="AL-F">
    <w:name w:val="AL-F"/>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IL">
    <w:name w:val="IL"/>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TITH1">
    <w:name w:val="TIT.H1"/>
    <w:uiPriority w:val="99"/>
    <w:rsid w:val="0005248B"/>
    <w:pPr>
      <w:widowControl w:val="0"/>
      <w:autoSpaceDE w:val="0"/>
      <w:autoSpaceDN w:val="0"/>
      <w:adjustRightInd w:val="0"/>
      <w:spacing w:before="180" w:after="180" w:line="240" w:lineRule="auto"/>
    </w:pPr>
    <w:rPr>
      <w:rFonts w:ascii="Verdana" w:eastAsiaTheme="minorEastAsia" w:hAnsi="Verdana"/>
      <w:b/>
      <w:bCs/>
      <w:sz w:val="20"/>
      <w:szCs w:val="20"/>
      <w:lang w:eastAsia="fr-FR"/>
    </w:rPr>
  </w:style>
  <w:style w:type="paragraph" w:customStyle="1" w:styleId="Style4">
    <w:name w:val="Style4"/>
    <w:basedOn w:val="Normal"/>
    <w:link w:val="Style4Car"/>
    <w:qFormat/>
    <w:rsid w:val="00374730"/>
    <w:pPr>
      <w:pBdr>
        <w:bottom w:val="single" w:sz="18" w:space="1" w:color="E2001A"/>
      </w:pBdr>
      <w:tabs>
        <w:tab w:val="left" w:pos="-709"/>
      </w:tabs>
      <w:ind w:left="-1418" w:right="-1418"/>
    </w:pPr>
    <w:rPr>
      <w:rFonts w:ascii="Futura Md BT" w:hAnsi="Futura Md BT"/>
      <w:color w:val="E2001A"/>
      <w:sz w:val="26"/>
      <w:szCs w:val="26"/>
    </w:rPr>
  </w:style>
  <w:style w:type="character" w:customStyle="1" w:styleId="Style4Car">
    <w:name w:val="Style4 Car"/>
    <w:basedOn w:val="Policepardfaut"/>
    <w:link w:val="Style4"/>
    <w:rsid w:val="00374730"/>
    <w:rPr>
      <w:rFonts w:ascii="Futura Md BT" w:hAnsi="Futura Md BT"/>
      <w:color w:val="E2001A"/>
      <w:sz w:val="26"/>
      <w:szCs w:val="26"/>
    </w:rPr>
  </w:style>
  <w:style w:type="character" w:styleId="Mentionnonrsolue">
    <w:name w:val="Unresolved Mention"/>
    <w:basedOn w:val="Policepardfaut"/>
    <w:uiPriority w:val="99"/>
    <w:semiHidden/>
    <w:unhideWhenUsed/>
    <w:rsid w:val="006C4CFE"/>
    <w:rPr>
      <w:color w:val="605E5C"/>
      <w:shd w:val="clear" w:color="auto" w:fill="E1DFDD"/>
    </w:rPr>
  </w:style>
  <w:style w:type="paragraph" w:customStyle="1" w:styleId="Textbody">
    <w:name w:val="Text body"/>
    <w:basedOn w:val="Standard"/>
    <w:rsid w:val="007657E3"/>
    <w:pPr>
      <w:spacing w:after="140" w:line="288" w:lineRule="auto"/>
    </w:pPr>
    <w:rPr>
      <w:rFonts w:ascii="Liberation Serif" w:eastAsia="SimSun" w:hAnsi="Liberation Serif" w:cs="Arial"/>
      <w:color w:val="auto"/>
      <w:kern w:val="3"/>
      <w:sz w:val="24"/>
      <w:szCs w:val="24"/>
      <w:lang w:eastAsia="zh-CN" w:bidi="hi-IN"/>
    </w:rPr>
  </w:style>
  <w:style w:type="paragraph" w:customStyle="1" w:styleId="TableContents">
    <w:name w:val="Table Contents"/>
    <w:basedOn w:val="Standard"/>
    <w:rsid w:val="007657E3"/>
    <w:pPr>
      <w:suppressLineNumbers/>
    </w:pPr>
    <w:rPr>
      <w:rFonts w:ascii="Liberation Serif" w:eastAsia="SimSun" w:hAnsi="Liberation Serif" w:cs="Arial"/>
      <w:color w:val="auto"/>
      <w:kern w:val="3"/>
      <w:sz w:val="24"/>
      <w:szCs w:val="24"/>
      <w:lang w:eastAsia="zh-CN" w:bidi="hi-IN"/>
    </w:rPr>
  </w:style>
  <w:style w:type="paragraph" w:customStyle="1" w:styleId="TITFORM">
    <w:name w:val="TIT.FORM"/>
    <w:uiPriority w:val="99"/>
    <w:rsid w:val="00AB01EE"/>
    <w:pPr>
      <w:widowControl w:val="0"/>
      <w:pBdr>
        <w:bottom w:val="single" w:sz="4" w:space="0" w:color="000080"/>
      </w:pBdr>
      <w:autoSpaceDE w:val="0"/>
      <w:autoSpaceDN w:val="0"/>
      <w:adjustRightInd w:val="0"/>
      <w:spacing w:before="180" w:after="180" w:line="240" w:lineRule="auto"/>
    </w:pPr>
    <w:rPr>
      <w:rFonts w:ascii="Verdana" w:eastAsiaTheme="minorEastAsia" w:hAnsi="Verdana" w:cs="Verdana"/>
      <w:b/>
      <w:bCs/>
      <w:color w:val="000080"/>
      <w:sz w:val="20"/>
      <w:szCs w:val="20"/>
      <w:lang w:eastAsia="fr-FR"/>
    </w:rPr>
  </w:style>
  <w:style w:type="paragraph" w:customStyle="1" w:styleId="Stylededessinpardfaut">
    <w:name w:val="Style de dessin par défaut"/>
    <w:qFormat/>
    <w:rsid w:val="00583FE6"/>
    <w:pPr>
      <w:suppressAutoHyphens/>
      <w:spacing w:after="0" w:line="0" w:lineRule="atLeast"/>
    </w:pPr>
    <w:rPr>
      <w:rFonts w:ascii="Arial" w:eastAsia="Tahoma" w:hAnsi="Arial" w:cs="Times New Roman"/>
      <w:kern w:val="2"/>
      <w:sz w:val="36"/>
      <w:szCs w:val="24"/>
    </w:rPr>
  </w:style>
  <w:style w:type="character" w:customStyle="1" w:styleId="Autres">
    <w:name w:val="Autres_"/>
    <w:basedOn w:val="Policepardfaut"/>
    <w:link w:val="Autres0"/>
    <w:rsid w:val="00F7255A"/>
    <w:rPr>
      <w:rFonts w:ascii="Arial" w:eastAsia="Arial" w:hAnsi="Arial" w:cs="Arial"/>
      <w:lang w:val="en-US"/>
    </w:rPr>
  </w:style>
  <w:style w:type="paragraph" w:customStyle="1" w:styleId="Autres0">
    <w:name w:val="Autres"/>
    <w:basedOn w:val="Normal"/>
    <w:link w:val="Autres"/>
    <w:rsid w:val="00F7255A"/>
    <w:pPr>
      <w:widowControl w:val="0"/>
      <w:spacing w:after="240"/>
    </w:pPr>
    <w:rPr>
      <w:rFonts w:ascii="Arial" w:eastAsia="Arial" w:hAnsi="Arial" w:cs="Arial"/>
      <w:lang w:val="en-US"/>
    </w:rPr>
  </w:style>
  <w:style w:type="character" w:customStyle="1" w:styleId="Notedebasdepage0">
    <w:name w:val="Note de bas de page_"/>
    <w:basedOn w:val="Policepardfaut"/>
    <w:link w:val="Notedebasdepage1"/>
    <w:rsid w:val="00A333BD"/>
    <w:rPr>
      <w:rFonts w:ascii="Arial" w:eastAsia="Arial" w:hAnsi="Arial" w:cs="Arial"/>
      <w:sz w:val="18"/>
      <w:szCs w:val="18"/>
    </w:rPr>
  </w:style>
  <w:style w:type="character" w:customStyle="1" w:styleId="Texteducorps3">
    <w:name w:val="Texte du corps (3)_"/>
    <w:basedOn w:val="Policepardfaut"/>
    <w:link w:val="Texteducorps30"/>
    <w:rsid w:val="00A333BD"/>
    <w:rPr>
      <w:rFonts w:ascii="Arial" w:eastAsia="Arial" w:hAnsi="Arial" w:cs="Arial"/>
      <w:b/>
      <w:bCs/>
      <w:sz w:val="18"/>
      <w:szCs w:val="18"/>
    </w:rPr>
  </w:style>
  <w:style w:type="character" w:customStyle="1" w:styleId="Titre10">
    <w:name w:val="Titre #1_"/>
    <w:basedOn w:val="Policepardfaut"/>
    <w:link w:val="Titre11"/>
    <w:rsid w:val="001C181C"/>
    <w:rPr>
      <w:rFonts w:ascii="Futura Md BT" w:eastAsia="Arial" w:hAnsi="Futura Md BT" w:cs="Arial"/>
      <w:b/>
      <w:bCs/>
      <w:color w:val="EE0000"/>
      <w:sz w:val="32"/>
      <w:szCs w:val="62"/>
      <w:lang w:val="en-US"/>
    </w:rPr>
  </w:style>
  <w:style w:type="character" w:customStyle="1" w:styleId="En-tteoupieddepage2">
    <w:name w:val="En-tête ou pied de page (2)_"/>
    <w:basedOn w:val="Policepardfaut"/>
    <w:link w:val="En-tteoupieddepage20"/>
    <w:rsid w:val="00A333BD"/>
    <w:rPr>
      <w:rFonts w:ascii="Times New Roman" w:eastAsia="Times New Roman" w:hAnsi="Times New Roman" w:cs="Times New Roman"/>
      <w:sz w:val="20"/>
      <w:szCs w:val="20"/>
    </w:rPr>
  </w:style>
  <w:style w:type="character" w:customStyle="1" w:styleId="Texteducorps2">
    <w:name w:val="Texte du corps (2)_"/>
    <w:basedOn w:val="Policepardfaut"/>
    <w:link w:val="Texteducorps20"/>
    <w:rsid w:val="00A333BD"/>
    <w:rPr>
      <w:rFonts w:ascii="Arial" w:eastAsia="Arial" w:hAnsi="Arial" w:cs="Arial"/>
      <w:b/>
      <w:bCs/>
      <w:color w:val="3D5070"/>
      <w:sz w:val="10"/>
      <w:szCs w:val="10"/>
      <w:lang w:val="en-US"/>
    </w:rPr>
  </w:style>
  <w:style w:type="character" w:customStyle="1" w:styleId="Titre20">
    <w:name w:val="Titre #2_"/>
    <w:basedOn w:val="Policepardfaut"/>
    <w:link w:val="Titre21"/>
    <w:rsid w:val="006D5A6E"/>
    <w:rPr>
      <w:rFonts w:ascii="Futura Md BT" w:eastAsia="Arial" w:hAnsi="Futura Md BT" w:cs="Arial"/>
      <w:b/>
      <w:bCs/>
      <w:color w:val="EE0000"/>
      <w:sz w:val="26"/>
      <w:szCs w:val="40"/>
    </w:rPr>
  </w:style>
  <w:style w:type="character" w:customStyle="1" w:styleId="Texteducorps">
    <w:name w:val="Texte du corps_"/>
    <w:basedOn w:val="Policepardfaut"/>
    <w:link w:val="Texteducorps0"/>
    <w:rsid w:val="00A333BD"/>
    <w:rPr>
      <w:rFonts w:ascii="Arial" w:eastAsia="Arial" w:hAnsi="Arial" w:cs="Arial"/>
    </w:rPr>
  </w:style>
  <w:style w:type="character" w:customStyle="1" w:styleId="Titre40">
    <w:name w:val="Titre #4_"/>
    <w:basedOn w:val="Policepardfaut"/>
    <w:link w:val="Titre41"/>
    <w:rsid w:val="00A333BD"/>
    <w:rPr>
      <w:rFonts w:ascii="Arial" w:eastAsia="Arial" w:hAnsi="Arial" w:cs="Arial"/>
      <w:b/>
      <w:bCs/>
      <w:color w:val="5B9BD5"/>
      <w:u w:val="single"/>
    </w:rPr>
  </w:style>
  <w:style w:type="character" w:customStyle="1" w:styleId="Titre30">
    <w:name w:val="Titre #3_"/>
    <w:basedOn w:val="Policepardfaut"/>
    <w:link w:val="Titre31"/>
    <w:rsid w:val="00A333BD"/>
    <w:rPr>
      <w:rFonts w:ascii="Arial" w:eastAsia="Arial" w:hAnsi="Arial" w:cs="Arial"/>
      <w:b/>
      <w:bCs/>
      <w:color w:val="4F81BD"/>
      <w:sz w:val="32"/>
      <w:szCs w:val="32"/>
      <w:u w:val="single"/>
    </w:rPr>
  </w:style>
  <w:style w:type="character" w:customStyle="1" w:styleId="Lgendedelimage">
    <w:name w:val="Légende de l'image_"/>
    <w:basedOn w:val="Policepardfaut"/>
    <w:link w:val="Lgendedelimage0"/>
    <w:rsid w:val="00A333BD"/>
    <w:rPr>
      <w:rFonts w:ascii="Arial" w:eastAsia="Arial" w:hAnsi="Arial" w:cs="Arial"/>
    </w:rPr>
  </w:style>
  <w:style w:type="character" w:customStyle="1" w:styleId="Lgendedutableau">
    <w:name w:val="Légende du tableau_"/>
    <w:basedOn w:val="Policepardfaut"/>
    <w:link w:val="Lgendedutableau0"/>
    <w:rsid w:val="00A333BD"/>
    <w:rPr>
      <w:rFonts w:ascii="Arial" w:eastAsia="Arial" w:hAnsi="Arial" w:cs="Arial"/>
      <w:b/>
      <w:bCs/>
      <w:lang w:val="en-US"/>
    </w:rPr>
  </w:style>
  <w:style w:type="paragraph" w:customStyle="1" w:styleId="Notedebasdepage1">
    <w:name w:val="Note de bas de page1"/>
    <w:basedOn w:val="Normal"/>
    <w:link w:val="Notedebasdepage0"/>
    <w:rsid w:val="00A333BD"/>
    <w:pPr>
      <w:widowControl w:val="0"/>
    </w:pPr>
    <w:rPr>
      <w:rFonts w:ascii="Arial" w:eastAsia="Arial" w:hAnsi="Arial" w:cs="Arial"/>
      <w:sz w:val="18"/>
      <w:szCs w:val="18"/>
    </w:rPr>
  </w:style>
  <w:style w:type="paragraph" w:customStyle="1" w:styleId="Texteducorps30">
    <w:name w:val="Texte du corps (3)"/>
    <w:basedOn w:val="Normal"/>
    <w:link w:val="Texteducorps3"/>
    <w:rsid w:val="00A333BD"/>
    <w:pPr>
      <w:widowControl w:val="0"/>
    </w:pPr>
    <w:rPr>
      <w:rFonts w:ascii="Arial" w:eastAsia="Arial" w:hAnsi="Arial" w:cs="Arial"/>
      <w:b/>
      <w:bCs/>
      <w:sz w:val="18"/>
      <w:szCs w:val="18"/>
    </w:rPr>
  </w:style>
  <w:style w:type="paragraph" w:customStyle="1" w:styleId="Titre11">
    <w:name w:val="Titre #1"/>
    <w:basedOn w:val="Normal"/>
    <w:link w:val="Titre10"/>
    <w:autoRedefine/>
    <w:rsid w:val="001C181C"/>
    <w:pPr>
      <w:widowControl w:val="0"/>
      <w:outlineLvl w:val="0"/>
    </w:pPr>
    <w:rPr>
      <w:rFonts w:ascii="Futura Md BT" w:eastAsia="Arial" w:hAnsi="Futura Md BT" w:cs="Arial"/>
      <w:b/>
      <w:bCs/>
      <w:color w:val="EE0000"/>
      <w:sz w:val="32"/>
      <w:szCs w:val="62"/>
      <w:lang w:val="en-US"/>
    </w:rPr>
  </w:style>
  <w:style w:type="paragraph" w:customStyle="1" w:styleId="En-tteoupieddepage20">
    <w:name w:val="En-tête ou pied de page (2)"/>
    <w:basedOn w:val="Normal"/>
    <w:link w:val="En-tteoupieddepage2"/>
    <w:rsid w:val="00A333BD"/>
    <w:pPr>
      <w:widowControl w:val="0"/>
    </w:pPr>
    <w:rPr>
      <w:rFonts w:ascii="Times New Roman" w:eastAsia="Times New Roman" w:hAnsi="Times New Roman" w:cs="Times New Roman"/>
      <w:sz w:val="20"/>
      <w:szCs w:val="20"/>
    </w:rPr>
  </w:style>
  <w:style w:type="paragraph" w:customStyle="1" w:styleId="Texteducorps20">
    <w:name w:val="Texte du corps (2)"/>
    <w:basedOn w:val="Normal"/>
    <w:link w:val="Texteducorps2"/>
    <w:rsid w:val="00A333BD"/>
    <w:pPr>
      <w:widowControl w:val="0"/>
      <w:spacing w:after="300" w:line="271" w:lineRule="auto"/>
      <w:jc w:val="center"/>
    </w:pPr>
    <w:rPr>
      <w:rFonts w:ascii="Arial" w:eastAsia="Arial" w:hAnsi="Arial" w:cs="Arial"/>
      <w:b/>
      <w:bCs/>
      <w:color w:val="3D5070"/>
      <w:sz w:val="10"/>
      <w:szCs w:val="10"/>
      <w:lang w:val="en-US"/>
    </w:rPr>
  </w:style>
  <w:style w:type="paragraph" w:customStyle="1" w:styleId="Titre21">
    <w:name w:val="Titre #2"/>
    <w:basedOn w:val="Normal"/>
    <w:next w:val="Standard"/>
    <w:link w:val="Titre20"/>
    <w:rsid w:val="006D5A6E"/>
    <w:pPr>
      <w:widowControl w:val="0"/>
      <w:spacing w:after="620"/>
      <w:outlineLvl w:val="1"/>
    </w:pPr>
    <w:rPr>
      <w:rFonts w:ascii="Futura Md BT" w:eastAsia="Arial" w:hAnsi="Futura Md BT" w:cs="Arial"/>
      <w:b/>
      <w:bCs/>
      <w:color w:val="EE0000"/>
      <w:sz w:val="26"/>
      <w:szCs w:val="40"/>
    </w:rPr>
  </w:style>
  <w:style w:type="paragraph" w:customStyle="1" w:styleId="Texteducorps0">
    <w:name w:val="Texte du corps"/>
    <w:basedOn w:val="Normal"/>
    <w:link w:val="Texteducorps"/>
    <w:rsid w:val="00A333BD"/>
    <w:pPr>
      <w:widowControl w:val="0"/>
      <w:spacing w:after="240"/>
    </w:pPr>
    <w:rPr>
      <w:rFonts w:ascii="Arial" w:eastAsia="Arial" w:hAnsi="Arial" w:cs="Arial"/>
    </w:rPr>
  </w:style>
  <w:style w:type="paragraph" w:customStyle="1" w:styleId="Titre41">
    <w:name w:val="Titre #4"/>
    <w:basedOn w:val="Normal"/>
    <w:link w:val="Titre40"/>
    <w:rsid w:val="00A333BD"/>
    <w:pPr>
      <w:widowControl w:val="0"/>
      <w:outlineLvl w:val="3"/>
    </w:pPr>
    <w:rPr>
      <w:rFonts w:ascii="Arial" w:eastAsia="Arial" w:hAnsi="Arial" w:cs="Arial"/>
      <w:b/>
      <w:bCs/>
      <w:color w:val="5B9BD5"/>
      <w:u w:val="single"/>
    </w:rPr>
  </w:style>
  <w:style w:type="paragraph" w:customStyle="1" w:styleId="Titre31">
    <w:name w:val="Titre #3"/>
    <w:basedOn w:val="Normal"/>
    <w:link w:val="Titre30"/>
    <w:rsid w:val="00A333BD"/>
    <w:pPr>
      <w:widowControl w:val="0"/>
      <w:spacing w:after="500"/>
      <w:outlineLvl w:val="2"/>
    </w:pPr>
    <w:rPr>
      <w:rFonts w:ascii="Arial" w:eastAsia="Arial" w:hAnsi="Arial" w:cs="Arial"/>
      <w:b/>
      <w:bCs/>
      <w:color w:val="4F81BD"/>
      <w:sz w:val="32"/>
      <w:szCs w:val="32"/>
      <w:u w:val="single"/>
    </w:rPr>
  </w:style>
  <w:style w:type="paragraph" w:customStyle="1" w:styleId="Lgendedelimage0">
    <w:name w:val="Légende de l'image"/>
    <w:basedOn w:val="Normal"/>
    <w:link w:val="Lgendedelimage"/>
    <w:rsid w:val="00A333BD"/>
    <w:pPr>
      <w:widowControl w:val="0"/>
    </w:pPr>
    <w:rPr>
      <w:rFonts w:ascii="Arial" w:eastAsia="Arial" w:hAnsi="Arial" w:cs="Arial"/>
    </w:rPr>
  </w:style>
  <w:style w:type="paragraph" w:customStyle="1" w:styleId="Lgendedutableau0">
    <w:name w:val="Légende du tableau"/>
    <w:basedOn w:val="Normal"/>
    <w:link w:val="Lgendedutableau"/>
    <w:rsid w:val="00A333BD"/>
    <w:pPr>
      <w:widowControl w:val="0"/>
    </w:pPr>
    <w:rPr>
      <w:rFonts w:ascii="Arial" w:eastAsia="Arial" w:hAnsi="Arial" w:cs="Arial"/>
      <w:b/>
      <w:bCs/>
      <w:lang w:val="en-US"/>
    </w:rPr>
  </w:style>
  <w:style w:type="paragraph" w:styleId="TM1">
    <w:name w:val="toc 1"/>
    <w:basedOn w:val="Normal"/>
    <w:next w:val="Normal"/>
    <w:autoRedefine/>
    <w:uiPriority w:val="39"/>
    <w:unhideWhenUsed/>
    <w:rsid w:val="00A30C32"/>
    <w:pPr>
      <w:spacing w:before="120" w:after="120"/>
    </w:pPr>
    <w:rPr>
      <w:rFonts w:cstheme="minorHAnsi"/>
      <w:b/>
      <w:bCs/>
      <w:caps/>
      <w:sz w:val="20"/>
      <w:szCs w:val="20"/>
    </w:rPr>
  </w:style>
  <w:style w:type="paragraph" w:styleId="TM2">
    <w:name w:val="toc 2"/>
    <w:basedOn w:val="Normal"/>
    <w:next w:val="Normal"/>
    <w:autoRedefine/>
    <w:uiPriority w:val="39"/>
    <w:unhideWhenUsed/>
    <w:rsid w:val="00E92628"/>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E92628"/>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E92628"/>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E92628"/>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E92628"/>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E92628"/>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E92628"/>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E92628"/>
    <w:pPr>
      <w:ind w:left="1760"/>
    </w:pPr>
    <w:rPr>
      <w:rFonts w:asciiTheme="minorHAnsi" w:hAnsiTheme="minorHAnsi" w:cstheme="minorHAnsi"/>
      <w:sz w:val="18"/>
      <w:szCs w:val="18"/>
    </w:rPr>
  </w:style>
  <w:style w:type="paragraph" w:styleId="En-ttedetabledesmatires">
    <w:name w:val="TOC Heading"/>
    <w:basedOn w:val="Titre1"/>
    <w:next w:val="Normal"/>
    <w:uiPriority w:val="39"/>
    <w:unhideWhenUsed/>
    <w:qFormat/>
    <w:rsid w:val="00E92628"/>
    <w:pPr>
      <w:spacing w:before="240" w:line="259" w:lineRule="auto"/>
      <w:outlineLvl w:val="9"/>
    </w:pPr>
    <w:rPr>
      <w:rFonts w:asciiTheme="majorHAnsi" w:hAnsiTheme="majorHAnsi"/>
      <w:b w:val="0"/>
      <w:bCs w:val="0"/>
      <w:color w:val="365F91" w:themeColor="accent1" w:themeShade="BF"/>
      <w:sz w:val="32"/>
      <w:szCs w:val="32"/>
      <w:lang w:eastAsia="fr-FR"/>
    </w:rPr>
  </w:style>
  <w:style w:type="paragraph" w:customStyle="1" w:styleId="Style5">
    <w:name w:val="Style5"/>
    <w:basedOn w:val="Titre21"/>
    <w:link w:val="Style5Car"/>
    <w:qFormat/>
    <w:rsid w:val="006D5A6E"/>
    <w:pPr>
      <w:pBdr>
        <w:bottom w:val="single" w:sz="4" w:space="1" w:color="auto"/>
      </w:pBdr>
    </w:pPr>
  </w:style>
  <w:style w:type="character" w:customStyle="1" w:styleId="Style5Car">
    <w:name w:val="Style5 Car"/>
    <w:basedOn w:val="Titre20"/>
    <w:link w:val="Style5"/>
    <w:rsid w:val="006D5A6E"/>
    <w:rPr>
      <w:rFonts w:ascii="Futura Md BT" w:eastAsia="Arial" w:hAnsi="Futura Md BT" w:cs="Arial"/>
      <w:b/>
      <w:bCs/>
      <w:color w:val="EE0000"/>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825">
      <w:bodyDiv w:val="1"/>
      <w:marLeft w:val="0"/>
      <w:marRight w:val="0"/>
      <w:marTop w:val="0"/>
      <w:marBottom w:val="0"/>
      <w:divBdr>
        <w:top w:val="none" w:sz="0" w:space="0" w:color="auto"/>
        <w:left w:val="none" w:sz="0" w:space="0" w:color="auto"/>
        <w:bottom w:val="none" w:sz="0" w:space="0" w:color="auto"/>
        <w:right w:val="none" w:sz="0" w:space="0" w:color="auto"/>
      </w:divBdr>
      <w:divsChild>
        <w:div w:id="919757015">
          <w:marLeft w:val="0"/>
          <w:marRight w:val="0"/>
          <w:marTop w:val="0"/>
          <w:marBottom w:val="0"/>
          <w:divBdr>
            <w:top w:val="none" w:sz="0" w:space="0" w:color="auto"/>
            <w:left w:val="none" w:sz="0" w:space="0" w:color="auto"/>
            <w:bottom w:val="none" w:sz="0" w:space="0" w:color="auto"/>
            <w:right w:val="none" w:sz="0" w:space="0" w:color="auto"/>
          </w:divBdr>
          <w:divsChild>
            <w:div w:id="1417943223">
              <w:marLeft w:val="0"/>
              <w:marRight w:val="0"/>
              <w:marTop w:val="0"/>
              <w:marBottom w:val="0"/>
              <w:divBdr>
                <w:top w:val="none" w:sz="0" w:space="0" w:color="auto"/>
                <w:left w:val="none" w:sz="0" w:space="0" w:color="auto"/>
                <w:bottom w:val="none" w:sz="0" w:space="0" w:color="auto"/>
                <w:right w:val="none" w:sz="0" w:space="0" w:color="auto"/>
              </w:divBdr>
            </w:div>
          </w:divsChild>
        </w:div>
        <w:div w:id="1064374737">
          <w:marLeft w:val="0"/>
          <w:marRight w:val="0"/>
          <w:marTop w:val="0"/>
          <w:marBottom w:val="0"/>
          <w:divBdr>
            <w:top w:val="none" w:sz="0" w:space="0" w:color="auto"/>
            <w:left w:val="none" w:sz="0" w:space="0" w:color="auto"/>
            <w:bottom w:val="none" w:sz="0" w:space="0" w:color="auto"/>
            <w:right w:val="none" w:sz="0" w:space="0" w:color="auto"/>
          </w:divBdr>
        </w:div>
      </w:divsChild>
    </w:div>
    <w:div w:id="12418514">
      <w:bodyDiv w:val="1"/>
      <w:marLeft w:val="0"/>
      <w:marRight w:val="0"/>
      <w:marTop w:val="0"/>
      <w:marBottom w:val="0"/>
      <w:divBdr>
        <w:top w:val="none" w:sz="0" w:space="0" w:color="auto"/>
        <w:left w:val="none" w:sz="0" w:space="0" w:color="auto"/>
        <w:bottom w:val="none" w:sz="0" w:space="0" w:color="auto"/>
        <w:right w:val="none" w:sz="0" w:space="0" w:color="auto"/>
      </w:divBdr>
      <w:divsChild>
        <w:div w:id="929388769">
          <w:marLeft w:val="0"/>
          <w:marRight w:val="0"/>
          <w:marTop w:val="0"/>
          <w:marBottom w:val="0"/>
          <w:divBdr>
            <w:top w:val="none" w:sz="0" w:space="0" w:color="auto"/>
            <w:left w:val="none" w:sz="0" w:space="0" w:color="auto"/>
            <w:bottom w:val="none" w:sz="0" w:space="0" w:color="auto"/>
            <w:right w:val="none" w:sz="0" w:space="0" w:color="auto"/>
          </w:divBdr>
        </w:div>
        <w:div w:id="1676222943">
          <w:marLeft w:val="0"/>
          <w:marRight w:val="0"/>
          <w:marTop w:val="0"/>
          <w:marBottom w:val="0"/>
          <w:divBdr>
            <w:top w:val="none" w:sz="0" w:space="0" w:color="auto"/>
            <w:left w:val="none" w:sz="0" w:space="0" w:color="auto"/>
            <w:bottom w:val="none" w:sz="0" w:space="0" w:color="auto"/>
            <w:right w:val="none" w:sz="0" w:space="0" w:color="auto"/>
          </w:divBdr>
        </w:div>
      </w:divsChild>
    </w:div>
    <w:div w:id="30766634">
      <w:bodyDiv w:val="1"/>
      <w:marLeft w:val="0"/>
      <w:marRight w:val="0"/>
      <w:marTop w:val="0"/>
      <w:marBottom w:val="0"/>
      <w:divBdr>
        <w:top w:val="none" w:sz="0" w:space="0" w:color="auto"/>
        <w:left w:val="none" w:sz="0" w:space="0" w:color="auto"/>
        <w:bottom w:val="none" w:sz="0" w:space="0" w:color="auto"/>
        <w:right w:val="none" w:sz="0" w:space="0" w:color="auto"/>
      </w:divBdr>
    </w:div>
    <w:div w:id="51738366">
      <w:bodyDiv w:val="1"/>
      <w:marLeft w:val="0"/>
      <w:marRight w:val="0"/>
      <w:marTop w:val="0"/>
      <w:marBottom w:val="0"/>
      <w:divBdr>
        <w:top w:val="none" w:sz="0" w:space="0" w:color="auto"/>
        <w:left w:val="none" w:sz="0" w:space="0" w:color="auto"/>
        <w:bottom w:val="none" w:sz="0" w:space="0" w:color="auto"/>
        <w:right w:val="none" w:sz="0" w:space="0" w:color="auto"/>
      </w:divBdr>
      <w:divsChild>
        <w:div w:id="892424613">
          <w:marLeft w:val="0"/>
          <w:marRight w:val="0"/>
          <w:marTop w:val="0"/>
          <w:marBottom w:val="0"/>
          <w:divBdr>
            <w:top w:val="none" w:sz="0" w:space="0" w:color="auto"/>
            <w:left w:val="none" w:sz="0" w:space="0" w:color="auto"/>
            <w:bottom w:val="none" w:sz="0" w:space="0" w:color="auto"/>
            <w:right w:val="none" w:sz="0" w:space="0" w:color="auto"/>
          </w:divBdr>
        </w:div>
        <w:div w:id="1072042993">
          <w:marLeft w:val="0"/>
          <w:marRight w:val="0"/>
          <w:marTop w:val="0"/>
          <w:marBottom w:val="0"/>
          <w:divBdr>
            <w:top w:val="none" w:sz="0" w:space="0" w:color="auto"/>
            <w:left w:val="none" w:sz="0" w:space="0" w:color="auto"/>
            <w:bottom w:val="none" w:sz="0" w:space="0" w:color="auto"/>
            <w:right w:val="none" w:sz="0" w:space="0" w:color="auto"/>
          </w:divBdr>
        </w:div>
      </w:divsChild>
    </w:div>
    <w:div w:id="278100931">
      <w:bodyDiv w:val="1"/>
      <w:marLeft w:val="0"/>
      <w:marRight w:val="0"/>
      <w:marTop w:val="0"/>
      <w:marBottom w:val="0"/>
      <w:divBdr>
        <w:top w:val="none" w:sz="0" w:space="0" w:color="auto"/>
        <w:left w:val="none" w:sz="0" w:space="0" w:color="auto"/>
        <w:bottom w:val="none" w:sz="0" w:space="0" w:color="auto"/>
        <w:right w:val="none" w:sz="0" w:space="0" w:color="auto"/>
      </w:divBdr>
    </w:div>
    <w:div w:id="335041343">
      <w:bodyDiv w:val="1"/>
      <w:marLeft w:val="0"/>
      <w:marRight w:val="0"/>
      <w:marTop w:val="0"/>
      <w:marBottom w:val="0"/>
      <w:divBdr>
        <w:top w:val="none" w:sz="0" w:space="0" w:color="auto"/>
        <w:left w:val="none" w:sz="0" w:space="0" w:color="auto"/>
        <w:bottom w:val="none" w:sz="0" w:space="0" w:color="auto"/>
        <w:right w:val="none" w:sz="0" w:space="0" w:color="auto"/>
      </w:divBdr>
      <w:divsChild>
        <w:div w:id="1040205307">
          <w:marLeft w:val="0"/>
          <w:marRight w:val="0"/>
          <w:marTop w:val="0"/>
          <w:marBottom w:val="0"/>
          <w:divBdr>
            <w:top w:val="none" w:sz="0" w:space="0" w:color="auto"/>
            <w:left w:val="none" w:sz="0" w:space="0" w:color="auto"/>
            <w:bottom w:val="none" w:sz="0" w:space="0" w:color="auto"/>
            <w:right w:val="none" w:sz="0" w:space="0" w:color="auto"/>
          </w:divBdr>
        </w:div>
        <w:div w:id="1317882232">
          <w:marLeft w:val="0"/>
          <w:marRight w:val="0"/>
          <w:marTop w:val="0"/>
          <w:marBottom w:val="0"/>
          <w:divBdr>
            <w:top w:val="none" w:sz="0" w:space="0" w:color="auto"/>
            <w:left w:val="none" w:sz="0" w:space="0" w:color="auto"/>
            <w:bottom w:val="none" w:sz="0" w:space="0" w:color="auto"/>
            <w:right w:val="none" w:sz="0" w:space="0" w:color="auto"/>
          </w:divBdr>
        </w:div>
      </w:divsChild>
    </w:div>
    <w:div w:id="460729072">
      <w:bodyDiv w:val="1"/>
      <w:marLeft w:val="0"/>
      <w:marRight w:val="0"/>
      <w:marTop w:val="0"/>
      <w:marBottom w:val="0"/>
      <w:divBdr>
        <w:top w:val="none" w:sz="0" w:space="0" w:color="auto"/>
        <w:left w:val="none" w:sz="0" w:space="0" w:color="auto"/>
        <w:bottom w:val="none" w:sz="0" w:space="0" w:color="auto"/>
        <w:right w:val="none" w:sz="0" w:space="0" w:color="auto"/>
      </w:divBdr>
      <w:divsChild>
        <w:div w:id="878783057">
          <w:marLeft w:val="0"/>
          <w:marRight w:val="0"/>
          <w:marTop w:val="0"/>
          <w:marBottom w:val="0"/>
          <w:divBdr>
            <w:top w:val="none" w:sz="0" w:space="0" w:color="auto"/>
            <w:left w:val="none" w:sz="0" w:space="0" w:color="auto"/>
            <w:bottom w:val="none" w:sz="0" w:space="0" w:color="auto"/>
            <w:right w:val="none" w:sz="0" w:space="0" w:color="auto"/>
          </w:divBdr>
          <w:divsChild>
            <w:div w:id="943265978">
              <w:marLeft w:val="0"/>
              <w:marRight w:val="0"/>
              <w:marTop w:val="0"/>
              <w:marBottom w:val="0"/>
              <w:divBdr>
                <w:top w:val="none" w:sz="0" w:space="0" w:color="auto"/>
                <w:left w:val="none" w:sz="0" w:space="0" w:color="auto"/>
                <w:bottom w:val="none" w:sz="0" w:space="0" w:color="auto"/>
                <w:right w:val="none" w:sz="0" w:space="0" w:color="auto"/>
              </w:divBdr>
            </w:div>
          </w:divsChild>
        </w:div>
        <w:div w:id="94253287">
          <w:marLeft w:val="0"/>
          <w:marRight w:val="0"/>
          <w:marTop w:val="0"/>
          <w:marBottom w:val="0"/>
          <w:divBdr>
            <w:top w:val="none" w:sz="0" w:space="0" w:color="auto"/>
            <w:left w:val="none" w:sz="0" w:space="0" w:color="auto"/>
            <w:bottom w:val="none" w:sz="0" w:space="0" w:color="auto"/>
            <w:right w:val="none" w:sz="0" w:space="0" w:color="auto"/>
          </w:divBdr>
        </w:div>
      </w:divsChild>
    </w:div>
    <w:div w:id="467357014">
      <w:bodyDiv w:val="1"/>
      <w:marLeft w:val="0"/>
      <w:marRight w:val="0"/>
      <w:marTop w:val="0"/>
      <w:marBottom w:val="0"/>
      <w:divBdr>
        <w:top w:val="none" w:sz="0" w:space="0" w:color="auto"/>
        <w:left w:val="none" w:sz="0" w:space="0" w:color="auto"/>
        <w:bottom w:val="none" w:sz="0" w:space="0" w:color="auto"/>
        <w:right w:val="none" w:sz="0" w:space="0" w:color="auto"/>
      </w:divBdr>
      <w:divsChild>
        <w:div w:id="674040628">
          <w:marLeft w:val="0"/>
          <w:marRight w:val="0"/>
          <w:marTop w:val="0"/>
          <w:marBottom w:val="0"/>
          <w:divBdr>
            <w:top w:val="none" w:sz="0" w:space="0" w:color="auto"/>
            <w:left w:val="none" w:sz="0" w:space="0" w:color="auto"/>
            <w:bottom w:val="none" w:sz="0" w:space="0" w:color="auto"/>
            <w:right w:val="none" w:sz="0" w:space="0" w:color="auto"/>
          </w:divBdr>
          <w:divsChild>
            <w:div w:id="1939176838">
              <w:marLeft w:val="0"/>
              <w:marRight w:val="0"/>
              <w:marTop w:val="0"/>
              <w:marBottom w:val="0"/>
              <w:divBdr>
                <w:top w:val="none" w:sz="0" w:space="0" w:color="auto"/>
                <w:left w:val="none" w:sz="0" w:space="0" w:color="auto"/>
                <w:bottom w:val="none" w:sz="0" w:space="0" w:color="auto"/>
                <w:right w:val="none" w:sz="0" w:space="0" w:color="auto"/>
              </w:divBdr>
            </w:div>
          </w:divsChild>
        </w:div>
        <w:div w:id="1305350566">
          <w:marLeft w:val="0"/>
          <w:marRight w:val="0"/>
          <w:marTop w:val="0"/>
          <w:marBottom w:val="0"/>
          <w:divBdr>
            <w:top w:val="none" w:sz="0" w:space="0" w:color="auto"/>
            <w:left w:val="none" w:sz="0" w:space="0" w:color="auto"/>
            <w:bottom w:val="none" w:sz="0" w:space="0" w:color="auto"/>
            <w:right w:val="none" w:sz="0" w:space="0" w:color="auto"/>
          </w:divBdr>
        </w:div>
      </w:divsChild>
    </w:div>
    <w:div w:id="472720098">
      <w:bodyDiv w:val="1"/>
      <w:marLeft w:val="0"/>
      <w:marRight w:val="0"/>
      <w:marTop w:val="0"/>
      <w:marBottom w:val="0"/>
      <w:divBdr>
        <w:top w:val="none" w:sz="0" w:space="0" w:color="auto"/>
        <w:left w:val="none" w:sz="0" w:space="0" w:color="auto"/>
        <w:bottom w:val="none" w:sz="0" w:space="0" w:color="auto"/>
        <w:right w:val="none" w:sz="0" w:space="0" w:color="auto"/>
      </w:divBdr>
      <w:divsChild>
        <w:div w:id="492722184">
          <w:marLeft w:val="0"/>
          <w:marRight w:val="0"/>
          <w:marTop w:val="0"/>
          <w:marBottom w:val="0"/>
          <w:divBdr>
            <w:top w:val="none" w:sz="0" w:space="0" w:color="auto"/>
            <w:left w:val="none" w:sz="0" w:space="0" w:color="auto"/>
            <w:bottom w:val="none" w:sz="0" w:space="0" w:color="auto"/>
            <w:right w:val="none" w:sz="0" w:space="0" w:color="auto"/>
          </w:divBdr>
          <w:divsChild>
            <w:div w:id="2132479094">
              <w:marLeft w:val="0"/>
              <w:marRight w:val="0"/>
              <w:marTop w:val="0"/>
              <w:marBottom w:val="0"/>
              <w:divBdr>
                <w:top w:val="none" w:sz="0" w:space="0" w:color="auto"/>
                <w:left w:val="none" w:sz="0" w:space="0" w:color="auto"/>
                <w:bottom w:val="none" w:sz="0" w:space="0" w:color="auto"/>
                <w:right w:val="none" w:sz="0" w:space="0" w:color="auto"/>
              </w:divBdr>
            </w:div>
          </w:divsChild>
        </w:div>
        <w:div w:id="1157190532">
          <w:marLeft w:val="0"/>
          <w:marRight w:val="0"/>
          <w:marTop w:val="0"/>
          <w:marBottom w:val="0"/>
          <w:divBdr>
            <w:top w:val="none" w:sz="0" w:space="0" w:color="auto"/>
            <w:left w:val="none" w:sz="0" w:space="0" w:color="auto"/>
            <w:bottom w:val="none" w:sz="0" w:space="0" w:color="auto"/>
            <w:right w:val="none" w:sz="0" w:space="0" w:color="auto"/>
          </w:divBdr>
        </w:div>
      </w:divsChild>
    </w:div>
    <w:div w:id="511841782">
      <w:bodyDiv w:val="1"/>
      <w:marLeft w:val="0"/>
      <w:marRight w:val="0"/>
      <w:marTop w:val="0"/>
      <w:marBottom w:val="0"/>
      <w:divBdr>
        <w:top w:val="none" w:sz="0" w:space="0" w:color="auto"/>
        <w:left w:val="none" w:sz="0" w:space="0" w:color="auto"/>
        <w:bottom w:val="none" w:sz="0" w:space="0" w:color="auto"/>
        <w:right w:val="none" w:sz="0" w:space="0" w:color="auto"/>
      </w:divBdr>
      <w:divsChild>
        <w:div w:id="649481091">
          <w:marLeft w:val="0"/>
          <w:marRight w:val="0"/>
          <w:marTop w:val="0"/>
          <w:marBottom w:val="0"/>
          <w:divBdr>
            <w:top w:val="none" w:sz="0" w:space="0" w:color="auto"/>
            <w:left w:val="none" w:sz="0" w:space="0" w:color="auto"/>
            <w:bottom w:val="none" w:sz="0" w:space="0" w:color="auto"/>
            <w:right w:val="none" w:sz="0" w:space="0" w:color="auto"/>
          </w:divBdr>
          <w:divsChild>
            <w:div w:id="691297528">
              <w:marLeft w:val="0"/>
              <w:marRight w:val="0"/>
              <w:marTop w:val="0"/>
              <w:marBottom w:val="0"/>
              <w:divBdr>
                <w:top w:val="none" w:sz="0" w:space="0" w:color="auto"/>
                <w:left w:val="none" w:sz="0" w:space="0" w:color="auto"/>
                <w:bottom w:val="none" w:sz="0" w:space="0" w:color="auto"/>
                <w:right w:val="none" w:sz="0" w:space="0" w:color="auto"/>
              </w:divBdr>
            </w:div>
          </w:divsChild>
        </w:div>
        <w:div w:id="1894847643">
          <w:marLeft w:val="0"/>
          <w:marRight w:val="0"/>
          <w:marTop w:val="0"/>
          <w:marBottom w:val="0"/>
          <w:divBdr>
            <w:top w:val="none" w:sz="0" w:space="0" w:color="auto"/>
            <w:left w:val="none" w:sz="0" w:space="0" w:color="auto"/>
            <w:bottom w:val="none" w:sz="0" w:space="0" w:color="auto"/>
            <w:right w:val="none" w:sz="0" w:space="0" w:color="auto"/>
          </w:divBdr>
        </w:div>
      </w:divsChild>
    </w:div>
    <w:div w:id="570694413">
      <w:bodyDiv w:val="1"/>
      <w:marLeft w:val="0"/>
      <w:marRight w:val="0"/>
      <w:marTop w:val="0"/>
      <w:marBottom w:val="0"/>
      <w:divBdr>
        <w:top w:val="none" w:sz="0" w:space="0" w:color="auto"/>
        <w:left w:val="none" w:sz="0" w:space="0" w:color="auto"/>
        <w:bottom w:val="none" w:sz="0" w:space="0" w:color="auto"/>
        <w:right w:val="none" w:sz="0" w:space="0" w:color="auto"/>
      </w:divBdr>
      <w:divsChild>
        <w:div w:id="1958759292">
          <w:marLeft w:val="0"/>
          <w:marRight w:val="0"/>
          <w:marTop w:val="0"/>
          <w:marBottom w:val="0"/>
          <w:divBdr>
            <w:top w:val="none" w:sz="0" w:space="0" w:color="auto"/>
            <w:left w:val="none" w:sz="0" w:space="0" w:color="auto"/>
            <w:bottom w:val="none" w:sz="0" w:space="0" w:color="auto"/>
            <w:right w:val="none" w:sz="0" w:space="0" w:color="auto"/>
          </w:divBdr>
          <w:divsChild>
            <w:div w:id="2048943374">
              <w:marLeft w:val="0"/>
              <w:marRight w:val="0"/>
              <w:marTop w:val="0"/>
              <w:marBottom w:val="0"/>
              <w:divBdr>
                <w:top w:val="none" w:sz="0" w:space="0" w:color="auto"/>
                <w:left w:val="none" w:sz="0" w:space="0" w:color="auto"/>
                <w:bottom w:val="none" w:sz="0" w:space="0" w:color="auto"/>
                <w:right w:val="none" w:sz="0" w:space="0" w:color="auto"/>
              </w:divBdr>
            </w:div>
          </w:divsChild>
        </w:div>
        <w:div w:id="1947155718">
          <w:marLeft w:val="0"/>
          <w:marRight w:val="0"/>
          <w:marTop w:val="0"/>
          <w:marBottom w:val="0"/>
          <w:divBdr>
            <w:top w:val="none" w:sz="0" w:space="0" w:color="auto"/>
            <w:left w:val="none" w:sz="0" w:space="0" w:color="auto"/>
            <w:bottom w:val="none" w:sz="0" w:space="0" w:color="auto"/>
            <w:right w:val="none" w:sz="0" w:space="0" w:color="auto"/>
          </w:divBdr>
        </w:div>
      </w:divsChild>
    </w:div>
    <w:div w:id="642393342">
      <w:bodyDiv w:val="1"/>
      <w:marLeft w:val="0"/>
      <w:marRight w:val="0"/>
      <w:marTop w:val="0"/>
      <w:marBottom w:val="0"/>
      <w:divBdr>
        <w:top w:val="none" w:sz="0" w:space="0" w:color="auto"/>
        <w:left w:val="none" w:sz="0" w:space="0" w:color="auto"/>
        <w:bottom w:val="none" w:sz="0" w:space="0" w:color="auto"/>
        <w:right w:val="none" w:sz="0" w:space="0" w:color="auto"/>
      </w:divBdr>
      <w:divsChild>
        <w:div w:id="653950915">
          <w:marLeft w:val="0"/>
          <w:marRight w:val="0"/>
          <w:marTop w:val="0"/>
          <w:marBottom w:val="0"/>
          <w:divBdr>
            <w:top w:val="none" w:sz="0" w:space="0" w:color="auto"/>
            <w:left w:val="none" w:sz="0" w:space="0" w:color="auto"/>
            <w:bottom w:val="none" w:sz="0" w:space="0" w:color="auto"/>
            <w:right w:val="none" w:sz="0" w:space="0" w:color="auto"/>
          </w:divBdr>
          <w:divsChild>
            <w:div w:id="1891186089">
              <w:marLeft w:val="0"/>
              <w:marRight w:val="0"/>
              <w:marTop w:val="0"/>
              <w:marBottom w:val="0"/>
              <w:divBdr>
                <w:top w:val="none" w:sz="0" w:space="0" w:color="auto"/>
                <w:left w:val="none" w:sz="0" w:space="0" w:color="auto"/>
                <w:bottom w:val="none" w:sz="0" w:space="0" w:color="auto"/>
                <w:right w:val="none" w:sz="0" w:space="0" w:color="auto"/>
              </w:divBdr>
            </w:div>
          </w:divsChild>
        </w:div>
        <w:div w:id="2082091519">
          <w:marLeft w:val="0"/>
          <w:marRight w:val="0"/>
          <w:marTop w:val="0"/>
          <w:marBottom w:val="0"/>
          <w:divBdr>
            <w:top w:val="none" w:sz="0" w:space="0" w:color="auto"/>
            <w:left w:val="none" w:sz="0" w:space="0" w:color="auto"/>
            <w:bottom w:val="none" w:sz="0" w:space="0" w:color="auto"/>
            <w:right w:val="none" w:sz="0" w:space="0" w:color="auto"/>
          </w:divBdr>
        </w:div>
      </w:divsChild>
    </w:div>
    <w:div w:id="643656169">
      <w:bodyDiv w:val="1"/>
      <w:marLeft w:val="0"/>
      <w:marRight w:val="0"/>
      <w:marTop w:val="0"/>
      <w:marBottom w:val="0"/>
      <w:divBdr>
        <w:top w:val="none" w:sz="0" w:space="0" w:color="auto"/>
        <w:left w:val="none" w:sz="0" w:space="0" w:color="auto"/>
        <w:bottom w:val="none" w:sz="0" w:space="0" w:color="auto"/>
        <w:right w:val="none" w:sz="0" w:space="0" w:color="auto"/>
      </w:divBdr>
    </w:div>
    <w:div w:id="741174031">
      <w:bodyDiv w:val="1"/>
      <w:marLeft w:val="0"/>
      <w:marRight w:val="0"/>
      <w:marTop w:val="0"/>
      <w:marBottom w:val="0"/>
      <w:divBdr>
        <w:top w:val="none" w:sz="0" w:space="0" w:color="auto"/>
        <w:left w:val="none" w:sz="0" w:space="0" w:color="auto"/>
        <w:bottom w:val="none" w:sz="0" w:space="0" w:color="auto"/>
        <w:right w:val="none" w:sz="0" w:space="0" w:color="auto"/>
      </w:divBdr>
      <w:divsChild>
        <w:div w:id="102115772">
          <w:marLeft w:val="0"/>
          <w:marRight w:val="0"/>
          <w:marTop w:val="0"/>
          <w:marBottom w:val="0"/>
          <w:divBdr>
            <w:top w:val="none" w:sz="0" w:space="0" w:color="auto"/>
            <w:left w:val="none" w:sz="0" w:space="0" w:color="auto"/>
            <w:bottom w:val="none" w:sz="0" w:space="0" w:color="auto"/>
            <w:right w:val="none" w:sz="0" w:space="0" w:color="auto"/>
          </w:divBdr>
        </w:div>
        <w:div w:id="365133747">
          <w:marLeft w:val="0"/>
          <w:marRight w:val="0"/>
          <w:marTop w:val="0"/>
          <w:marBottom w:val="0"/>
          <w:divBdr>
            <w:top w:val="none" w:sz="0" w:space="0" w:color="auto"/>
            <w:left w:val="none" w:sz="0" w:space="0" w:color="auto"/>
            <w:bottom w:val="none" w:sz="0" w:space="0" w:color="auto"/>
            <w:right w:val="none" w:sz="0" w:space="0" w:color="auto"/>
          </w:divBdr>
        </w:div>
      </w:divsChild>
    </w:div>
    <w:div w:id="885876254">
      <w:bodyDiv w:val="1"/>
      <w:marLeft w:val="0"/>
      <w:marRight w:val="0"/>
      <w:marTop w:val="0"/>
      <w:marBottom w:val="0"/>
      <w:divBdr>
        <w:top w:val="none" w:sz="0" w:space="0" w:color="auto"/>
        <w:left w:val="none" w:sz="0" w:space="0" w:color="auto"/>
        <w:bottom w:val="none" w:sz="0" w:space="0" w:color="auto"/>
        <w:right w:val="none" w:sz="0" w:space="0" w:color="auto"/>
      </w:divBdr>
      <w:divsChild>
        <w:div w:id="1155024884">
          <w:marLeft w:val="0"/>
          <w:marRight w:val="0"/>
          <w:marTop w:val="0"/>
          <w:marBottom w:val="0"/>
          <w:divBdr>
            <w:top w:val="none" w:sz="0" w:space="0" w:color="auto"/>
            <w:left w:val="none" w:sz="0" w:space="0" w:color="auto"/>
            <w:bottom w:val="none" w:sz="0" w:space="0" w:color="auto"/>
            <w:right w:val="none" w:sz="0" w:space="0" w:color="auto"/>
          </w:divBdr>
        </w:div>
        <w:div w:id="44453348">
          <w:marLeft w:val="0"/>
          <w:marRight w:val="0"/>
          <w:marTop w:val="0"/>
          <w:marBottom w:val="0"/>
          <w:divBdr>
            <w:top w:val="none" w:sz="0" w:space="0" w:color="auto"/>
            <w:left w:val="none" w:sz="0" w:space="0" w:color="auto"/>
            <w:bottom w:val="none" w:sz="0" w:space="0" w:color="auto"/>
            <w:right w:val="none" w:sz="0" w:space="0" w:color="auto"/>
          </w:divBdr>
        </w:div>
      </w:divsChild>
    </w:div>
    <w:div w:id="917520083">
      <w:bodyDiv w:val="1"/>
      <w:marLeft w:val="0"/>
      <w:marRight w:val="0"/>
      <w:marTop w:val="0"/>
      <w:marBottom w:val="0"/>
      <w:divBdr>
        <w:top w:val="none" w:sz="0" w:space="0" w:color="auto"/>
        <w:left w:val="none" w:sz="0" w:space="0" w:color="auto"/>
        <w:bottom w:val="none" w:sz="0" w:space="0" w:color="auto"/>
        <w:right w:val="none" w:sz="0" w:space="0" w:color="auto"/>
      </w:divBdr>
    </w:div>
    <w:div w:id="932007016">
      <w:bodyDiv w:val="1"/>
      <w:marLeft w:val="0"/>
      <w:marRight w:val="0"/>
      <w:marTop w:val="0"/>
      <w:marBottom w:val="0"/>
      <w:divBdr>
        <w:top w:val="none" w:sz="0" w:space="0" w:color="auto"/>
        <w:left w:val="none" w:sz="0" w:space="0" w:color="auto"/>
        <w:bottom w:val="none" w:sz="0" w:space="0" w:color="auto"/>
        <w:right w:val="none" w:sz="0" w:space="0" w:color="auto"/>
      </w:divBdr>
      <w:divsChild>
        <w:div w:id="1503547170">
          <w:marLeft w:val="0"/>
          <w:marRight w:val="0"/>
          <w:marTop w:val="0"/>
          <w:marBottom w:val="0"/>
          <w:divBdr>
            <w:top w:val="none" w:sz="0" w:space="0" w:color="auto"/>
            <w:left w:val="none" w:sz="0" w:space="0" w:color="auto"/>
            <w:bottom w:val="none" w:sz="0" w:space="0" w:color="auto"/>
            <w:right w:val="none" w:sz="0" w:space="0" w:color="auto"/>
          </w:divBdr>
        </w:div>
        <w:div w:id="1907641938">
          <w:marLeft w:val="0"/>
          <w:marRight w:val="0"/>
          <w:marTop w:val="0"/>
          <w:marBottom w:val="0"/>
          <w:divBdr>
            <w:top w:val="none" w:sz="0" w:space="0" w:color="auto"/>
            <w:left w:val="none" w:sz="0" w:space="0" w:color="auto"/>
            <w:bottom w:val="none" w:sz="0" w:space="0" w:color="auto"/>
            <w:right w:val="none" w:sz="0" w:space="0" w:color="auto"/>
          </w:divBdr>
        </w:div>
      </w:divsChild>
    </w:div>
    <w:div w:id="984315759">
      <w:bodyDiv w:val="1"/>
      <w:marLeft w:val="0"/>
      <w:marRight w:val="0"/>
      <w:marTop w:val="0"/>
      <w:marBottom w:val="0"/>
      <w:divBdr>
        <w:top w:val="none" w:sz="0" w:space="0" w:color="auto"/>
        <w:left w:val="none" w:sz="0" w:space="0" w:color="auto"/>
        <w:bottom w:val="none" w:sz="0" w:space="0" w:color="auto"/>
        <w:right w:val="none" w:sz="0" w:space="0" w:color="auto"/>
      </w:divBdr>
      <w:divsChild>
        <w:div w:id="663359544">
          <w:marLeft w:val="0"/>
          <w:marRight w:val="0"/>
          <w:marTop w:val="0"/>
          <w:marBottom w:val="0"/>
          <w:divBdr>
            <w:top w:val="none" w:sz="0" w:space="0" w:color="auto"/>
            <w:left w:val="none" w:sz="0" w:space="0" w:color="auto"/>
            <w:bottom w:val="none" w:sz="0" w:space="0" w:color="auto"/>
            <w:right w:val="none" w:sz="0" w:space="0" w:color="auto"/>
          </w:divBdr>
          <w:divsChild>
            <w:div w:id="1276668880">
              <w:marLeft w:val="0"/>
              <w:marRight w:val="0"/>
              <w:marTop w:val="0"/>
              <w:marBottom w:val="0"/>
              <w:divBdr>
                <w:top w:val="none" w:sz="0" w:space="0" w:color="auto"/>
                <w:left w:val="none" w:sz="0" w:space="0" w:color="auto"/>
                <w:bottom w:val="none" w:sz="0" w:space="0" w:color="auto"/>
                <w:right w:val="none" w:sz="0" w:space="0" w:color="auto"/>
              </w:divBdr>
            </w:div>
          </w:divsChild>
        </w:div>
        <w:div w:id="1129981399">
          <w:marLeft w:val="0"/>
          <w:marRight w:val="0"/>
          <w:marTop w:val="0"/>
          <w:marBottom w:val="0"/>
          <w:divBdr>
            <w:top w:val="none" w:sz="0" w:space="0" w:color="auto"/>
            <w:left w:val="none" w:sz="0" w:space="0" w:color="auto"/>
            <w:bottom w:val="none" w:sz="0" w:space="0" w:color="auto"/>
            <w:right w:val="none" w:sz="0" w:space="0" w:color="auto"/>
          </w:divBdr>
        </w:div>
      </w:divsChild>
    </w:div>
    <w:div w:id="1011688172">
      <w:bodyDiv w:val="1"/>
      <w:marLeft w:val="0"/>
      <w:marRight w:val="0"/>
      <w:marTop w:val="0"/>
      <w:marBottom w:val="0"/>
      <w:divBdr>
        <w:top w:val="none" w:sz="0" w:space="0" w:color="auto"/>
        <w:left w:val="none" w:sz="0" w:space="0" w:color="auto"/>
        <w:bottom w:val="none" w:sz="0" w:space="0" w:color="auto"/>
        <w:right w:val="none" w:sz="0" w:space="0" w:color="auto"/>
      </w:divBdr>
      <w:divsChild>
        <w:div w:id="1148860362">
          <w:marLeft w:val="0"/>
          <w:marRight w:val="0"/>
          <w:marTop w:val="0"/>
          <w:marBottom w:val="0"/>
          <w:divBdr>
            <w:top w:val="none" w:sz="0" w:space="0" w:color="auto"/>
            <w:left w:val="none" w:sz="0" w:space="0" w:color="auto"/>
            <w:bottom w:val="none" w:sz="0" w:space="0" w:color="auto"/>
            <w:right w:val="none" w:sz="0" w:space="0" w:color="auto"/>
          </w:divBdr>
        </w:div>
        <w:div w:id="1310593921">
          <w:marLeft w:val="0"/>
          <w:marRight w:val="0"/>
          <w:marTop w:val="0"/>
          <w:marBottom w:val="0"/>
          <w:divBdr>
            <w:top w:val="none" w:sz="0" w:space="0" w:color="auto"/>
            <w:left w:val="none" w:sz="0" w:space="0" w:color="auto"/>
            <w:bottom w:val="none" w:sz="0" w:space="0" w:color="auto"/>
            <w:right w:val="none" w:sz="0" w:space="0" w:color="auto"/>
          </w:divBdr>
        </w:div>
      </w:divsChild>
    </w:div>
    <w:div w:id="1063136739">
      <w:bodyDiv w:val="1"/>
      <w:marLeft w:val="0"/>
      <w:marRight w:val="0"/>
      <w:marTop w:val="0"/>
      <w:marBottom w:val="0"/>
      <w:divBdr>
        <w:top w:val="none" w:sz="0" w:space="0" w:color="auto"/>
        <w:left w:val="none" w:sz="0" w:space="0" w:color="auto"/>
        <w:bottom w:val="none" w:sz="0" w:space="0" w:color="auto"/>
        <w:right w:val="none" w:sz="0" w:space="0" w:color="auto"/>
      </w:divBdr>
      <w:divsChild>
        <w:div w:id="1184712838">
          <w:marLeft w:val="0"/>
          <w:marRight w:val="0"/>
          <w:marTop w:val="0"/>
          <w:marBottom w:val="0"/>
          <w:divBdr>
            <w:top w:val="none" w:sz="0" w:space="0" w:color="auto"/>
            <w:left w:val="none" w:sz="0" w:space="0" w:color="auto"/>
            <w:bottom w:val="none" w:sz="0" w:space="0" w:color="auto"/>
            <w:right w:val="none" w:sz="0" w:space="0" w:color="auto"/>
          </w:divBdr>
          <w:divsChild>
            <w:div w:id="1905293309">
              <w:marLeft w:val="0"/>
              <w:marRight w:val="0"/>
              <w:marTop w:val="0"/>
              <w:marBottom w:val="0"/>
              <w:divBdr>
                <w:top w:val="none" w:sz="0" w:space="0" w:color="auto"/>
                <w:left w:val="none" w:sz="0" w:space="0" w:color="auto"/>
                <w:bottom w:val="none" w:sz="0" w:space="0" w:color="auto"/>
                <w:right w:val="none" w:sz="0" w:space="0" w:color="auto"/>
              </w:divBdr>
            </w:div>
          </w:divsChild>
        </w:div>
        <w:div w:id="1442187733">
          <w:marLeft w:val="0"/>
          <w:marRight w:val="0"/>
          <w:marTop w:val="0"/>
          <w:marBottom w:val="0"/>
          <w:divBdr>
            <w:top w:val="none" w:sz="0" w:space="0" w:color="auto"/>
            <w:left w:val="none" w:sz="0" w:space="0" w:color="auto"/>
            <w:bottom w:val="none" w:sz="0" w:space="0" w:color="auto"/>
            <w:right w:val="none" w:sz="0" w:space="0" w:color="auto"/>
          </w:divBdr>
        </w:div>
      </w:divsChild>
    </w:div>
    <w:div w:id="1139420442">
      <w:bodyDiv w:val="1"/>
      <w:marLeft w:val="0"/>
      <w:marRight w:val="0"/>
      <w:marTop w:val="0"/>
      <w:marBottom w:val="0"/>
      <w:divBdr>
        <w:top w:val="none" w:sz="0" w:space="0" w:color="auto"/>
        <w:left w:val="none" w:sz="0" w:space="0" w:color="auto"/>
        <w:bottom w:val="none" w:sz="0" w:space="0" w:color="auto"/>
        <w:right w:val="none" w:sz="0" w:space="0" w:color="auto"/>
      </w:divBdr>
      <w:divsChild>
        <w:div w:id="2095858147">
          <w:marLeft w:val="0"/>
          <w:marRight w:val="0"/>
          <w:marTop w:val="0"/>
          <w:marBottom w:val="0"/>
          <w:divBdr>
            <w:top w:val="none" w:sz="0" w:space="0" w:color="auto"/>
            <w:left w:val="none" w:sz="0" w:space="0" w:color="auto"/>
            <w:bottom w:val="none" w:sz="0" w:space="0" w:color="auto"/>
            <w:right w:val="none" w:sz="0" w:space="0" w:color="auto"/>
          </w:divBdr>
          <w:divsChild>
            <w:div w:id="1683702235">
              <w:marLeft w:val="0"/>
              <w:marRight w:val="0"/>
              <w:marTop w:val="0"/>
              <w:marBottom w:val="0"/>
              <w:divBdr>
                <w:top w:val="none" w:sz="0" w:space="0" w:color="auto"/>
                <w:left w:val="none" w:sz="0" w:space="0" w:color="auto"/>
                <w:bottom w:val="none" w:sz="0" w:space="0" w:color="auto"/>
                <w:right w:val="none" w:sz="0" w:space="0" w:color="auto"/>
              </w:divBdr>
            </w:div>
          </w:divsChild>
        </w:div>
        <w:div w:id="868299798">
          <w:marLeft w:val="0"/>
          <w:marRight w:val="0"/>
          <w:marTop w:val="0"/>
          <w:marBottom w:val="0"/>
          <w:divBdr>
            <w:top w:val="none" w:sz="0" w:space="0" w:color="auto"/>
            <w:left w:val="none" w:sz="0" w:space="0" w:color="auto"/>
            <w:bottom w:val="none" w:sz="0" w:space="0" w:color="auto"/>
            <w:right w:val="none" w:sz="0" w:space="0" w:color="auto"/>
          </w:divBdr>
        </w:div>
      </w:divsChild>
    </w:div>
    <w:div w:id="1162430623">
      <w:bodyDiv w:val="1"/>
      <w:marLeft w:val="0"/>
      <w:marRight w:val="0"/>
      <w:marTop w:val="0"/>
      <w:marBottom w:val="0"/>
      <w:divBdr>
        <w:top w:val="none" w:sz="0" w:space="0" w:color="auto"/>
        <w:left w:val="none" w:sz="0" w:space="0" w:color="auto"/>
        <w:bottom w:val="none" w:sz="0" w:space="0" w:color="auto"/>
        <w:right w:val="none" w:sz="0" w:space="0" w:color="auto"/>
      </w:divBdr>
      <w:divsChild>
        <w:div w:id="1683582114">
          <w:marLeft w:val="0"/>
          <w:marRight w:val="0"/>
          <w:marTop w:val="0"/>
          <w:marBottom w:val="0"/>
          <w:divBdr>
            <w:top w:val="none" w:sz="0" w:space="0" w:color="auto"/>
            <w:left w:val="none" w:sz="0" w:space="0" w:color="auto"/>
            <w:bottom w:val="none" w:sz="0" w:space="0" w:color="auto"/>
            <w:right w:val="none" w:sz="0" w:space="0" w:color="auto"/>
          </w:divBdr>
          <w:divsChild>
            <w:div w:id="745420583">
              <w:marLeft w:val="0"/>
              <w:marRight w:val="0"/>
              <w:marTop w:val="0"/>
              <w:marBottom w:val="0"/>
              <w:divBdr>
                <w:top w:val="none" w:sz="0" w:space="0" w:color="auto"/>
                <w:left w:val="none" w:sz="0" w:space="0" w:color="auto"/>
                <w:bottom w:val="none" w:sz="0" w:space="0" w:color="auto"/>
                <w:right w:val="none" w:sz="0" w:space="0" w:color="auto"/>
              </w:divBdr>
            </w:div>
          </w:divsChild>
        </w:div>
        <w:div w:id="782961500">
          <w:marLeft w:val="0"/>
          <w:marRight w:val="0"/>
          <w:marTop w:val="0"/>
          <w:marBottom w:val="0"/>
          <w:divBdr>
            <w:top w:val="none" w:sz="0" w:space="0" w:color="auto"/>
            <w:left w:val="none" w:sz="0" w:space="0" w:color="auto"/>
            <w:bottom w:val="none" w:sz="0" w:space="0" w:color="auto"/>
            <w:right w:val="none" w:sz="0" w:space="0" w:color="auto"/>
          </w:divBdr>
        </w:div>
      </w:divsChild>
    </w:div>
    <w:div w:id="1169566344">
      <w:bodyDiv w:val="1"/>
      <w:marLeft w:val="0"/>
      <w:marRight w:val="0"/>
      <w:marTop w:val="0"/>
      <w:marBottom w:val="0"/>
      <w:divBdr>
        <w:top w:val="none" w:sz="0" w:space="0" w:color="auto"/>
        <w:left w:val="none" w:sz="0" w:space="0" w:color="auto"/>
        <w:bottom w:val="none" w:sz="0" w:space="0" w:color="auto"/>
        <w:right w:val="none" w:sz="0" w:space="0" w:color="auto"/>
      </w:divBdr>
    </w:div>
    <w:div w:id="1198810817">
      <w:bodyDiv w:val="1"/>
      <w:marLeft w:val="0"/>
      <w:marRight w:val="0"/>
      <w:marTop w:val="0"/>
      <w:marBottom w:val="0"/>
      <w:divBdr>
        <w:top w:val="none" w:sz="0" w:space="0" w:color="auto"/>
        <w:left w:val="none" w:sz="0" w:space="0" w:color="auto"/>
        <w:bottom w:val="none" w:sz="0" w:space="0" w:color="auto"/>
        <w:right w:val="none" w:sz="0" w:space="0" w:color="auto"/>
      </w:divBdr>
    </w:div>
    <w:div w:id="1286734551">
      <w:bodyDiv w:val="1"/>
      <w:marLeft w:val="0"/>
      <w:marRight w:val="0"/>
      <w:marTop w:val="0"/>
      <w:marBottom w:val="0"/>
      <w:divBdr>
        <w:top w:val="none" w:sz="0" w:space="0" w:color="auto"/>
        <w:left w:val="none" w:sz="0" w:space="0" w:color="auto"/>
        <w:bottom w:val="none" w:sz="0" w:space="0" w:color="auto"/>
        <w:right w:val="none" w:sz="0" w:space="0" w:color="auto"/>
      </w:divBdr>
      <w:divsChild>
        <w:div w:id="2438842">
          <w:marLeft w:val="0"/>
          <w:marRight w:val="0"/>
          <w:marTop w:val="0"/>
          <w:marBottom w:val="0"/>
          <w:divBdr>
            <w:top w:val="none" w:sz="0" w:space="0" w:color="auto"/>
            <w:left w:val="none" w:sz="0" w:space="0" w:color="auto"/>
            <w:bottom w:val="none" w:sz="0" w:space="0" w:color="auto"/>
            <w:right w:val="none" w:sz="0" w:space="0" w:color="auto"/>
          </w:divBdr>
          <w:divsChild>
            <w:div w:id="437064515">
              <w:marLeft w:val="0"/>
              <w:marRight w:val="0"/>
              <w:marTop w:val="0"/>
              <w:marBottom w:val="0"/>
              <w:divBdr>
                <w:top w:val="none" w:sz="0" w:space="0" w:color="auto"/>
                <w:left w:val="none" w:sz="0" w:space="0" w:color="auto"/>
                <w:bottom w:val="none" w:sz="0" w:space="0" w:color="auto"/>
                <w:right w:val="none" w:sz="0" w:space="0" w:color="auto"/>
              </w:divBdr>
            </w:div>
          </w:divsChild>
        </w:div>
        <w:div w:id="253979537">
          <w:marLeft w:val="0"/>
          <w:marRight w:val="0"/>
          <w:marTop w:val="0"/>
          <w:marBottom w:val="0"/>
          <w:divBdr>
            <w:top w:val="none" w:sz="0" w:space="0" w:color="auto"/>
            <w:left w:val="none" w:sz="0" w:space="0" w:color="auto"/>
            <w:bottom w:val="none" w:sz="0" w:space="0" w:color="auto"/>
            <w:right w:val="none" w:sz="0" w:space="0" w:color="auto"/>
          </w:divBdr>
        </w:div>
      </w:divsChild>
    </w:div>
    <w:div w:id="1296175622">
      <w:bodyDiv w:val="1"/>
      <w:marLeft w:val="0"/>
      <w:marRight w:val="0"/>
      <w:marTop w:val="0"/>
      <w:marBottom w:val="0"/>
      <w:divBdr>
        <w:top w:val="none" w:sz="0" w:space="0" w:color="auto"/>
        <w:left w:val="none" w:sz="0" w:space="0" w:color="auto"/>
        <w:bottom w:val="none" w:sz="0" w:space="0" w:color="auto"/>
        <w:right w:val="none" w:sz="0" w:space="0" w:color="auto"/>
      </w:divBdr>
      <w:divsChild>
        <w:div w:id="335158552">
          <w:marLeft w:val="0"/>
          <w:marRight w:val="0"/>
          <w:marTop w:val="0"/>
          <w:marBottom w:val="0"/>
          <w:divBdr>
            <w:top w:val="none" w:sz="0" w:space="0" w:color="auto"/>
            <w:left w:val="none" w:sz="0" w:space="0" w:color="auto"/>
            <w:bottom w:val="none" w:sz="0" w:space="0" w:color="auto"/>
            <w:right w:val="none" w:sz="0" w:space="0" w:color="auto"/>
          </w:divBdr>
          <w:divsChild>
            <w:div w:id="731924379">
              <w:marLeft w:val="0"/>
              <w:marRight w:val="0"/>
              <w:marTop w:val="0"/>
              <w:marBottom w:val="0"/>
              <w:divBdr>
                <w:top w:val="none" w:sz="0" w:space="0" w:color="auto"/>
                <w:left w:val="none" w:sz="0" w:space="0" w:color="auto"/>
                <w:bottom w:val="none" w:sz="0" w:space="0" w:color="auto"/>
                <w:right w:val="none" w:sz="0" w:space="0" w:color="auto"/>
              </w:divBdr>
            </w:div>
          </w:divsChild>
        </w:div>
        <w:div w:id="625895443">
          <w:marLeft w:val="0"/>
          <w:marRight w:val="0"/>
          <w:marTop w:val="0"/>
          <w:marBottom w:val="0"/>
          <w:divBdr>
            <w:top w:val="none" w:sz="0" w:space="0" w:color="auto"/>
            <w:left w:val="none" w:sz="0" w:space="0" w:color="auto"/>
            <w:bottom w:val="none" w:sz="0" w:space="0" w:color="auto"/>
            <w:right w:val="none" w:sz="0" w:space="0" w:color="auto"/>
          </w:divBdr>
        </w:div>
      </w:divsChild>
    </w:div>
    <w:div w:id="1361782052">
      <w:bodyDiv w:val="1"/>
      <w:marLeft w:val="0"/>
      <w:marRight w:val="0"/>
      <w:marTop w:val="0"/>
      <w:marBottom w:val="0"/>
      <w:divBdr>
        <w:top w:val="none" w:sz="0" w:space="0" w:color="auto"/>
        <w:left w:val="none" w:sz="0" w:space="0" w:color="auto"/>
        <w:bottom w:val="none" w:sz="0" w:space="0" w:color="auto"/>
        <w:right w:val="none" w:sz="0" w:space="0" w:color="auto"/>
      </w:divBdr>
      <w:divsChild>
        <w:div w:id="2085184086">
          <w:marLeft w:val="0"/>
          <w:marRight w:val="0"/>
          <w:marTop w:val="0"/>
          <w:marBottom w:val="0"/>
          <w:divBdr>
            <w:top w:val="none" w:sz="0" w:space="0" w:color="auto"/>
            <w:left w:val="none" w:sz="0" w:space="0" w:color="auto"/>
            <w:bottom w:val="none" w:sz="0" w:space="0" w:color="auto"/>
            <w:right w:val="none" w:sz="0" w:space="0" w:color="auto"/>
          </w:divBdr>
        </w:div>
        <w:div w:id="643200207">
          <w:marLeft w:val="0"/>
          <w:marRight w:val="0"/>
          <w:marTop w:val="0"/>
          <w:marBottom w:val="0"/>
          <w:divBdr>
            <w:top w:val="none" w:sz="0" w:space="0" w:color="auto"/>
            <w:left w:val="none" w:sz="0" w:space="0" w:color="auto"/>
            <w:bottom w:val="none" w:sz="0" w:space="0" w:color="auto"/>
            <w:right w:val="none" w:sz="0" w:space="0" w:color="auto"/>
          </w:divBdr>
        </w:div>
      </w:divsChild>
    </w:div>
    <w:div w:id="1370376329">
      <w:bodyDiv w:val="1"/>
      <w:marLeft w:val="0"/>
      <w:marRight w:val="0"/>
      <w:marTop w:val="0"/>
      <w:marBottom w:val="0"/>
      <w:divBdr>
        <w:top w:val="none" w:sz="0" w:space="0" w:color="auto"/>
        <w:left w:val="none" w:sz="0" w:space="0" w:color="auto"/>
        <w:bottom w:val="none" w:sz="0" w:space="0" w:color="auto"/>
        <w:right w:val="none" w:sz="0" w:space="0" w:color="auto"/>
      </w:divBdr>
    </w:div>
    <w:div w:id="1447313337">
      <w:bodyDiv w:val="1"/>
      <w:marLeft w:val="0"/>
      <w:marRight w:val="0"/>
      <w:marTop w:val="0"/>
      <w:marBottom w:val="0"/>
      <w:divBdr>
        <w:top w:val="none" w:sz="0" w:space="0" w:color="auto"/>
        <w:left w:val="none" w:sz="0" w:space="0" w:color="auto"/>
        <w:bottom w:val="none" w:sz="0" w:space="0" w:color="auto"/>
        <w:right w:val="none" w:sz="0" w:space="0" w:color="auto"/>
      </w:divBdr>
      <w:divsChild>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sChild>
    </w:div>
    <w:div w:id="1464425859">
      <w:bodyDiv w:val="1"/>
      <w:marLeft w:val="0"/>
      <w:marRight w:val="0"/>
      <w:marTop w:val="0"/>
      <w:marBottom w:val="0"/>
      <w:divBdr>
        <w:top w:val="none" w:sz="0" w:space="0" w:color="auto"/>
        <w:left w:val="none" w:sz="0" w:space="0" w:color="auto"/>
        <w:bottom w:val="none" w:sz="0" w:space="0" w:color="auto"/>
        <w:right w:val="none" w:sz="0" w:space="0" w:color="auto"/>
      </w:divBdr>
      <w:divsChild>
        <w:div w:id="1132094455">
          <w:marLeft w:val="0"/>
          <w:marRight w:val="0"/>
          <w:marTop w:val="0"/>
          <w:marBottom w:val="0"/>
          <w:divBdr>
            <w:top w:val="none" w:sz="0" w:space="0" w:color="auto"/>
            <w:left w:val="none" w:sz="0" w:space="0" w:color="auto"/>
            <w:bottom w:val="none" w:sz="0" w:space="0" w:color="auto"/>
            <w:right w:val="none" w:sz="0" w:space="0" w:color="auto"/>
          </w:divBdr>
        </w:div>
        <w:div w:id="640622179">
          <w:marLeft w:val="0"/>
          <w:marRight w:val="0"/>
          <w:marTop w:val="0"/>
          <w:marBottom w:val="0"/>
          <w:divBdr>
            <w:top w:val="none" w:sz="0" w:space="0" w:color="auto"/>
            <w:left w:val="none" w:sz="0" w:space="0" w:color="auto"/>
            <w:bottom w:val="none" w:sz="0" w:space="0" w:color="auto"/>
            <w:right w:val="none" w:sz="0" w:space="0" w:color="auto"/>
          </w:divBdr>
        </w:div>
      </w:divsChild>
    </w:div>
    <w:div w:id="1513640532">
      <w:bodyDiv w:val="1"/>
      <w:marLeft w:val="0"/>
      <w:marRight w:val="0"/>
      <w:marTop w:val="0"/>
      <w:marBottom w:val="0"/>
      <w:divBdr>
        <w:top w:val="none" w:sz="0" w:space="0" w:color="auto"/>
        <w:left w:val="none" w:sz="0" w:space="0" w:color="auto"/>
        <w:bottom w:val="none" w:sz="0" w:space="0" w:color="auto"/>
        <w:right w:val="none" w:sz="0" w:space="0" w:color="auto"/>
      </w:divBdr>
    </w:div>
    <w:div w:id="1535656777">
      <w:bodyDiv w:val="1"/>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 w:id="1650211376">
          <w:marLeft w:val="0"/>
          <w:marRight w:val="0"/>
          <w:marTop w:val="0"/>
          <w:marBottom w:val="0"/>
          <w:divBdr>
            <w:top w:val="none" w:sz="0" w:space="0" w:color="auto"/>
            <w:left w:val="none" w:sz="0" w:space="0" w:color="auto"/>
            <w:bottom w:val="none" w:sz="0" w:space="0" w:color="auto"/>
            <w:right w:val="none" w:sz="0" w:space="0" w:color="auto"/>
          </w:divBdr>
        </w:div>
      </w:divsChild>
    </w:div>
    <w:div w:id="1543711862">
      <w:bodyDiv w:val="1"/>
      <w:marLeft w:val="0"/>
      <w:marRight w:val="0"/>
      <w:marTop w:val="0"/>
      <w:marBottom w:val="0"/>
      <w:divBdr>
        <w:top w:val="none" w:sz="0" w:space="0" w:color="auto"/>
        <w:left w:val="none" w:sz="0" w:space="0" w:color="auto"/>
        <w:bottom w:val="none" w:sz="0" w:space="0" w:color="auto"/>
        <w:right w:val="none" w:sz="0" w:space="0" w:color="auto"/>
      </w:divBdr>
    </w:div>
    <w:div w:id="1555193950">
      <w:bodyDiv w:val="1"/>
      <w:marLeft w:val="0"/>
      <w:marRight w:val="0"/>
      <w:marTop w:val="0"/>
      <w:marBottom w:val="0"/>
      <w:divBdr>
        <w:top w:val="none" w:sz="0" w:space="0" w:color="auto"/>
        <w:left w:val="none" w:sz="0" w:space="0" w:color="auto"/>
        <w:bottom w:val="none" w:sz="0" w:space="0" w:color="auto"/>
        <w:right w:val="none" w:sz="0" w:space="0" w:color="auto"/>
      </w:divBdr>
    </w:div>
    <w:div w:id="1616017736">
      <w:bodyDiv w:val="1"/>
      <w:marLeft w:val="0"/>
      <w:marRight w:val="0"/>
      <w:marTop w:val="0"/>
      <w:marBottom w:val="0"/>
      <w:divBdr>
        <w:top w:val="none" w:sz="0" w:space="0" w:color="auto"/>
        <w:left w:val="none" w:sz="0" w:space="0" w:color="auto"/>
        <w:bottom w:val="none" w:sz="0" w:space="0" w:color="auto"/>
        <w:right w:val="none" w:sz="0" w:space="0" w:color="auto"/>
      </w:divBdr>
      <w:divsChild>
        <w:div w:id="1342583990">
          <w:marLeft w:val="0"/>
          <w:marRight w:val="0"/>
          <w:marTop w:val="0"/>
          <w:marBottom w:val="0"/>
          <w:divBdr>
            <w:top w:val="none" w:sz="0" w:space="0" w:color="auto"/>
            <w:left w:val="none" w:sz="0" w:space="0" w:color="auto"/>
            <w:bottom w:val="none" w:sz="0" w:space="0" w:color="auto"/>
            <w:right w:val="none" w:sz="0" w:space="0" w:color="auto"/>
          </w:divBdr>
          <w:divsChild>
            <w:div w:id="1244489587">
              <w:marLeft w:val="0"/>
              <w:marRight w:val="0"/>
              <w:marTop w:val="0"/>
              <w:marBottom w:val="0"/>
              <w:divBdr>
                <w:top w:val="none" w:sz="0" w:space="0" w:color="auto"/>
                <w:left w:val="none" w:sz="0" w:space="0" w:color="auto"/>
                <w:bottom w:val="none" w:sz="0" w:space="0" w:color="auto"/>
                <w:right w:val="none" w:sz="0" w:space="0" w:color="auto"/>
              </w:divBdr>
            </w:div>
          </w:divsChild>
        </w:div>
        <w:div w:id="1401445642">
          <w:marLeft w:val="0"/>
          <w:marRight w:val="0"/>
          <w:marTop w:val="0"/>
          <w:marBottom w:val="0"/>
          <w:divBdr>
            <w:top w:val="none" w:sz="0" w:space="0" w:color="auto"/>
            <w:left w:val="none" w:sz="0" w:space="0" w:color="auto"/>
            <w:bottom w:val="none" w:sz="0" w:space="0" w:color="auto"/>
            <w:right w:val="none" w:sz="0" w:space="0" w:color="auto"/>
          </w:divBdr>
        </w:div>
      </w:divsChild>
    </w:div>
    <w:div w:id="1662349229">
      <w:bodyDiv w:val="1"/>
      <w:marLeft w:val="0"/>
      <w:marRight w:val="0"/>
      <w:marTop w:val="0"/>
      <w:marBottom w:val="0"/>
      <w:divBdr>
        <w:top w:val="none" w:sz="0" w:space="0" w:color="auto"/>
        <w:left w:val="none" w:sz="0" w:space="0" w:color="auto"/>
        <w:bottom w:val="none" w:sz="0" w:space="0" w:color="auto"/>
        <w:right w:val="none" w:sz="0" w:space="0" w:color="auto"/>
      </w:divBdr>
      <w:divsChild>
        <w:div w:id="306201898">
          <w:marLeft w:val="0"/>
          <w:marRight w:val="0"/>
          <w:marTop w:val="0"/>
          <w:marBottom w:val="0"/>
          <w:divBdr>
            <w:top w:val="none" w:sz="0" w:space="0" w:color="auto"/>
            <w:left w:val="none" w:sz="0" w:space="0" w:color="auto"/>
            <w:bottom w:val="none" w:sz="0" w:space="0" w:color="auto"/>
            <w:right w:val="none" w:sz="0" w:space="0" w:color="auto"/>
          </w:divBdr>
          <w:divsChild>
            <w:div w:id="144125622">
              <w:marLeft w:val="0"/>
              <w:marRight w:val="0"/>
              <w:marTop w:val="0"/>
              <w:marBottom w:val="0"/>
              <w:divBdr>
                <w:top w:val="none" w:sz="0" w:space="0" w:color="auto"/>
                <w:left w:val="none" w:sz="0" w:space="0" w:color="auto"/>
                <w:bottom w:val="none" w:sz="0" w:space="0" w:color="auto"/>
                <w:right w:val="none" w:sz="0" w:space="0" w:color="auto"/>
              </w:divBdr>
            </w:div>
          </w:divsChild>
        </w:div>
        <w:div w:id="90442922">
          <w:marLeft w:val="0"/>
          <w:marRight w:val="0"/>
          <w:marTop w:val="0"/>
          <w:marBottom w:val="0"/>
          <w:divBdr>
            <w:top w:val="none" w:sz="0" w:space="0" w:color="auto"/>
            <w:left w:val="none" w:sz="0" w:space="0" w:color="auto"/>
            <w:bottom w:val="none" w:sz="0" w:space="0" w:color="auto"/>
            <w:right w:val="none" w:sz="0" w:space="0" w:color="auto"/>
          </w:divBdr>
        </w:div>
      </w:divsChild>
    </w:div>
    <w:div w:id="1821532110">
      <w:bodyDiv w:val="1"/>
      <w:marLeft w:val="0"/>
      <w:marRight w:val="0"/>
      <w:marTop w:val="0"/>
      <w:marBottom w:val="0"/>
      <w:divBdr>
        <w:top w:val="none" w:sz="0" w:space="0" w:color="auto"/>
        <w:left w:val="none" w:sz="0" w:space="0" w:color="auto"/>
        <w:bottom w:val="none" w:sz="0" w:space="0" w:color="auto"/>
        <w:right w:val="none" w:sz="0" w:space="0" w:color="auto"/>
      </w:divBdr>
      <w:divsChild>
        <w:div w:id="17320451">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sChild>
        </w:div>
        <w:div w:id="2000956745">
          <w:marLeft w:val="0"/>
          <w:marRight w:val="0"/>
          <w:marTop w:val="0"/>
          <w:marBottom w:val="0"/>
          <w:divBdr>
            <w:top w:val="none" w:sz="0" w:space="0" w:color="auto"/>
            <w:left w:val="none" w:sz="0" w:space="0" w:color="auto"/>
            <w:bottom w:val="none" w:sz="0" w:space="0" w:color="auto"/>
            <w:right w:val="none" w:sz="0" w:space="0" w:color="auto"/>
          </w:divBdr>
        </w:div>
      </w:divsChild>
    </w:div>
    <w:div w:id="1868829407">
      <w:bodyDiv w:val="1"/>
      <w:marLeft w:val="0"/>
      <w:marRight w:val="0"/>
      <w:marTop w:val="0"/>
      <w:marBottom w:val="0"/>
      <w:divBdr>
        <w:top w:val="none" w:sz="0" w:space="0" w:color="auto"/>
        <w:left w:val="none" w:sz="0" w:space="0" w:color="auto"/>
        <w:bottom w:val="none" w:sz="0" w:space="0" w:color="auto"/>
        <w:right w:val="none" w:sz="0" w:space="0" w:color="auto"/>
      </w:divBdr>
      <w:divsChild>
        <w:div w:id="1848011946">
          <w:marLeft w:val="0"/>
          <w:marRight w:val="0"/>
          <w:marTop w:val="0"/>
          <w:marBottom w:val="0"/>
          <w:divBdr>
            <w:top w:val="none" w:sz="0" w:space="0" w:color="auto"/>
            <w:left w:val="none" w:sz="0" w:space="0" w:color="auto"/>
            <w:bottom w:val="none" w:sz="0" w:space="0" w:color="auto"/>
            <w:right w:val="none" w:sz="0" w:space="0" w:color="auto"/>
          </w:divBdr>
          <w:divsChild>
            <w:div w:id="83578411">
              <w:marLeft w:val="0"/>
              <w:marRight w:val="0"/>
              <w:marTop w:val="0"/>
              <w:marBottom w:val="0"/>
              <w:divBdr>
                <w:top w:val="none" w:sz="0" w:space="0" w:color="auto"/>
                <w:left w:val="none" w:sz="0" w:space="0" w:color="auto"/>
                <w:bottom w:val="none" w:sz="0" w:space="0" w:color="auto"/>
                <w:right w:val="none" w:sz="0" w:space="0" w:color="auto"/>
              </w:divBdr>
            </w:div>
          </w:divsChild>
        </w:div>
        <w:div w:id="1853252711">
          <w:marLeft w:val="0"/>
          <w:marRight w:val="0"/>
          <w:marTop w:val="0"/>
          <w:marBottom w:val="0"/>
          <w:divBdr>
            <w:top w:val="none" w:sz="0" w:space="0" w:color="auto"/>
            <w:left w:val="none" w:sz="0" w:space="0" w:color="auto"/>
            <w:bottom w:val="none" w:sz="0" w:space="0" w:color="auto"/>
            <w:right w:val="none" w:sz="0" w:space="0" w:color="auto"/>
          </w:divBdr>
        </w:div>
      </w:divsChild>
    </w:div>
    <w:div w:id="1908103691">
      <w:bodyDiv w:val="1"/>
      <w:marLeft w:val="0"/>
      <w:marRight w:val="0"/>
      <w:marTop w:val="0"/>
      <w:marBottom w:val="0"/>
      <w:divBdr>
        <w:top w:val="none" w:sz="0" w:space="0" w:color="auto"/>
        <w:left w:val="none" w:sz="0" w:space="0" w:color="auto"/>
        <w:bottom w:val="none" w:sz="0" w:space="0" w:color="auto"/>
        <w:right w:val="none" w:sz="0" w:space="0" w:color="auto"/>
      </w:divBdr>
      <w:divsChild>
        <w:div w:id="1427576300">
          <w:marLeft w:val="0"/>
          <w:marRight w:val="0"/>
          <w:marTop w:val="0"/>
          <w:marBottom w:val="0"/>
          <w:divBdr>
            <w:top w:val="none" w:sz="0" w:space="0" w:color="auto"/>
            <w:left w:val="none" w:sz="0" w:space="0" w:color="auto"/>
            <w:bottom w:val="none" w:sz="0" w:space="0" w:color="auto"/>
            <w:right w:val="none" w:sz="0" w:space="0" w:color="auto"/>
          </w:divBdr>
          <w:divsChild>
            <w:div w:id="91710266">
              <w:marLeft w:val="0"/>
              <w:marRight w:val="0"/>
              <w:marTop w:val="0"/>
              <w:marBottom w:val="0"/>
              <w:divBdr>
                <w:top w:val="none" w:sz="0" w:space="0" w:color="auto"/>
                <w:left w:val="none" w:sz="0" w:space="0" w:color="auto"/>
                <w:bottom w:val="none" w:sz="0" w:space="0" w:color="auto"/>
                <w:right w:val="none" w:sz="0" w:space="0" w:color="auto"/>
              </w:divBdr>
            </w:div>
          </w:divsChild>
        </w:div>
        <w:div w:id="115099526">
          <w:marLeft w:val="0"/>
          <w:marRight w:val="0"/>
          <w:marTop w:val="0"/>
          <w:marBottom w:val="0"/>
          <w:divBdr>
            <w:top w:val="none" w:sz="0" w:space="0" w:color="auto"/>
            <w:left w:val="none" w:sz="0" w:space="0" w:color="auto"/>
            <w:bottom w:val="none" w:sz="0" w:space="0" w:color="auto"/>
            <w:right w:val="none" w:sz="0" w:space="0" w:color="auto"/>
          </w:divBdr>
        </w:div>
      </w:divsChild>
    </w:div>
    <w:div w:id="2035038860">
      <w:bodyDiv w:val="1"/>
      <w:marLeft w:val="0"/>
      <w:marRight w:val="0"/>
      <w:marTop w:val="0"/>
      <w:marBottom w:val="0"/>
      <w:divBdr>
        <w:top w:val="none" w:sz="0" w:space="0" w:color="auto"/>
        <w:left w:val="none" w:sz="0" w:space="0" w:color="auto"/>
        <w:bottom w:val="none" w:sz="0" w:space="0" w:color="auto"/>
        <w:right w:val="none" w:sz="0" w:space="0" w:color="auto"/>
      </w:divBdr>
      <w:divsChild>
        <w:div w:id="1511026233">
          <w:marLeft w:val="0"/>
          <w:marRight w:val="0"/>
          <w:marTop w:val="0"/>
          <w:marBottom w:val="0"/>
          <w:divBdr>
            <w:top w:val="none" w:sz="0" w:space="0" w:color="auto"/>
            <w:left w:val="none" w:sz="0" w:space="0" w:color="auto"/>
            <w:bottom w:val="none" w:sz="0" w:space="0" w:color="auto"/>
            <w:right w:val="none" w:sz="0" w:space="0" w:color="auto"/>
          </w:divBdr>
        </w:div>
        <w:div w:id="685447179">
          <w:marLeft w:val="0"/>
          <w:marRight w:val="0"/>
          <w:marTop w:val="0"/>
          <w:marBottom w:val="0"/>
          <w:divBdr>
            <w:top w:val="none" w:sz="0" w:space="0" w:color="auto"/>
            <w:left w:val="none" w:sz="0" w:space="0" w:color="auto"/>
            <w:bottom w:val="none" w:sz="0" w:space="0" w:color="auto"/>
            <w:right w:val="none" w:sz="0" w:space="0" w:color="auto"/>
          </w:divBdr>
        </w:div>
      </w:divsChild>
    </w:div>
    <w:div w:id="2045474380">
      <w:bodyDiv w:val="1"/>
      <w:marLeft w:val="0"/>
      <w:marRight w:val="0"/>
      <w:marTop w:val="0"/>
      <w:marBottom w:val="0"/>
      <w:divBdr>
        <w:top w:val="none" w:sz="0" w:space="0" w:color="auto"/>
        <w:left w:val="none" w:sz="0" w:space="0" w:color="auto"/>
        <w:bottom w:val="none" w:sz="0" w:space="0" w:color="auto"/>
        <w:right w:val="none" w:sz="0" w:space="0" w:color="auto"/>
      </w:divBdr>
      <w:divsChild>
        <w:div w:id="1315330523">
          <w:marLeft w:val="0"/>
          <w:marRight w:val="0"/>
          <w:marTop w:val="0"/>
          <w:marBottom w:val="0"/>
          <w:divBdr>
            <w:top w:val="none" w:sz="0" w:space="0" w:color="auto"/>
            <w:left w:val="none" w:sz="0" w:space="0" w:color="auto"/>
            <w:bottom w:val="none" w:sz="0" w:space="0" w:color="auto"/>
            <w:right w:val="none" w:sz="0" w:space="0" w:color="auto"/>
          </w:divBdr>
          <w:divsChild>
            <w:div w:id="340743660">
              <w:marLeft w:val="0"/>
              <w:marRight w:val="0"/>
              <w:marTop w:val="0"/>
              <w:marBottom w:val="0"/>
              <w:divBdr>
                <w:top w:val="none" w:sz="0" w:space="0" w:color="auto"/>
                <w:left w:val="none" w:sz="0" w:space="0" w:color="auto"/>
                <w:bottom w:val="none" w:sz="0" w:space="0" w:color="auto"/>
                <w:right w:val="none" w:sz="0" w:space="0" w:color="auto"/>
              </w:divBdr>
            </w:div>
          </w:divsChild>
        </w:div>
        <w:div w:id="1155879698">
          <w:marLeft w:val="0"/>
          <w:marRight w:val="0"/>
          <w:marTop w:val="0"/>
          <w:marBottom w:val="0"/>
          <w:divBdr>
            <w:top w:val="none" w:sz="0" w:space="0" w:color="auto"/>
            <w:left w:val="none" w:sz="0" w:space="0" w:color="auto"/>
            <w:bottom w:val="none" w:sz="0" w:space="0" w:color="auto"/>
            <w:right w:val="none" w:sz="0" w:space="0" w:color="auto"/>
          </w:divBdr>
        </w:div>
      </w:divsChild>
    </w:div>
    <w:div w:id="2059863864">
      <w:bodyDiv w:val="1"/>
      <w:marLeft w:val="0"/>
      <w:marRight w:val="0"/>
      <w:marTop w:val="0"/>
      <w:marBottom w:val="0"/>
      <w:divBdr>
        <w:top w:val="none" w:sz="0" w:space="0" w:color="auto"/>
        <w:left w:val="none" w:sz="0" w:space="0" w:color="auto"/>
        <w:bottom w:val="none" w:sz="0" w:space="0" w:color="auto"/>
        <w:right w:val="none" w:sz="0" w:space="0" w:color="auto"/>
      </w:divBdr>
      <w:divsChild>
        <w:div w:id="1396658246">
          <w:marLeft w:val="0"/>
          <w:marRight w:val="0"/>
          <w:marTop w:val="0"/>
          <w:marBottom w:val="0"/>
          <w:divBdr>
            <w:top w:val="none" w:sz="0" w:space="0" w:color="auto"/>
            <w:left w:val="none" w:sz="0" w:space="0" w:color="auto"/>
            <w:bottom w:val="none" w:sz="0" w:space="0" w:color="auto"/>
            <w:right w:val="none" w:sz="0" w:space="0" w:color="auto"/>
          </w:divBdr>
          <w:divsChild>
            <w:div w:id="2076472280">
              <w:marLeft w:val="0"/>
              <w:marRight w:val="0"/>
              <w:marTop w:val="0"/>
              <w:marBottom w:val="0"/>
              <w:divBdr>
                <w:top w:val="none" w:sz="0" w:space="0" w:color="auto"/>
                <w:left w:val="none" w:sz="0" w:space="0" w:color="auto"/>
                <w:bottom w:val="none" w:sz="0" w:space="0" w:color="auto"/>
                <w:right w:val="none" w:sz="0" w:space="0" w:color="auto"/>
              </w:divBdr>
            </w:div>
          </w:divsChild>
        </w:div>
        <w:div w:id="596601486">
          <w:marLeft w:val="0"/>
          <w:marRight w:val="0"/>
          <w:marTop w:val="0"/>
          <w:marBottom w:val="0"/>
          <w:divBdr>
            <w:top w:val="none" w:sz="0" w:space="0" w:color="auto"/>
            <w:left w:val="none" w:sz="0" w:space="0" w:color="auto"/>
            <w:bottom w:val="none" w:sz="0" w:space="0" w:color="auto"/>
            <w:right w:val="none" w:sz="0" w:space="0" w:color="auto"/>
          </w:divBdr>
        </w:div>
      </w:divsChild>
    </w:div>
    <w:div w:id="2067144194">
      <w:bodyDiv w:val="1"/>
      <w:marLeft w:val="0"/>
      <w:marRight w:val="0"/>
      <w:marTop w:val="0"/>
      <w:marBottom w:val="0"/>
      <w:divBdr>
        <w:top w:val="none" w:sz="0" w:space="0" w:color="auto"/>
        <w:left w:val="none" w:sz="0" w:space="0" w:color="auto"/>
        <w:bottom w:val="none" w:sz="0" w:space="0" w:color="auto"/>
        <w:right w:val="none" w:sz="0" w:space="0" w:color="auto"/>
      </w:divBdr>
    </w:div>
    <w:div w:id="2115128953">
      <w:bodyDiv w:val="1"/>
      <w:marLeft w:val="0"/>
      <w:marRight w:val="0"/>
      <w:marTop w:val="0"/>
      <w:marBottom w:val="0"/>
      <w:divBdr>
        <w:top w:val="none" w:sz="0" w:space="0" w:color="auto"/>
        <w:left w:val="none" w:sz="0" w:space="0" w:color="auto"/>
        <w:bottom w:val="none" w:sz="0" w:space="0" w:color="auto"/>
        <w:right w:val="none" w:sz="0" w:space="0" w:color="auto"/>
      </w:divBdr>
      <w:divsChild>
        <w:div w:id="1575971095">
          <w:marLeft w:val="0"/>
          <w:marRight w:val="0"/>
          <w:marTop w:val="0"/>
          <w:marBottom w:val="0"/>
          <w:divBdr>
            <w:top w:val="none" w:sz="0" w:space="0" w:color="auto"/>
            <w:left w:val="none" w:sz="0" w:space="0" w:color="auto"/>
            <w:bottom w:val="none" w:sz="0" w:space="0" w:color="auto"/>
            <w:right w:val="none" w:sz="0" w:space="0" w:color="auto"/>
          </w:divBdr>
          <w:divsChild>
            <w:div w:id="1968125434">
              <w:marLeft w:val="0"/>
              <w:marRight w:val="0"/>
              <w:marTop w:val="0"/>
              <w:marBottom w:val="0"/>
              <w:divBdr>
                <w:top w:val="none" w:sz="0" w:space="0" w:color="auto"/>
                <w:left w:val="none" w:sz="0" w:space="0" w:color="auto"/>
                <w:bottom w:val="none" w:sz="0" w:space="0" w:color="auto"/>
                <w:right w:val="none" w:sz="0" w:space="0" w:color="auto"/>
              </w:divBdr>
            </w:div>
          </w:divsChild>
        </w:div>
        <w:div w:id="1325011208">
          <w:marLeft w:val="0"/>
          <w:marRight w:val="0"/>
          <w:marTop w:val="0"/>
          <w:marBottom w:val="0"/>
          <w:divBdr>
            <w:top w:val="none" w:sz="0" w:space="0" w:color="auto"/>
            <w:left w:val="none" w:sz="0" w:space="0" w:color="auto"/>
            <w:bottom w:val="none" w:sz="0" w:space="0" w:color="auto"/>
            <w:right w:val="none" w:sz="0" w:space="0" w:color="auto"/>
          </w:divBdr>
        </w:div>
      </w:divsChild>
    </w:div>
    <w:div w:id="212002955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13">
          <w:marLeft w:val="0"/>
          <w:marRight w:val="0"/>
          <w:marTop w:val="0"/>
          <w:marBottom w:val="0"/>
          <w:divBdr>
            <w:top w:val="none" w:sz="0" w:space="0" w:color="auto"/>
            <w:left w:val="none" w:sz="0" w:space="0" w:color="auto"/>
            <w:bottom w:val="none" w:sz="0" w:space="0" w:color="auto"/>
            <w:right w:val="none" w:sz="0" w:space="0" w:color="auto"/>
          </w:divBdr>
          <w:divsChild>
            <w:div w:id="59525335">
              <w:marLeft w:val="0"/>
              <w:marRight w:val="0"/>
              <w:marTop w:val="0"/>
              <w:marBottom w:val="0"/>
              <w:divBdr>
                <w:top w:val="none" w:sz="0" w:space="0" w:color="auto"/>
                <w:left w:val="none" w:sz="0" w:space="0" w:color="auto"/>
                <w:bottom w:val="none" w:sz="0" w:space="0" w:color="auto"/>
                <w:right w:val="none" w:sz="0" w:space="0" w:color="auto"/>
              </w:divBdr>
            </w:div>
          </w:divsChild>
        </w:div>
        <w:div w:id="106915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legifrance.gouv.fr/affichCodeArticle.do?cidTexte=LEGITEXT000006070633&amp;idArticle=LEGIARTI000006389871&amp;categorieLien=id" TargetMode="External"/><Relationship Id="rId26" Type="http://schemas.openxmlformats.org/officeDocument/2006/relationships/header" Target="header1.xml"/><Relationship Id="rId21" Type="http://schemas.openxmlformats.org/officeDocument/2006/relationships/hyperlink" Target="http://www.legifrance.gouv.fr/affichJuriAdmin.do?oldAction=rechJuriAdmin&amp;idTexte=CETATEXT000023957958&amp;fastReqId=369682236&amp;fastPos=1" TargetMode="External"/><Relationship Id="rId76"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idArticle=LEGIARTI000031038620&amp;cidTexte=LEGITEXT000006070633&amp;dateTexte=20200706" TargetMode="External"/><Relationship Id="rId17" Type="http://schemas.openxmlformats.org/officeDocument/2006/relationships/hyperlink" Target="https://www.legifrance.gouv.fr/affichCodeArticle.do?idArticle=LEGIARTI000031039179&amp;cidTexte=LEGITEXT000006070633&amp;dateTexte=20200706" TargetMode="External"/><Relationship Id="rId25" Type="http://schemas.openxmlformats.org/officeDocument/2006/relationships/hyperlink" Target="https://www.legifrance.gouv.fr/affichCodeArticle.do?idArticle=LEGIARTI000006389878&amp;cidTexte=LEGITEXT000006070633&amp;dateTexte=19960224" TargetMode="Externa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france.gouv.fr/affichCodeArticle.do?idArticle=LEGIARTI000031038644&amp;cidTexte=LEGITEXT000006070633&amp;dateTexte=20200706" TargetMode="External"/><Relationship Id="rId20" Type="http://schemas.openxmlformats.org/officeDocument/2006/relationships/hyperlink" Target="https://www.legifrance.gouv.fr/affichCodeArticle.do?idArticle=LEGIARTI000006389876&amp;cidTexte=LEGITEXT000006070633&amp;dateTexte=20200709" TargetMode="External"/><Relationship Id="rId29" Type="http://schemas.openxmlformats.org/officeDocument/2006/relationships/header" Target="header3.xml"/><Relationship Id="rId70" Type="http://schemas.openxmlformats.org/officeDocument/2006/relationships/hyperlink" Target="mailto:conseil.juridique@cdg85.fr"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hyperlink" Target="https://www.legifrance.gouv.fr/affichCode.do?idArticle=LEGIARTI000006389035&amp;idSectionTA=LEGISCTA000006192582&amp;cidTexte=LEGITEXT000006070633&amp;dateTexte=20050101"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france.gouv.fr/affichCodeArticle.do?idArticle=LEGIARTI000031038644&amp;cidTexte=LEGITEXT000006070633&amp;dateTexte=20200706" TargetMode="External"/><Relationship Id="rId23" Type="http://schemas.openxmlformats.org/officeDocument/2006/relationships/hyperlink" Target="https://www.legifrance.gouv.fr/affichJuriAdmin.do?oldAction=rechJuriAdmin&amp;idTexte=CETATEXT000034922278&amp;fastReqId=1379759806&amp;fastPos=1"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legifrance.gouv.fr/affichCodeArticle.do?cidTexte=LEGITEXT000006070633&amp;idArticle=LEGIARTI000023245082" TargetMode="External"/><Relationship Id="rId31" Type="http://schemas.openxmlformats.org/officeDocument/2006/relationships/hyperlink" Target="mailto:conseil.juridique@cdg85.fr"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legifrance.gouv.fr/affichCodeArticle.do?idArticle=LEGIARTI000031069083&amp;cidTexte=LEGITEXT000006070633&amp;dateTexte=20200706" TargetMode="External"/><Relationship Id="rId14" Type="http://schemas.openxmlformats.org/officeDocument/2006/relationships/image" Target="media/image5.svg"/><Relationship Id="rId22" Type="http://schemas.openxmlformats.org/officeDocument/2006/relationships/hyperlink" Target="https://www.legifrance.gouv.fr/affichCodeArticle.do?idArticle=LEGIARTI000006389874&amp;cidTexte=LEGITEXT000006070633&amp;dateTexte=20200709" TargetMode="External"/><Relationship Id="rId27" Type="http://schemas.openxmlformats.org/officeDocument/2006/relationships/header" Target="header2.xml"/><Relationship Id="rId30" Type="http://schemas.openxmlformats.org/officeDocument/2006/relationships/image" Target="media/image7.png"/><Relationship Id="rId8" Type="http://schemas.openxmlformats.org/officeDocument/2006/relationships/image" Target="media/image1.jpeg"/><Relationship Id="rId72" Type="http://schemas.openxmlformats.org/officeDocument/2006/relationships/header" Target="header5.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AAD8-3075-4BA7-B7E0-1C8AD68B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8773</Words>
  <Characters>48255</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GEAY - Maison des Communes Vendée</dc:creator>
  <cp:lastModifiedBy>Sophie GABORIAU - CDG - Maison des Communes de la Vendée</cp:lastModifiedBy>
  <cp:revision>5</cp:revision>
  <cp:lastPrinted>2026-01-15T10:57:00Z</cp:lastPrinted>
  <dcterms:created xsi:type="dcterms:W3CDTF">2026-02-04T08:20:00Z</dcterms:created>
  <dcterms:modified xsi:type="dcterms:W3CDTF">2026-02-04T13:46:00Z</dcterms:modified>
</cp:coreProperties>
</file>