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C56D3" w14:textId="77777777" w:rsidR="00D16C04" w:rsidRPr="00B40334" w:rsidRDefault="00D16C04" w:rsidP="00B40334">
      <w:pPr>
        <w:jc w:val="left"/>
        <w:rPr>
          <w:rFonts w:eastAsia="Calibri"/>
          <w:color w:val="000000" w:themeColor="text1"/>
          <w:szCs w:val="22"/>
          <w:lang w:eastAsia="en-US"/>
        </w:rPr>
      </w:pPr>
    </w:p>
    <w:p w14:paraId="571BD3A3" w14:textId="77777777" w:rsidR="00D16C04" w:rsidRPr="00B40334" w:rsidRDefault="00D16C04" w:rsidP="00B40334">
      <w:pPr>
        <w:jc w:val="left"/>
        <w:rPr>
          <w:rFonts w:eastAsia="Calibri"/>
          <w:color w:val="000000" w:themeColor="text1"/>
          <w:szCs w:val="22"/>
          <w:lang w:eastAsia="en-US"/>
        </w:rPr>
      </w:pPr>
    </w:p>
    <w:p w14:paraId="6192FF23" w14:textId="77777777" w:rsidR="00D16C04" w:rsidRPr="00B40334" w:rsidRDefault="00D16C04" w:rsidP="00B40334">
      <w:pPr>
        <w:jc w:val="left"/>
        <w:rPr>
          <w:rFonts w:eastAsia="Calibri"/>
          <w:color w:val="000000" w:themeColor="text1"/>
          <w:szCs w:val="22"/>
          <w:lang w:eastAsia="en-US"/>
        </w:rPr>
      </w:pPr>
    </w:p>
    <w:p w14:paraId="5F52C345" w14:textId="77777777" w:rsidR="00D16C04" w:rsidRPr="00B40334" w:rsidRDefault="00D16C04" w:rsidP="00B40334">
      <w:pPr>
        <w:jc w:val="left"/>
        <w:rPr>
          <w:rFonts w:eastAsia="Calibri"/>
          <w:color w:val="000000" w:themeColor="text1"/>
          <w:szCs w:val="22"/>
          <w:lang w:eastAsia="en-US"/>
        </w:rPr>
      </w:pPr>
    </w:p>
    <w:p w14:paraId="051A1AF1" w14:textId="77777777" w:rsidR="00D371F9" w:rsidRPr="00B40334" w:rsidRDefault="00D371F9" w:rsidP="00B40334">
      <w:pPr>
        <w:jc w:val="left"/>
        <w:rPr>
          <w:rFonts w:eastAsia="Calibri"/>
          <w:color w:val="000000" w:themeColor="text1"/>
          <w:szCs w:val="22"/>
          <w:lang w:eastAsia="en-US"/>
        </w:rPr>
      </w:pPr>
    </w:p>
    <w:p w14:paraId="5588401A" w14:textId="77777777" w:rsidR="00D371F9" w:rsidRPr="00B40334" w:rsidRDefault="00D371F9" w:rsidP="00B40334">
      <w:pPr>
        <w:jc w:val="center"/>
        <w:outlineLvl w:val="0"/>
        <w:rPr>
          <w:b/>
          <w:noProof/>
          <w:color w:val="000000" w:themeColor="text1"/>
          <w:szCs w:val="22"/>
        </w:rPr>
      </w:pPr>
    </w:p>
    <w:p w14:paraId="67101A42" w14:textId="77777777" w:rsidR="009E2D1D" w:rsidRPr="00B40334" w:rsidRDefault="00D371F9" w:rsidP="00B40334">
      <w:pPr>
        <w:pBdr>
          <w:top w:val="single" w:sz="12" w:space="1" w:color="auto"/>
          <w:bottom w:val="dashSmallGap" w:sz="4" w:space="1" w:color="auto"/>
        </w:pBdr>
        <w:ind w:right="14"/>
        <w:jc w:val="center"/>
        <w:rPr>
          <w:rFonts w:ascii="Futura Md BT" w:hAnsi="Futura Md BT"/>
          <w:b/>
          <w:color w:val="000000" w:themeColor="text1"/>
          <w:sz w:val="20"/>
          <w:szCs w:val="22"/>
        </w:rPr>
      </w:pPr>
      <w:r w:rsidRPr="00B40334">
        <w:rPr>
          <w:rFonts w:ascii="Futura Md BT" w:hAnsi="Futura Md BT"/>
          <w:b/>
          <w:color w:val="000000" w:themeColor="text1"/>
          <w:sz w:val="20"/>
          <w:szCs w:val="22"/>
        </w:rPr>
        <w:t>CONVENTION</w:t>
      </w:r>
      <w:r w:rsidR="009E2D1D" w:rsidRPr="00B40334">
        <w:rPr>
          <w:rFonts w:ascii="Futura Md BT" w:hAnsi="Futura Md BT"/>
          <w:b/>
          <w:color w:val="000000" w:themeColor="text1"/>
          <w:sz w:val="20"/>
          <w:szCs w:val="22"/>
        </w:rPr>
        <w:t xml:space="preserve"> DE</w:t>
      </w:r>
      <w:r w:rsidRPr="00B40334">
        <w:rPr>
          <w:rFonts w:ascii="Futura Md BT" w:hAnsi="Futura Md BT"/>
          <w:b/>
          <w:color w:val="000000" w:themeColor="text1"/>
          <w:sz w:val="20"/>
          <w:szCs w:val="22"/>
        </w:rPr>
        <w:t xml:space="preserve"> </w:t>
      </w:r>
      <w:r w:rsidR="009E2D1D" w:rsidRPr="00AA4748">
        <w:rPr>
          <w:rFonts w:ascii="Futura Md BT" w:hAnsi="Futura Md BT"/>
          <w:b/>
          <w:color w:val="000000" w:themeColor="text1"/>
          <w:sz w:val="20"/>
          <w:szCs w:val="22"/>
        </w:rPr>
        <w:t xml:space="preserve">MISE </w:t>
      </w:r>
      <w:r w:rsidR="00AA4748" w:rsidRPr="00AA4748">
        <w:rPr>
          <w:rFonts w:ascii="Futura Md BT" w:hAnsi="Futura Md BT"/>
          <w:b/>
          <w:color w:val="000000" w:themeColor="text1"/>
          <w:sz w:val="20"/>
          <w:szCs w:val="22"/>
        </w:rPr>
        <w:t>À</w:t>
      </w:r>
      <w:r w:rsidR="009E2D1D" w:rsidRPr="00AA4748">
        <w:rPr>
          <w:rFonts w:ascii="Futura Md BT" w:hAnsi="Futura Md BT"/>
          <w:b/>
          <w:color w:val="000000" w:themeColor="text1"/>
          <w:sz w:val="20"/>
          <w:szCs w:val="22"/>
        </w:rPr>
        <w:t xml:space="preserve"> DIS</w:t>
      </w:r>
      <w:r w:rsidR="009E2D1D" w:rsidRPr="00B40334">
        <w:rPr>
          <w:rFonts w:ascii="Futura Md BT" w:hAnsi="Futura Md BT"/>
          <w:b/>
          <w:color w:val="000000" w:themeColor="text1"/>
          <w:sz w:val="20"/>
          <w:szCs w:val="22"/>
        </w:rPr>
        <w:t>POSITION</w:t>
      </w:r>
      <w:r w:rsidRPr="00B40334">
        <w:rPr>
          <w:rFonts w:ascii="Futura Md BT" w:hAnsi="Futura Md BT"/>
          <w:b/>
          <w:color w:val="000000" w:themeColor="text1"/>
          <w:sz w:val="20"/>
          <w:szCs w:val="22"/>
        </w:rPr>
        <w:t xml:space="preserve"> </w:t>
      </w:r>
    </w:p>
    <w:p w14:paraId="6FCC36A2" w14:textId="77777777" w:rsidR="009E2D1D" w:rsidRPr="00B40334" w:rsidRDefault="009E2D1D" w:rsidP="00B40334">
      <w:pPr>
        <w:pBdr>
          <w:top w:val="single" w:sz="12" w:space="1" w:color="auto"/>
          <w:bottom w:val="dashSmallGap" w:sz="4" w:space="1" w:color="auto"/>
        </w:pBdr>
        <w:ind w:right="14"/>
        <w:jc w:val="center"/>
        <w:rPr>
          <w:rFonts w:ascii="Futura Md BT" w:hAnsi="Futura Md BT"/>
          <w:b/>
          <w:color w:val="000000" w:themeColor="text1"/>
          <w:sz w:val="20"/>
          <w:szCs w:val="22"/>
        </w:rPr>
      </w:pPr>
      <w:r w:rsidRPr="00B40334">
        <w:rPr>
          <w:rFonts w:ascii="Futura Md BT" w:hAnsi="Futura Md BT"/>
          <w:b/>
          <w:color w:val="000000" w:themeColor="text1"/>
          <w:sz w:val="20"/>
          <w:szCs w:val="22"/>
        </w:rPr>
        <w:t>PAR</w:t>
      </w:r>
      <w:r w:rsidR="00D371F9" w:rsidRPr="00B40334">
        <w:rPr>
          <w:rFonts w:ascii="Futura Md BT" w:hAnsi="Futura Md BT"/>
          <w:b/>
          <w:color w:val="000000" w:themeColor="text1"/>
          <w:sz w:val="20"/>
          <w:szCs w:val="22"/>
        </w:rPr>
        <w:t xml:space="preserve"> LE CENTRE DE GESTION DE LA FONCTION PUBLIQUE </w:t>
      </w:r>
      <w:r w:rsidR="00DD6636" w:rsidRPr="00B40334">
        <w:rPr>
          <w:rFonts w:ascii="Futura Md BT" w:hAnsi="Futura Md BT"/>
          <w:b/>
          <w:color w:val="000000" w:themeColor="text1"/>
          <w:sz w:val="20"/>
          <w:szCs w:val="22"/>
        </w:rPr>
        <w:t>TERRITORIALE</w:t>
      </w:r>
      <w:r w:rsidR="00D371F9" w:rsidRPr="00B40334">
        <w:rPr>
          <w:rFonts w:ascii="Futura Md BT" w:hAnsi="Futura Md BT"/>
          <w:b/>
          <w:color w:val="000000" w:themeColor="text1"/>
          <w:sz w:val="20"/>
          <w:szCs w:val="22"/>
        </w:rPr>
        <w:t xml:space="preserve"> DE L</w:t>
      </w:r>
      <w:r w:rsidR="00DD6636" w:rsidRPr="00B40334">
        <w:rPr>
          <w:rFonts w:ascii="Futura Md BT" w:hAnsi="Futura Md BT"/>
          <w:b/>
          <w:color w:val="000000" w:themeColor="text1"/>
          <w:sz w:val="20"/>
          <w:szCs w:val="22"/>
        </w:rPr>
        <w:t>A</w:t>
      </w:r>
      <w:r w:rsidR="00D371F9" w:rsidRPr="00B40334">
        <w:rPr>
          <w:rFonts w:ascii="Futura Md BT" w:hAnsi="Futura Md BT"/>
          <w:b/>
          <w:color w:val="000000" w:themeColor="text1"/>
          <w:sz w:val="20"/>
          <w:szCs w:val="22"/>
        </w:rPr>
        <w:t xml:space="preserve"> VEND</w:t>
      </w:r>
      <w:r w:rsidRPr="00B40334">
        <w:rPr>
          <w:rFonts w:ascii="Futura Md BT" w:hAnsi="Futura Md BT"/>
          <w:b/>
          <w:color w:val="000000" w:themeColor="text1"/>
          <w:sz w:val="20"/>
          <w:szCs w:val="22"/>
        </w:rPr>
        <w:t>É</w:t>
      </w:r>
      <w:r w:rsidR="00D371F9" w:rsidRPr="00B40334">
        <w:rPr>
          <w:rFonts w:ascii="Futura Md BT" w:hAnsi="Futura Md BT"/>
          <w:b/>
          <w:color w:val="000000" w:themeColor="text1"/>
          <w:sz w:val="20"/>
          <w:szCs w:val="22"/>
        </w:rPr>
        <w:t>E</w:t>
      </w:r>
    </w:p>
    <w:p w14:paraId="0858CAD5" w14:textId="77777777" w:rsidR="00966156" w:rsidRPr="00B40334" w:rsidRDefault="00D07401" w:rsidP="00B40334">
      <w:pPr>
        <w:pBdr>
          <w:top w:val="single" w:sz="12" w:space="1" w:color="auto"/>
          <w:bottom w:val="dashSmallGap" w:sz="4" w:space="1" w:color="auto"/>
        </w:pBdr>
        <w:ind w:right="14"/>
        <w:jc w:val="center"/>
        <w:rPr>
          <w:rFonts w:ascii="Futura Md BT" w:hAnsi="Futura Md BT"/>
          <w:b/>
          <w:color w:val="000000" w:themeColor="text1"/>
          <w:sz w:val="20"/>
          <w:szCs w:val="22"/>
        </w:rPr>
      </w:pPr>
      <w:r w:rsidRPr="00B40334">
        <w:rPr>
          <w:rFonts w:ascii="Futura Md BT" w:hAnsi="Futura Md BT"/>
          <w:b/>
          <w:color w:val="000000" w:themeColor="text1"/>
          <w:sz w:val="20"/>
          <w:szCs w:val="22"/>
        </w:rPr>
        <w:t xml:space="preserve">D’UN </w:t>
      </w:r>
      <w:r w:rsidR="005E701E" w:rsidRPr="00B40334">
        <w:rPr>
          <w:rFonts w:ascii="Futura Md BT" w:hAnsi="Futura Md BT"/>
          <w:b/>
          <w:color w:val="000000" w:themeColor="text1"/>
          <w:sz w:val="20"/>
          <w:szCs w:val="22"/>
        </w:rPr>
        <w:t xml:space="preserve">AGENT </w:t>
      </w:r>
      <w:r w:rsidRPr="00B40334">
        <w:rPr>
          <w:rFonts w:ascii="Futura Md BT" w:hAnsi="Futura Md BT"/>
          <w:b/>
          <w:color w:val="000000" w:themeColor="text1"/>
          <w:sz w:val="20"/>
          <w:szCs w:val="22"/>
        </w:rPr>
        <w:t>CH</w:t>
      </w:r>
      <w:r w:rsidR="00430EF2" w:rsidRPr="00B40334">
        <w:rPr>
          <w:rFonts w:ascii="Futura Md BT" w:hAnsi="Futura Md BT"/>
          <w:b/>
          <w:color w:val="000000" w:themeColor="text1"/>
          <w:sz w:val="20"/>
          <w:szCs w:val="22"/>
        </w:rPr>
        <w:t>A</w:t>
      </w:r>
      <w:r w:rsidRPr="00B40334">
        <w:rPr>
          <w:rFonts w:ascii="Futura Md BT" w:hAnsi="Futura Md BT"/>
          <w:b/>
          <w:color w:val="000000" w:themeColor="text1"/>
          <w:sz w:val="20"/>
          <w:szCs w:val="22"/>
        </w:rPr>
        <w:t>RG</w:t>
      </w:r>
      <w:r w:rsidR="009E2D1D" w:rsidRPr="00B40334">
        <w:rPr>
          <w:rFonts w:ascii="Futura Md BT" w:hAnsi="Futura Md BT"/>
          <w:b/>
          <w:color w:val="000000" w:themeColor="text1"/>
          <w:sz w:val="20"/>
          <w:szCs w:val="22"/>
        </w:rPr>
        <w:t>É</w:t>
      </w:r>
      <w:r w:rsidRPr="00B40334">
        <w:rPr>
          <w:rFonts w:ascii="Futura Md BT" w:hAnsi="Futura Md BT"/>
          <w:b/>
          <w:color w:val="000000" w:themeColor="text1"/>
          <w:sz w:val="20"/>
          <w:szCs w:val="22"/>
        </w:rPr>
        <w:t xml:space="preserve"> D</w:t>
      </w:r>
      <w:r w:rsidR="005E701E" w:rsidRPr="00B40334">
        <w:rPr>
          <w:rFonts w:ascii="Futura Md BT" w:hAnsi="Futura Md BT"/>
          <w:b/>
          <w:color w:val="000000" w:themeColor="text1"/>
          <w:sz w:val="20"/>
          <w:szCs w:val="22"/>
        </w:rPr>
        <w:t>E LA FONCTION D</w:t>
      </w:r>
      <w:r w:rsidRPr="00B40334">
        <w:rPr>
          <w:rFonts w:ascii="Futura Md BT" w:hAnsi="Futura Md BT"/>
          <w:b/>
          <w:color w:val="000000" w:themeColor="text1"/>
          <w:sz w:val="20"/>
          <w:szCs w:val="22"/>
        </w:rPr>
        <w:t xml:space="preserve">’INSPECTION </w:t>
      </w:r>
    </w:p>
    <w:p w14:paraId="516A0919" w14:textId="77777777" w:rsidR="00D371F9" w:rsidRPr="00B40334" w:rsidRDefault="00D07401" w:rsidP="00B40334">
      <w:pPr>
        <w:pBdr>
          <w:top w:val="single" w:sz="12" w:space="1" w:color="auto"/>
          <w:bottom w:val="dashSmallGap" w:sz="4" w:space="1" w:color="auto"/>
        </w:pBdr>
        <w:ind w:right="14"/>
        <w:jc w:val="center"/>
        <w:rPr>
          <w:rFonts w:ascii="Futura Md BT" w:hAnsi="Futura Md BT"/>
          <w:b/>
          <w:color w:val="000000" w:themeColor="text1"/>
          <w:sz w:val="20"/>
          <w:szCs w:val="22"/>
        </w:rPr>
      </w:pPr>
      <w:r w:rsidRPr="00B40334">
        <w:rPr>
          <w:rFonts w:ascii="Futura Md BT" w:hAnsi="Futura Md BT"/>
          <w:b/>
          <w:color w:val="000000" w:themeColor="text1"/>
          <w:sz w:val="20"/>
          <w:szCs w:val="22"/>
        </w:rPr>
        <w:t>EN SANT</w:t>
      </w:r>
      <w:r w:rsidR="009E2D1D" w:rsidRPr="00B40334">
        <w:rPr>
          <w:rFonts w:ascii="Futura Md BT" w:hAnsi="Futura Md BT"/>
          <w:b/>
          <w:color w:val="000000" w:themeColor="text1"/>
          <w:sz w:val="20"/>
          <w:szCs w:val="22"/>
        </w:rPr>
        <w:t>É</w:t>
      </w:r>
      <w:r w:rsidRPr="00B40334">
        <w:rPr>
          <w:rFonts w:ascii="Futura Md BT" w:hAnsi="Futura Md BT"/>
          <w:b/>
          <w:color w:val="000000" w:themeColor="text1"/>
          <w:sz w:val="20"/>
          <w:szCs w:val="22"/>
        </w:rPr>
        <w:t xml:space="preserve"> ET S</w:t>
      </w:r>
      <w:r w:rsidR="009E2D1D" w:rsidRPr="00B40334">
        <w:rPr>
          <w:rFonts w:ascii="Futura Md BT" w:hAnsi="Futura Md BT"/>
          <w:b/>
          <w:color w:val="000000" w:themeColor="text1"/>
          <w:sz w:val="20"/>
          <w:szCs w:val="22"/>
        </w:rPr>
        <w:t>É</w:t>
      </w:r>
      <w:r w:rsidRPr="00B40334">
        <w:rPr>
          <w:rFonts w:ascii="Futura Md BT" w:hAnsi="Futura Md BT"/>
          <w:b/>
          <w:color w:val="000000" w:themeColor="text1"/>
          <w:sz w:val="20"/>
          <w:szCs w:val="22"/>
        </w:rPr>
        <w:t>CURIT</w:t>
      </w:r>
      <w:r w:rsidR="009E2D1D" w:rsidRPr="00B40334">
        <w:rPr>
          <w:rFonts w:ascii="Futura Md BT" w:hAnsi="Futura Md BT"/>
          <w:b/>
          <w:color w:val="000000" w:themeColor="text1"/>
          <w:sz w:val="20"/>
          <w:szCs w:val="22"/>
        </w:rPr>
        <w:t>É</w:t>
      </w:r>
      <w:r w:rsidRPr="00B40334">
        <w:rPr>
          <w:rFonts w:ascii="Futura Md BT" w:hAnsi="Futura Md BT"/>
          <w:b/>
          <w:color w:val="000000" w:themeColor="text1"/>
          <w:sz w:val="20"/>
          <w:szCs w:val="22"/>
        </w:rPr>
        <w:t xml:space="preserve"> AU TRAVAIL</w:t>
      </w:r>
      <w:r w:rsidR="00966156" w:rsidRPr="00B40334">
        <w:rPr>
          <w:rFonts w:ascii="Futura Md BT" w:hAnsi="Futura Md BT"/>
          <w:b/>
          <w:color w:val="000000" w:themeColor="text1"/>
          <w:sz w:val="20"/>
          <w:szCs w:val="22"/>
        </w:rPr>
        <w:t xml:space="preserve"> (ACFI)</w:t>
      </w:r>
    </w:p>
    <w:p w14:paraId="6BEBD501" w14:textId="77777777" w:rsidR="00D16C04" w:rsidRPr="00B40334" w:rsidRDefault="00D16C04" w:rsidP="00B40334">
      <w:pPr>
        <w:rPr>
          <w:rFonts w:eastAsia="Calibri"/>
          <w:color w:val="000000" w:themeColor="text1"/>
          <w:szCs w:val="22"/>
          <w:lang w:eastAsia="en-US"/>
        </w:rPr>
      </w:pPr>
    </w:p>
    <w:p w14:paraId="515767CC" w14:textId="77777777" w:rsidR="00D16C04" w:rsidRPr="00B40334" w:rsidRDefault="00D16C04" w:rsidP="00B40334">
      <w:pPr>
        <w:jc w:val="left"/>
        <w:rPr>
          <w:rFonts w:eastAsia="Calibri" w:cs="Tahoma"/>
          <w:color w:val="000000" w:themeColor="text1"/>
          <w:szCs w:val="22"/>
          <w:u w:val="single"/>
          <w:lang w:eastAsia="en-US"/>
        </w:rPr>
      </w:pPr>
      <w:r w:rsidRPr="00B40334">
        <w:rPr>
          <w:rFonts w:eastAsia="Calibri" w:cs="Tahoma"/>
          <w:color w:val="000000" w:themeColor="text1"/>
          <w:szCs w:val="22"/>
          <w:u w:val="single"/>
          <w:lang w:eastAsia="en-US"/>
        </w:rPr>
        <w:t>ENTRE</w:t>
      </w:r>
      <w:r w:rsidRPr="00B40334">
        <w:rPr>
          <w:rFonts w:eastAsia="Calibri" w:cs="Tahoma"/>
          <w:color w:val="000000" w:themeColor="text1"/>
          <w:szCs w:val="22"/>
          <w:lang w:eastAsia="en-US"/>
        </w:rPr>
        <w:t xml:space="preserve"> :</w:t>
      </w:r>
    </w:p>
    <w:p w14:paraId="2135CE42" w14:textId="77777777" w:rsidR="00D16C04" w:rsidRPr="00B40334" w:rsidRDefault="00D16C04" w:rsidP="00B40334">
      <w:pPr>
        <w:jc w:val="left"/>
        <w:rPr>
          <w:rFonts w:eastAsia="Calibri" w:cs="Tahoma"/>
          <w:bCs/>
          <w:color w:val="000000" w:themeColor="text1"/>
          <w:szCs w:val="22"/>
          <w:lang w:eastAsia="en-US"/>
        </w:rPr>
      </w:pPr>
    </w:p>
    <w:p w14:paraId="283688F4" w14:textId="77777777" w:rsidR="00341F39" w:rsidRPr="00341F39" w:rsidRDefault="00341F39" w:rsidP="00341F39">
      <w:pPr>
        <w:rPr>
          <w:rFonts w:eastAsia="Calibri" w:cs="Tahoma"/>
          <w:bCs/>
          <w:color w:val="000000" w:themeColor="text1"/>
          <w:szCs w:val="22"/>
          <w:lang w:eastAsia="en-US"/>
        </w:rPr>
      </w:pPr>
      <w:r w:rsidRPr="00341F39">
        <w:rPr>
          <w:rFonts w:eastAsia="Calibri" w:cs="Tahoma"/>
          <w:bCs/>
          <w:color w:val="000000" w:themeColor="text1"/>
          <w:szCs w:val="22"/>
          <w:lang w:eastAsia="en-US"/>
        </w:rPr>
        <w:t>Le Centre de Gestion de la Fonction Publique Territoriale de la Vendée, 65 rue Kepler, CS 60239, 85000 LA ROCHE-SUR-YON (SIRET : 288 500 028 00023),</w:t>
      </w:r>
    </w:p>
    <w:p w14:paraId="4F30BD59" w14:textId="77777777" w:rsidR="00341F39" w:rsidRPr="00341F39" w:rsidRDefault="00341F39" w:rsidP="00341F39">
      <w:pPr>
        <w:rPr>
          <w:rFonts w:eastAsia="Calibri" w:cs="Tahoma"/>
          <w:bCs/>
          <w:color w:val="000000" w:themeColor="text1"/>
          <w:szCs w:val="22"/>
          <w:lang w:eastAsia="en-US"/>
        </w:rPr>
      </w:pPr>
      <w:r w:rsidRPr="00341F39">
        <w:rPr>
          <w:rFonts w:eastAsia="Calibri" w:cs="Tahoma"/>
          <w:bCs/>
          <w:color w:val="000000" w:themeColor="text1"/>
          <w:szCs w:val="22"/>
          <w:lang w:eastAsia="en-US"/>
        </w:rPr>
        <w:t>Représenté par son Président, Monsieur Eric HERVOUET, dûment habilité par délibération du Conseil d’administration en date du 1</w:t>
      </w:r>
      <w:r w:rsidRPr="00341F39">
        <w:rPr>
          <w:rFonts w:eastAsia="Calibri" w:cs="Tahoma"/>
          <w:bCs/>
          <w:color w:val="000000" w:themeColor="text1"/>
          <w:szCs w:val="22"/>
          <w:vertAlign w:val="superscript"/>
          <w:lang w:eastAsia="en-US"/>
        </w:rPr>
        <w:t>er</w:t>
      </w:r>
      <w:r w:rsidRPr="00341F39">
        <w:rPr>
          <w:rFonts w:eastAsia="Calibri" w:cs="Tahoma"/>
          <w:bCs/>
          <w:color w:val="000000" w:themeColor="text1"/>
          <w:szCs w:val="22"/>
          <w:lang w:eastAsia="en-US"/>
        </w:rPr>
        <w:t xml:space="preserve"> avril 2025,</w:t>
      </w:r>
    </w:p>
    <w:p w14:paraId="1BDCEED4" w14:textId="77777777" w:rsidR="00341F39" w:rsidRPr="00341F39" w:rsidRDefault="00341F39" w:rsidP="00341F39">
      <w:pPr>
        <w:rPr>
          <w:rFonts w:eastAsia="Calibri" w:cs="Tahoma"/>
          <w:bCs/>
          <w:i/>
          <w:iCs/>
          <w:color w:val="000000" w:themeColor="text1"/>
          <w:szCs w:val="22"/>
          <w:lang w:eastAsia="en-US"/>
        </w:rPr>
      </w:pPr>
      <w:r w:rsidRPr="00341F39">
        <w:rPr>
          <w:rFonts w:eastAsia="Calibri" w:cs="Tahoma"/>
          <w:bCs/>
          <w:i/>
          <w:iCs/>
          <w:color w:val="000000" w:themeColor="text1"/>
          <w:szCs w:val="22"/>
          <w:lang w:eastAsia="en-US"/>
        </w:rPr>
        <w:t>Ci-après désigné le Centre de Gestion,</w:t>
      </w:r>
    </w:p>
    <w:p w14:paraId="05C2F949" w14:textId="77777777" w:rsidR="00D16C04" w:rsidRPr="00B40334" w:rsidRDefault="00D16C04" w:rsidP="00B40334">
      <w:pPr>
        <w:rPr>
          <w:rFonts w:eastAsia="Calibri"/>
          <w:lang w:eastAsia="en-US"/>
        </w:rPr>
      </w:pPr>
    </w:p>
    <w:p w14:paraId="23E216D3" w14:textId="77777777" w:rsidR="00D16C04" w:rsidRPr="00B40334" w:rsidRDefault="00D16C04" w:rsidP="00B40334">
      <w:pPr>
        <w:rPr>
          <w:rFonts w:eastAsia="Calibri"/>
          <w:lang w:eastAsia="en-US"/>
        </w:rPr>
      </w:pPr>
    </w:p>
    <w:p w14:paraId="3392640F" w14:textId="77777777" w:rsidR="00D16C04" w:rsidRPr="00B40334" w:rsidRDefault="00D16C04" w:rsidP="00B40334">
      <w:pPr>
        <w:rPr>
          <w:rFonts w:eastAsia="Calibri" w:cs="Tahoma"/>
          <w:color w:val="000000" w:themeColor="text1"/>
          <w:szCs w:val="22"/>
          <w:u w:val="single"/>
          <w:lang w:eastAsia="en-US"/>
        </w:rPr>
      </w:pPr>
      <w:r w:rsidRPr="00B40334">
        <w:rPr>
          <w:rFonts w:eastAsia="Calibri" w:cs="Tahoma"/>
          <w:color w:val="000000" w:themeColor="text1"/>
          <w:szCs w:val="22"/>
          <w:u w:val="single"/>
          <w:lang w:eastAsia="en-US"/>
        </w:rPr>
        <w:t>ET</w:t>
      </w:r>
      <w:r w:rsidRPr="00B40334">
        <w:rPr>
          <w:rFonts w:eastAsia="Calibri" w:cs="Tahoma"/>
          <w:color w:val="000000" w:themeColor="text1"/>
          <w:szCs w:val="22"/>
          <w:lang w:eastAsia="en-US"/>
        </w:rPr>
        <w:t xml:space="preserve"> :</w:t>
      </w:r>
    </w:p>
    <w:p w14:paraId="12157143" w14:textId="77777777" w:rsidR="00D16C04" w:rsidRPr="00B40334" w:rsidRDefault="00D16C04" w:rsidP="00B40334">
      <w:pPr>
        <w:rPr>
          <w:rFonts w:eastAsia="Calibri"/>
          <w:lang w:eastAsia="en-US"/>
        </w:rPr>
      </w:pPr>
    </w:p>
    <w:p w14:paraId="5BA6DAB3" w14:textId="77777777" w:rsidR="00341F39" w:rsidRPr="00D53CDC" w:rsidRDefault="00000000" w:rsidP="00341F39">
      <w:pPr>
        <w:contextualSpacing/>
      </w:pPr>
      <w:sdt>
        <w:sdtPr>
          <w:alias w:val="Nom de la collectivité ou de l'établissement"/>
          <w:tag w:val="Nom de la collectivité ou de l'établissement"/>
          <w:id w:val="-266547522"/>
          <w:placeholder>
            <w:docPart w:val="73B351BB7F6A42189E11BDBB80D5B964"/>
          </w:placeholder>
          <w:showingPlcHdr/>
        </w:sdtPr>
        <w:sdtContent>
          <w:r w:rsidR="00341F39" w:rsidRPr="00D53CDC">
            <w:rPr>
              <w:rStyle w:val="Textedelespacerserv"/>
              <w:rFonts w:eastAsiaTheme="majorEastAsia"/>
              <w:color w:val="auto"/>
              <w:highlight w:val="yellow"/>
            </w:rPr>
            <w:t>Cliquez ici pour taper du texte.</w:t>
          </w:r>
        </w:sdtContent>
      </w:sdt>
      <w:r w:rsidR="00341F39">
        <w:t xml:space="preserve">, </w:t>
      </w:r>
      <w:sdt>
        <w:sdtPr>
          <w:alias w:val="Adresse - CP - Ville"/>
          <w:tag w:val="Adresse - CP - Ville"/>
          <w:id w:val="-1912765184"/>
          <w:placeholder>
            <w:docPart w:val="73B351BB7F6A42189E11BDBB80D5B964"/>
          </w:placeholder>
          <w:showingPlcHdr/>
        </w:sdtPr>
        <w:sdtContent>
          <w:r w:rsidR="00341F39" w:rsidRPr="00E313FD">
            <w:rPr>
              <w:rStyle w:val="Textedelespacerserv"/>
              <w:rFonts w:eastAsiaTheme="majorEastAsia"/>
              <w:color w:val="auto"/>
              <w:highlight w:val="yellow"/>
            </w:rPr>
            <w:t>Cliquez ici pour taper du texte.</w:t>
          </w:r>
        </w:sdtContent>
      </w:sdt>
      <w:r w:rsidR="00341F39">
        <w:t>,</w:t>
      </w:r>
    </w:p>
    <w:p w14:paraId="2B20EA2F" w14:textId="77777777" w:rsidR="00341F39" w:rsidRPr="00D53CDC" w:rsidRDefault="00341F39" w:rsidP="00341F39">
      <w:pPr>
        <w:contextualSpacing/>
      </w:pPr>
      <w:r w:rsidRPr="00D53CDC">
        <w:t>Représenté</w:t>
      </w:r>
      <w:r>
        <w:t>(</w:t>
      </w:r>
      <w:r w:rsidRPr="00D53CDC">
        <w:t>e</w:t>
      </w:r>
      <w:r>
        <w:t>)</w:t>
      </w:r>
      <w:r w:rsidRPr="00D53CDC">
        <w:t xml:space="preserve"> par son </w:t>
      </w:r>
      <w:sdt>
        <w:sdtPr>
          <w:alias w:val="Fonction de l'élu"/>
          <w:tag w:val="Fonction de l'élu"/>
          <w:id w:val="-753432242"/>
          <w:placeholder>
            <w:docPart w:val="A6B733788009490091C489F331367840"/>
          </w:placeholder>
          <w:showingPlcHdr/>
          <w:comboBox>
            <w:listItem w:value="Choisissez un élément."/>
            <w:listItem w:displayText="Maire" w:value="Maire"/>
            <w:listItem w:displayText="Président" w:value="Président"/>
          </w:comboBox>
        </w:sdtPr>
        <w:sdtContent>
          <w:r w:rsidRPr="00D53CDC">
            <w:rPr>
              <w:rStyle w:val="Textedelespacerserv"/>
              <w:rFonts w:eastAsiaTheme="majorEastAsia"/>
              <w:color w:val="auto"/>
              <w:highlight w:val="yellow"/>
            </w:rPr>
            <w:t>Choisissez un élément.</w:t>
          </w:r>
        </w:sdtContent>
      </w:sdt>
      <w:r w:rsidRPr="00D53CDC">
        <w:t xml:space="preserve">, </w:t>
      </w:r>
      <w:sdt>
        <w:sdtPr>
          <w:alias w:val="Civilité"/>
          <w:tag w:val="Civilité"/>
          <w:id w:val="1848064228"/>
          <w:placeholder>
            <w:docPart w:val="A6B733788009490091C489F331367840"/>
          </w:placeholder>
          <w:showingPlcHdr/>
          <w:comboBox>
            <w:listItem w:value="Choisissez un élément."/>
            <w:listItem w:displayText="Madame" w:value="Madame"/>
            <w:listItem w:displayText="Monsieur" w:value="Monsieur"/>
          </w:comboBox>
        </w:sdtPr>
        <w:sdtContent>
          <w:r w:rsidRPr="00D53CDC">
            <w:rPr>
              <w:rStyle w:val="Textedelespacerserv"/>
              <w:rFonts w:eastAsiaTheme="majorEastAsia"/>
              <w:color w:val="auto"/>
              <w:highlight w:val="yellow"/>
            </w:rPr>
            <w:t>Choisissez un élément.</w:t>
          </w:r>
        </w:sdtContent>
      </w:sdt>
      <w:r w:rsidRPr="00D53CDC">
        <w:t xml:space="preserve"> </w:t>
      </w:r>
      <w:sdt>
        <w:sdtPr>
          <w:alias w:val="Prénom NOM de l'élu"/>
          <w:tag w:val="Prénom NOM de l'élu"/>
          <w:id w:val="-24560671"/>
          <w:placeholder>
            <w:docPart w:val="73B351BB7F6A42189E11BDBB80D5B964"/>
          </w:placeholder>
          <w:showingPlcHdr/>
        </w:sdtPr>
        <w:sdtContent>
          <w:r w:rsidRPr="00D53CDC">
            <w:rPr>
              <w:rStyle w:val="Textedelespacerserv"/>
              <w:rFonts w:eastAsiaTheme="majorEastAsia"/>
              <w:color w:val="auto"/>
              <w:highlight w:val="yellow"/>
            </w:rPr>
            <w:t>Cliquez ici pour taper du texte.</w:t>
          </w:r>
        </w:sdtContent>
      </w:sdt>
      <w:r w:rsidRPr="00D53CDC">
        <w:t>, dûment mandaté</w:t>
      </w:r>
      <w:r>
        <w:t>(e)</w:t>
      </w:r>
      <w:r w:rsidRPr="00D53CDC">
        <w:t>.</w:t>
      </w:r>
    </w:p>
    <w:p w14:paraId="28C4C8CB" w14:textId="510F8CE3" w:rsidR="00341F39" w:rsidRPr="00AA4748" w:rsidRDefault="00341F39" w:rsidP="00341F39">
      <w:pPr>
        <w:ind w:right="-1"/>
        <w:rPr>
          <w:rFonts w:cs="Tahoma"/>
          <w:i/>
        </w:rPr>
      </w:pPr>
      <w:r w:rsidRPr="00AA4748">
        <w:rPr>
          <w:rFonts w:cs="Tahoma"/>
          <w:i/>
        </w:rPr>
        <w:t xml:space="preserve">Ci-après désigné(e) </w:t>
      </w:r>
      <w:sdt>
        <w:sdtPr>
          <w:rPr>
            <w:rFonts w:cs="Tahoma"/>
            <w:i/>
          </w:rPr>
          <w:id w:val="596599884"/>
          <w:placeholder>
            <w:docPart w:val="1E381F5D8B264B358D90CA601C9AEEE3"/>
          </w:placeholder>
          <w:comboBox>
            <w:listItem w:value="Choisissez un élément."/>
            <w:listItem w:displayText="la collectivité" w:value="la collectivité"/>
            <w:listItem w:displayText="l'établissement" w:value="l'établissement"/>
          </w:comboBox>
        </w:sdtPr>
        <w:sdtContent>
          <w:r w:rsidR="006F608D">
            <w:rPr>
              <w:rFonts w:cs="Tahoma"/>
              <w:i/>
            </w:rPr>
            <w:t>la collectivité</w:t>
          </w:r>
        </w:sdtContent>
      </w:sdt>
      <w:r w:rsidR="006F608D">
        <w:rPr>
          <w:rFonts w:cs="Tahoma"/>
          <w:i/>
        </w:rPr>
        <w:t xml:space="preserve"> ou l’établissement,</w:t>
      </w:r>
    </w:p>
    <w:p w14:paraId="2057E4AC" w14:textId="77777777" w:rsidR="00D16C04" w:rsidRPr="00B40334" w:rsidRDefault="00D16C04" w:rsidP="00B40334">
      <w:pPr>
        <w:rPr>
          <w:rFonts w:eastAsia="Calibri"/>
          <w:color w:val="000000" w:themeColor="text1"/>
          <w:szCs w:val="22"/>
          <w:lang w:eastAsia="en-US"/>
        </w:rPr>
      </w:pPr>
    </w:p>
    <w:p w14:paraId="77C92853" w14:textId="77777777" w:rsidR="006F608D" w:rsidRDefault="006F608D" w:rsidP="00B40334">
      <w:pPr>
        <w:tabs>
          <w:tab w:val="left" w:pos="540"/>
        </w:tabs>
        <w:ind w:right="-108"/>
        <w:rPr>
          <w:rFonts w:cs="Tahoma"/>
          <w:color w:val="000000" w:themeColor="text1"/>
          <w:szCs w:val="22"/>
        </w:rPr>
      </w:pPr>
    </w:p>
    <w:p w14:paraId="13749CA9" w14:textId="720653C9" w:rsidR="003003C7" w:rsidRPr="00B40334" w:rsidRDefault="00966156" w:rsidP="00B40334">
      <w:pPr>
        <w:tabs>
          <w:tab w:val="left" w:pos="540"/>
        </w:tabs>
        <w:ind w:right="-108"/>
        <w:rPr>
          <w:rFonts w:cs="Tahoma"/>
          <w:color w:val="000000" w:themeColor="text1"/>
          <w:szCs w:val="22"/>
        </w:rPr>
      </w:pPr>
      <w:r w:rsidRPr="00B40334">
        <w:rPr>
          <w:rFonts w:cs="Tahoma"/>
          <w:color w:val="000000" w:themeColor="text1"/>
          <w:szCs w:val="22"/>
        </w:rPr>
        <w:t>Vu le code général de la fonction publique</w:t>
      </w:r>
      <w:r w:rsidR="003003C7" w:rsidRPr="00B40334">
        <w:rPr>
          <w:rFonts w:cs="Tahoma"/>
          <w:color w:val="000000" w:themeColor="text1"/>
          <w:szCs w:val="22"/>
        </w:rPr>
        <w:t>, notamment son article L812-2</w:t>
      </w:r>
      <w:r w:rsidR="006F608D">
        <w:rPr>
          <w:rFonts w:cs="Tahoma"/>
          <w:color w:val="000000" w:themeColor="text1"/>
          <w:szCs w:val="22"/>
        </w:rPr>
        <w:t> ;</w:t>
      </w:r>
    </w:p>
    <w:p w14:paraId="7BAAC766" w14:textId="641F6DAE" w:rsidR="003003C7" w:rsidRPr="00B40334" w:rsidRDefault="00966156" w:rsidP="00B40334">
      <w:pPr>
        <w:tabs>
          <w:tab w:val="left" w:pos="540"/>
        </w:tabs>
        <w:ind w:right="-108"/>
        <w:rPr>
          <w:rFonts w:cs="Tahoma"/>
          <w:color w:val="000000" w:themeColor="text1"/>
          <w:szCs w:val="22"/>
        </w:rPr>
      </w:pPr>
      <w:r w:rsidRPr="00B40334">
        <w:rPr>
          <w:rFonts w:cs="Tahoma"/>
          <w:color w:val="000000" w:themeColor="text1"/>
          <w:szCs w:val="22"/>
        </w:rPr>
        <w:t>Vu le code du travail en sa 4</w:t>
      </w:r>
      <w:r w:rsidRPr="00B40334">
        <w:rPr>
          <w:rFonts w:cs="Tahoma"/>
          <w:color w:val="000000" w:themeColor="text1"/>
          <w:szCs w:val="22"/>
          <w:vertAlign w:val="superscript"/>
        </w:rPr>
        <w:t>ème</w:t>
      </w:r>
      <w:r w:rsidR="00B40334">
        <w:rPr>
          <w:rFonts w:cs="Tahoma"/>
          <w:color w:val="000000" w:themeColor="text1"/>
          <w:szCs w:val="22"/>
        </w:rPr>
        <w:t xml:space="preserve"> </w:t>
      </w:r>
      <w:r w:rsidRPr="00B40334">
        <w:rPr>
          <w:rFonts w:cs="Tahoma"/>
          <w:color w:val="000000" w:themeColor="text1"/>
          <w:szCs w:val="22"/>
        </w:rPr>
        <w:t>partie et notamment les articles L.4121-1 à L.4121-4 sur les principes généraux de prévention</w:t>
      </w:r>
      <w:r w:rsidR="006F608D">
        <w:rPr>
          <w:rFonts w:cs="Tahoma"/>
          <w:color w:val="000000" w:themeColor="text1"/>
          <w:szCs w:val="22"/>
        </w:rPr>
        <w:t> ;</w:t>
      </w:r>
    </w:p>
    <w:p w14:paraId="61B0833F" w14:textId="15DFF1B6" w:rsidR="00966156" w:rsidRPr="00B40334" w:rsidRDefault="00966156" w:rsidP="00B40334">
      <w:pPr>
        <w:tabs>
          <w:tab w:val="left" w:pos="540"/>
        </w:tabs>
        <w:ind w:right="-108"/>
        <w:rPr>
          <w:rFonts w:cs="Tahoma"/>
          <w:color w:val="000000" w:themeColor="text1"/>
          <w:szCs w:val="22"/>
        </w:rPr>
      </w:pPr>
      <w:r w:rsidRPr="00B40334">
        <w:rPr>
          <w:rFonts w:cs="Tahoma"/>
          <w:color w:val="000000" w:themeColor="text1"/>
          <w:szCs w:val="22"/>
        </w:rPr>
        <w:t>Vu le décret n° 85-603 du 10 juin 1985 modifié relatif à l'hygiène et la sécurité du travail ainsi qu'à la médecine préventive dans la fonction publique territoriale</w:t>
      </w:r>
      <w:r w:rsidR="006F608D">
        <w:rPr>
          <w:rFonts w:cs="Tahoma"/>
          <w:color w:val="000000" w:themeColor="text1"/>
          <w:szCs w:val="22"/>
        </w:rPr>
        <w:t> ;</w:t>
      </w:r>
    </w:p>
    <w:p w14:paraId="4BA7F701" w14:textId="77777777" w:rsidR="00966156" w:rsidRDefault="00966156" w:rsidP="00B40334">
      <w:pPr>
        <w:tabs>
          <w:tab w:val="left" w:pos="540"/>
        </w:tabs>
        <w:ind w:right="-108"/>
        <w:rPr>
          <w:rFonts w:cs="Tahoma"/>
          <w:color w:val="000000" w:themeColor="text1"/>
          <w:szCs w:val="22"/>
        </w:rPr>
      </w:pPr>
      <w:bookmarkStart w:id="0" w:name="_Hlk146552929"/>
      <w:r w:rsidRPr="00B40334">
        <w:rPr>
          <w:rFonts w:cs="Tahoma"/>
          <w:color w:val="000000" w:themeColor="text1"/>
          <w:szCs w:val="22"/>
        </w:rPr>
        <w:t>Vu le décret n° 2021-571</w:t>
      </w:r>
      <w:r w:rsidR="00F04D92" w:rsidRPr="00B40334">
        <w:rPr>
          <w:rFonts w:cs="Tahoma"/>
          <w:color w:val="000000" w:themeColor="text1"/>
          <w:szCs w:val="22"/>
        </w:rPr>
        <w:t xml:space="preserve"> </w:t>
      </w:r>
      <w:r w:rsidRPr="00B40334">
        <w:rPr>
          <w:rFonts w:cs="Tahoma"/>
          <w:color w:val="000000" w:themeColor="text1"/>
          <w:szCs w:val="22"/>
        </w:rPr>
        <w:t>du 10 mai 2021 relatif aux comités sociaux territoriaux dans la fonction publique territoriale</w:t>
      </w:r>
      <w:bookmarkEnd w:id="0"/>
      <w:r w:rsidRPr="00B40334">
        <w:rPr>
          <w:rFonts w:cs="Tahoma"/>
          <w:color w:val="000000" w:themeColor="text1"/>
          <w:szCs w:val="22"/>
        </w:rPr>
        <w:t>.</w:t>
      </w:r>
    </w:p>
    <w:p w14:paraId="05BBC984" w14:textId="77777777" w:rsidR="00EB65D9" w:rsidRDefault="00EB65D9" w:rsidP="00B40334">
      <w:pPr>
        <w:tabs>
          <w:tab w:val="left" w:pos="540"/>
        </w:tabs>
        <w:ind w:right="-108"/>
        <w:rPr>
          <w:rFonts w:cs="Tahoma"/>
          <w:color w:val="000000" w:themeColor="text1"/>
          <w:szCs w:val="22"/>
        </w:rPr>
      </w:pPr>
      <w:bookmarkStart w:id="1" w:name="_Hlk216435258"/>
    </w:p>
    <w:bookmarkEnd w:id="1"/>
    <w:p w14:paraId="7B84D769" w14:textId="77777777" w:rsidR="00EB65D9" w:rsidRPr="00B40334" w:rsidRDefault="00EB65D9" w:rsidP="00B40334">
      <w:pPr>
        <w:tabs>
          <w:tab w:val="left" w:pos="540"/>
        </w:tabs>
        <w:ind w:right="-108"/>
        <w:rPr>
          <w:rFonts w:cs="Tahoma"/>
          <w:color w:val="000000" w:themeColor="text1"/>
          <w:szCs w:val="22"/>
        </w:rPr>
      </w:pPr>
    </w:p>
    <w:p w14:paraId="3248C956" w14:textId="609D3E49" w:rsidR="003003C7" w:rsidRPr="00B40334" w:rsidRDefault="003003C7" w:rsidP="00B40334">
      <w:pPr>
        <w:jc w:val="left"/>
        <w:rPr>
          <w:rFonts w:eastAsia="Calibri" w:cs="Tahoma"/>
          <w:b/>
          <w:color w:val="000000" w:themeColor="text1"/>
          <w:spacing w:val="20"/>
          <w:szCs w:val="22"/>
          <w:lang w:eastAsia="en-US"/>
        </w:rPr>
      </w:pPr>
      <w:r w:rsidRPr="00B40334">
        <w:rPr>
          <w:rFonts w:eastAsia="Calibri" w:cs="Tahoma"/>
          <w:b/>
          <w:color w:val="000000" w:themeColor="text1"/>
          <w:spacing w:val="20"/>
          <w:szCs w:val="22"/>
          <w:lang w:eastAsia="en-US"/>
        </w:rPr>
        <w:br w:type="page"/>
      </w:r>
    </w:p>
    <w:p w14:paraId="2D60BB30" w14:textId="77777777" w:rsidR="00D16C04" w:rsidRPr="00B40334" w:rsidRDefault="00D16C04" w:rsidP="00B40334">
      <w:pPr>
        <w:shd w:val="pct20" w:color="auto" w:fill="FFFFFF"/>
        <w:jc w:val="center"/>
        <w:rPr>
          <w:rFonts w:eastAsia="Calibri" w:cs="Tahoma"/>
          <w:b/>
          <w:color w:val="000000" w:themeColor="text1"/>
          <w:szCs w:val="22"/>
          <w:lang w:eastAsia="en-US"/>
        </w:rPr>
      </w:pPr>
      <w:r w:rsidRPr="00B40334">
        <w:rPr>
          <w:rFonts w:eastAsia="Calibri" w:cs="Tahoma"/>
          <w:b/>
          <w:color w:val="000000" w:themeColor="text1"/>
          <w:spacing w:val="20"/>
          <w:szCs w:val="22"/>
          <w:lang w:eastAsia="en-US"/>
        </w:rPr>
        <w:lastRenderedPageBreak/>
        <w:t xml:space="preserve">IL </w:t>
      </w:r>
      <w:r w:rsidR="003003C7" w:rsidRPr="00B40334">
        <w:rPr>
          <w:rFonts w:eastAsia="Calibri" w:cs="Tahoma"/>
          <w:b/>
          <w:color w:val="000000" w:themeColor="text1"/>
          <w:spacing w:val="20"/>
          <w:szCs w:val="22"/>
          <w:lang w:eastAsia="en-US"/>
        </w:rPr>
        <w:t>EST</w:t>
      </w:r>
      <w:r w:rsidRPr="00B40334">
        <w:rPr>
          <w:rFonts w:eastAsia="Calibri" w:cs="Tahoma"/>
          <w:b/>
          <w:color w:val="000000" w:themeColor="text1"/>
          <w:spacing w:val="20"/>
          <w:szCs w:val="22"/>
          <w:lang w:eastAsia="en-US"/>
        </w:rPr>
        <w:t xml:space="preserve"> CONVENU CE QUI SUIT</w:t>
      </w:r>
      <w:r w:rsidRPr="00B40334">
        <w:rPr>
          <w:rFonts w:eastAsia="Calibri" w:cs="Tahoma"/>
          <w:b/>
          <w:color w:val="000000" w:themeColor="text1"/>
          <w:szCs w:val="22"/>
          <w:lang w:eastAsia="en-US"/>
        </w:rPr>
        <w:t xml:space="preserve"> :</w:t>
      </w:r>
    </w:p>
    <w:p w14:paraId="72F9FD32" w14:textId="77777777" w:rsidR="00284353" w:rsidRPr="00B40334" w:rsidRDefault="00284353" w:rsidP="00B40334">
      <w:pPr>
        <w:rPr>
          <w:rFonts w:eastAsia="Calibri"/>
          <w:color w:val="000000" w:themeColor="text1"/>
          <w:szCs w:val="22"/>
          <w:lang w:eastAsia="en-US"/>
        </w:rPr>
      </w:pPr>
    </w:p>
    <w:p w14:paraId="7B73626B" w14:textId="77777777" w:rsidR="00D16C04" w:rsidRPr="00B40334" w:rsidRDefault="00284353" w:rsidP="00B40334">
      <w:pPr>
        <w:pStyle w:val="Titre2"/>
        <w:rPr>
          <w:color w:val="000000" w:themeColor="text1"/>
        </w:rPr>
      </w:pPr>
      <w:r w:rsidRPr="00B40334">
        <w:rPr>
          <w:color w:val="000000" w:themeColor="text1"/>
        </w:rPr>
        <w:t>OBJET DE LA CONVENTION</w:t>
      </w:r>
    </w:p>
    <w:p w14:paraId="14939B6F" w14:textId="77777777" w:rsidR="00A91976" w:rsidRPr="00B40334" w:rsidRDefault="00A91976" w:rsidP="00B40334">
      <w:pPr>
        <w:rPr>
          <w:color w:val="000000" w:themeColor="text1"/>
        </w:rPr>
      </w:pPr>
    </w:p>
    <w:p w14:paraId="7DBEAED6" w14:textId="77777777" w:rsidR="006A3920" w:rsidRPr="00B40334" w:rsidRDefault="00D16C04" w:rsidP="00B40334">
      <w:pPr>
        <w:rPr>
          <w:rFonts w:cs="Tahoma"/>
          <w:color w:val="000000" w:themeColor="text1"/>
          <w:szCs w:val="22"/>
        </w:rPr>
      </w:pPr>
      <w:r w:rsidRPr="00B40334">
        <w:rPr>
          <w:color w:val="000000" w:themeColor="text1"/>
        </w:rPr>
        <w:t>La présente convention a pour objet de définir les</w:t>
      </w:r>
      <w:r w:rsidR="00480458" w:rsidRPr="00B40334">
        <w:rPr>
          <w:color w:val="000000" w:themeColor="text1"/>
        </w:rPr>
        <w:t xml:space="preserve"> modalités</w:t>
      </w:r>
      <w:r w:rsidR="006A3920" w:rsidRPr="00B40334">
        <w:rPr>
          <w:color w:val="000000" w:themeColor="text1"/>
        </w:rPr>
        <w:t xml:space="preserve"> techniques, organisationnelles et financières</w:t>
      </w:r>
      <w:r w:rsidR="00480458" w:rsidRPr="00B40334">
        <w:rPr>
          <w:color w:val="000000" w:themeColor="text1"/>
        </w:rPr>
        <w:t xml:space="preserve"> </w:t>
      </w:r>
      <w:r w:rsidR="00CC2467" w:rsidRPr="00B40334">
        <w:rPr>
          <w:color w:val="000000" w:themeColor="text1"/>
        </w:rPr>
        <w:t>de</w:t>
      </w:r>
      <w:r w:rsidR="000570F1" w:rsidRPr="00B40334">
        <w:rPr>
          <w:color w:val="000000" w:themeColor="text1"/>
        </w:rPr>
        <w:t xml:space="preserve"> la mise à disposition de l’</w:t>
      </w:r>
      <w:r w:rsidR="006A3920" w:rsidRPr="00B40334">
        <w:rPr>
          <w:color w:val="000000" w:themeColor="text1"/>
        </w:rPr>
        <w:t>agent chargé de la fonction d’inspection (ACFI)</w:t>
      </w:r>
      <w:r w:rsidR="000570F1" w:rsidRPr="00B40334">
        <w:rPr>
          <w:color w:val="000000" w:themeColor="text1"/>
        </w:rPr>
        <w:t xml:space="preserve"> </w:t>
      </w:r>
      <w:r w:rsidR="000570F1" w:rsidRPr="00B40334">
        <w:rPr>
          <w:rFonts w:cs="Tahoma"/>
          <w:color w:val="000000" w:themeColor="text1"/>
          <w:szCs w:val="22"/>
        </w:rPr>
        <w:t xml:space="preserve">par le Centre de </w:t>
      </w:r>
      <w:r w:rsidR="00341F39">
        <w:rPr>
          <w:rFonts w:cs="Tahoma"/>
          <w:color w:val="000000" w:themeColor="text1"/>
          <w:szCs w:val="22"/>
        </w:rPr>
        <w:t>G</w:t>
      </w:r>
      <w:r w:rsidR="000570F1" w:rsidRPr="00B40334">
        <w:rPr>
          <w:rFonts w:cs="Tahoma"/>
          <w:color w:val="000000" w:themeColor="text1"/>
          <w:szCs w:val="22"/>
        </w:rPr>
        <w:t xml:space="preserve">estion. </w:t>
      </w:r>
    </w:p>
    <w:p w14:paraId="17464CD1" w14:textId="77777777" w:rsidR="0048246A" w:rsidRDefault="0048246A" w:rsidP="00B40334">
      <w:pPr>
        <w:jc w:val="left"/>
        <w:rPr>
          <w:rFonts w:cs="Tahoma"/>
          <w:bCs/>
          <w:color w:val="000000" w:themeColor="text1"/>
          <w:szCs w:val="22"/>
        </w:rPr>
      </w:pPr>
    </w:p>
    <w:p w14:paraId="7EFDB82D" w14:textId="77777777" w:rsidR="00B40334" w:rsidRPr="00B40334" w:rsidRDefault="00B40334" w:rsidP="00B40334">
      <w:pPr>
        <w:jc w:val="left"/>
        <w:rPr>
          <w:rFonts w:cs="Tahoma"/>
          <w:bCs/>
          <w:color w:val="000000" w:themeColor="text1"/>
          <w:szCs w:val="22"/>
        </w:rPr>
      </w:pPr>
    </w:p>
    <w:p w14:paraId="668F96C6" w14:textId="77777777" w:rsidR="00772475" w:rsidRPr="00B40334" w:rsidRDefault="000E773D" w:rsidP="00B40334">
      <w:pPr>
        <w:pStyle w:val="Titre2"/>
        <w:rPr>
          <w:color w:val="000000" w:themeColor="text1"/>
        </w:rPr>
      </w:pPr>
      <w:r w:rsidRPr="00B40334">
        <w:rPr>
          <w:color w:val="000000" w:themeColor="text1"/>
        </w:rPr>
        <w:t>DUREE DE LA CONVENTION</w:t>
      </w:r>
    </w:p>
    <w:p w14:paraId="2D9810A8" w14:textId="77777777" w:rsidR="00BD1F5E" w:rsidRPr="00B40334" w:rsidRDefault="00BD1F5E" w:rsidP="00B40334">
      <w:pPr>
        <w:contextualSpacing/>
        <w:rPr>
          <w:color w:val="000000" w:themeColor="text1"/>
        </w:rPr>
      </w:pPr>
    </w:p>
    <w:p w14:paraId="3DC3D7FF" w14:textId="77777777" w:rsidR="008852CA" w:rsidRPr="00B40334" w:rsidRDefault="00772475" w:rsidP="00B40334">
      <w:pPr>
        <w:contextualSpacing/>
        <w:rPr>
          <w:rFonts w:cs="Tahoma"/>
          <w:color w:val="000000" w:themeColor="text1"/>
          <w:szCs w:val="22"/>
        </w:rPr>
      </w:pPr>
      <w:r w:rsidRPr="00B40334">
        <w:rPr>
          <w:color w:val="000000" w:themeColor="text1"/>
        </w:rPr>
        <w:t xml:space="preserve">La présente convention est conclue pour une durée </w:t>
      </w:r>
      <w:r w:rsidR="00480458" w:rsidRPr="00B40334">
        <w:rPr>
          <w:color w:val="000000" w:themeColor="text1"/>
        </w:rPr>
        <w:t xml:space="preserve">de </w:t>
      </w:r>
      <w:r w:rsidR="000570F1" w:rsidRPr="00B40334">
        <w:rPr>
          <w:color w:val="000000" w:themeColor="text1"/>
        </w:rPr>
        <w:t>12 mois</w:t>
      </w:r>
      <w:r w:rsidR="00CC2467" w:rsidRPr="00B40334">
        <w:rPr>
          <w:color w:val="000000" w:themeColor="text1"/>
        </w:rPr>
        <w:t xml:space="preserve"> renouvelable</w:t>
      </w:r>
      <w:r w:rsidRPr="00B40334">
        <w:rPr>
          <w:color w:val="000000" w:themeColor="text1"/>
        </w:rPr>
        <w:t xml:space="preserve">, à compter de sa signature par la dernière partie. </w:t>
      </w:r>
      <w:r w:rsidR="000570F1" w:rsidRPr="00B40334">
        <w:rPr>
          <w:rFonts w:cs="Tahoma"/>
          <w:color w:val="000000" w:themeColor="text1"/>
          <w:szCs w:val="22"/>
        </w:rPr>
        <w:t xml:space="preserve">Elle est renouvelable par tacite reconduction, par période de </w:t>
      </w:r>
      <w:r w:rsidR="00341F39">
        <w:rPr>
          <w:rFonts w:cs="Tahoma"/>
          <w:color w:val="000000" w:themeColor="text1"/>
          <w:szCs w:val="22"/>
        </w:rPr>
        <w:br/>
      </w:r>
      <w:r w:rsidR="000570F1" w:rsidRPr="00B40334">
        <w:rPr>
          <w:rFonts w:cs="Tahoma"/>
          <w:color w:val="000000" w:themeColor="text1"/>
          <w:szCs w:val="22"/>
        </w:rPr>
        <w:t>12 mois, dans la limite de 6 années</w:t>
      </w:r>
      <w:r w:rsidR="006A3920" w:rsidRPr="00B40334">
        <w:rPr>
          <w:rFonts w:cs="Tahoma"/>
          <w:color w:val="000000" w:themeColor="text1"/>
          <w:szCs w:val="22"/>
        </w:rPr>
        <w:t>.</w:t>
      </w:r>
    </w:p>
    <w:p w14:paraId="1D4218BF" w14:textId="77777777" w:rsidR="00966156" w:rsidRDefault="00966156" w:rsidP="00B40334">
      <w:pPr>
        <w:jc w:val="left"/>
        <w:rPr>
          <w:rFonts w:cs="Tahoma"/>
          <w:bCs/>
          <w:color w:val="000000" w:themeColor="text1"/>
          <w:szCs w:val="22"/>
        </w:rPr>
      </w:pPr>
    </w:p>
    <w:p w14:paraId="0BBC1954" w14:textId="77777777" w:rsidR="00B40334" w:rsidRPr="00B40334" w:rsidRDefault="00B40334" w:rsidP="00B40334">
      <w:pPr>
        <w:jc w:val="left"/>
        <w:rPr>
          <w:rFonts w:cs="Tahoma"/>
          <w:bCs/>
          <w:color w:val="000000" w:themeColor="text1"/>
          <w:szCs w:val="22"/>
        </w:rPr>
      </w:pPr>
    </w:p>
    <w:p w14:paraId="4A2458FF" w14:textId="77777777" w:rsidR="00D16C04" w:rsidRPr="00B40334" w:rsidRDefault="00284353" w:rsidP="00B40334">
      <w:pPr>
        <w:pStyle w:val="Titre2"/>
        <w:rPr>
          <w:color w:val="000000" w:themeColor="text1"/>
        </w:rPr>
      </w:pPr>
      <w:r w:rsidRPr="00B40334">
        <w:rPr>
          <w:color w:val="000000" w:themeColor="text1"/>
        </w:rPr>
        <w:t>NATURE DE LA PRESTATION</w:t>
      </w:r>
    </w:p>
    <w:p w14:paraId="6F77124A" w14:textId="77777777" w:rsidR="008E6315" w:rsidRPr="00341F39" w:rsidRDefault="008E6315" w:rsidP="00B40334">
      <w:pPr>
        <w:contextualSpacing/>
        <w:rPr>
          <w:color w:val="000000" w:themeColor="text1"/>
        </w:rPr>
      </w:pPr>
    </w:p>
    <w:p w14:paraId="4605910D" w14:textId="41344DC3" w:rsidR="00966156" w:rsidRPr="00341F39" w:rsidRDefault="00966156" w:rsidP="006F608D">
      <w:pPr>
        <w:rPr>
          <w:rFonts w:cs="Tahoma"/>
          <w:color w:val="000000" w:themeColor="text1"/>
          <w:szCs w:val="22"/>
        </w:rPr>
      </w:pPr>
      <w:r w:rsidRPr="00341F39">
        <w:rPr>
          <w:rFonts w:cs="Tahoma"/>
          <w:color w:val="000000" w:themeColor="text1"/>
          <w:szCs w:val="22"/>
        </w:rPr>
        <w:t xml:space="preserve">L’agent chargé des fonctions d’inspection intervient au sein de </w:t>
      </w:r>
      <w:r w:rsidR="006F608D">
        <w:rPr>
          <w:rFonts w:eastAsia="Calibri"/>
          <w:color w:val="000000" w:themeColor="text1"/>
          <w:szCs w:val="22"/>
          <w:lang w:eastAsia="en-US"/>
        </w:rPr>
        <w:t xml:space="preserve">la collectivité ou l’établissement </w:t>
      </w:r>
      <w:r w:rsidRPr="00341F39">
        <w:rPr>
          <w:rFonts w:cs="Tahoma"/>
          <w:color w:val="000000" w:themeColor="text1"/>
          <w:szCs w:val="22"/>
        </w:rPr>
        <w:t xml:space="preserve">pour effectuer les missions suivantes : </w:t>
      </w:r>
    </w:p>
    <w:p w14:paraId="5E9A766A" w14:textId="77777777" w:rsidR="00B40334" w:rsidRPr="00341F39" w:rsidRDefault="00B40334" w:rsidP="00B40334">
      <w:pPr>
        <w:ind w:right="-108"/>
        <w:rPr>
          <w:rFonts w:cs="Tahoma"/>
          <w:strike/>
          <w:color w:val="000000" w:themeColor="text1"/>
          <w:szCs w:val="22"/>
        </w:rPr>
      </w:pPr>
    </w:p>
    <w:p w14:paraId="66BDA06A" w14:textId="77777777" w:rsidR="00C7263C" w:rsidRPr="00B40334" w:rsidRDefault="00B40334" w:rsidP="00B40334">
      <w:pPr>
        <w:pStyle w:val="Retraitcorpsdetexte"/>
        <w:numPr>
          <w:ilvl w:val="0"/>
          <w:numId w:val="23"/>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Conseiller</w:t>
      </w:r>
      <w:r w:rsidR="00C7263C" w:rsidRPr="00B40334">
        <w:rPr>
          <w:rFonts w:ascii="Futura Lt BT" w:hAnsi="Futura Lt BT"/>
          <w:color w:val="000000" w:themeColor="text1"/>
          <w:sz w:val="22"/>
          <w:szCs w:val="22"/>
        </w:rPr>
        <w:t xml:space="preserve"> et accompagner l’autorité territoriale </w:t>
      </w:r>
      <w:bookmarkStart w:id="2" w:name="_Hlk192846113"/>
      <w:r w:rsidR="00C7263C" w:rsidRPr="00B40334">
        <w:rPr>
          <w:rFonts w:ascii="Futura Lt BT" w:hAnsi="Futura Lt BT"/>
          <w:color w:val="000000" w:themeColor="text1"/>
          <w:sz w:val="22"/>
          <w:szCs w:val="22"/>
        </w:rPr>
        <w:t xml:space="preserve">en matière de santé et de sécurité au travail et plus particulièrement dans la définition et la mise en place des </w:t>
      </w:r>
      <w:r w:rsidR="001D3C93" w:rsidRPr="00B40334">
        <w:rPr>
          <w:rFonts w:ascii="Futura Lt BT" w:hAnsi="Futura Lt BT"/>
          <w:color w:val="000000" w:themeColor="text1"/>
          <w:sz w:val="22"/>
          <w:szCs w:val="22"/>
        </w:rPr>
        <w:t>actions</w:t>
      </w:r>
      <w:r w:rsidR="00C7263C" w:rsidRPr="00B40334">
        <w:rPr>
          <w:rFonts w:ascii="Futura Lt BT" w:hAnsi="Futura Lt BT"/>
          <w:color w:val="000000" w:themeColor="text1"/>
          <w:sz w:val="22"/>
          <w:szCs w:val="22"/>
        </w:rPr>
        <w:t xml:space="preserve"> visant à améliorer les conditions de travail</w:t>
      </w:r>
      <w:r>
        <w:rPr>
          <w:rFonts w:ascii="Futura Lt BT" w:hAnsi="Futura Lt BT"/>
          <w:color w:val="000000" w:themeColor="text1"/>
          <w:sz w:val="22"/>
          <w:szCs w:val="22"/>
        </w:rPr>
        <w:t>,</w:t>
      </w:r>
    </w:p>
    <w:bookmarkEnd w:id="2"/>
    <w:p w14:paraId="13BFEF88" w14:textId="77777777" w:rsidR="00FB39D8" w:rsidRPr="00B40334" w:rsidRDefault="00B40334" w:rsidP="00B40334">
      <w:pPr>
        <w:pStyle w:val="Retraitcorpsdetexte"/>
        <w:numPr>
          <w:ilvl w:val="0"/>
          <w:numId w:val="23"/>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Contrôler</w:t>
      </w:r>
      <w:r w:rsidR="001D3C93" w:rsidRPr="00B40334">
        <w:rPr>
          <w:rFonts w:ascii="Futura Lt BT" w:hAnsi="Futura Lt BT"/>
          <w:color w:val="000000" w:themeColor="text1"/>
          <w:sz w:val="22"/>
          <w:szCs w:val="22"/>
        </w:rPr>
        <w:t xml:space="preserve"> </w:t>
      </w:r>
      <w:r w:rsidR="00FB39D8" w:rsidRPr="00B40334">
        <w:rPr>
          <w:rFonts w:ascii="Futura Lt BT" w:hAnsi="Futura Lt BT"/>
          <w:color w:val="000000" w:themeColor="text1"/>
          <w:sz w:val="22"/>
          <w:szCs w:val="22"/>
        </w:rPr>
        <w:t xml:space="preserve">les conditions d'application des règles de santé et sécurité </w:t>
      </w:r>
      <w:r w:rsidR="001D3C93" w:rsidRPr="00B40334">
        <w:rPr>
          <w:rFonts w:ascii="Futura Lt BT" w:hAnsi="Futura Lt BT"/>
          <w:color w:val="000000" w:themeColor="text1"/>
          <w:sz w:val="22"/>
          <w:szCs w:val="22"/>
        </w:rPr>
        <w:t>au travail</w:t>
      </w:r>
      <w:r>
        <w:rPr>
          <w:rFonts w:ascii="Futura Lt BT" w:hAnsi="Futura Lt BT"/>
          <w:color w:val="000000" w:themeColor="text1"/>
          <w:sz w:val="22"/>
          <w:szCs w:val="22"/>
        </w:rPr>
        <w:t>,</w:t>
      </w:r>
    </w:p>
    <w:p w14:paraId="4554F2E5" w14:textId="77777777" w:rsidR="00FB39D8" w:rsidRPr="00B40334" w:rsidRDefault="00B40334" w:rsidP="00B40334">
      <w:pPr>
        <w:pStyle w:val="Retraitcorpsdetexte"/>
        <w:numPr>
          <w:ilvl w:val="0"/>
          <w:numId w:val="23"/>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Proposer</w:t>
      </w:r>
      <w:r w:rsidR="00FB39D8" w:rsidRPr="00B40334">
        <w:rPr>
          <w:rFonts w:ascii="Futura Lt BT" w:hAnsi="Futura Lt BT"/>
          <w:color w:val="000000" w:themeColor="text1"/>
          <w:sz w:val="22"/>
          <w:szCs w:val="22"/>
        </w:rPr>
        <w:t xml:space="preserve"> à l'autorité territoriale</w:t>
      </w:r>
      <w:r w:rsidR="00EC2D41" w:rsidRPr="00B40334">
        <w:rPr>
          <w:rFonts w:ascii="Futura Lt BT" w:hAnsi="Futura Lt BT"/>
          <w:color w:val="000000" w:themeColor="text1"/>
          <w:sz w:val="22"/>
          <w:szCs w:val="22"/>
        </w:rPr>
        <w:t xml:space="preserve"> compétente</w:t>
      </w:r>
      <w:r w:rsidR="00FB39D8" w:rsidRPr="00B40334">
        <w:rPr>
          <w:rFonts w:ascii="Futura Lt BT" w:hAnsi="Futura Lt BT"/>
          <w:color w:val="000000" w:themeColor="text1"/>
          <w:sz w:val="22"/>
          <w:szCs w:val="22"/>
        </w:rPr>
        <w:t xml:space="preserve"> toute mesure qui paraît de nature à améliorer </w:t>
      </w:r>
      <w:r w:rsidR="007D204E" w:rsidRPr="00B40334">
        <w:rPr>
          <w:rFonts w:ascii="Futura Lt BT" w:hAnsi="Futura Lt BT"/>
          <w:color w:val="000000" w:themeColor="text1"/>
          <w:sz w:val="22"/>
          <w:szCs w:val="22"/>
        </w:rPr>
        <w:t>la santé</w:t>
      </w:r>
      <w:r w:rsidR="00FB39D8" w:rsidRPr="00B40334">
        <w:rPr>
          <w:rFonts w:ascii="Futura Lt BT" w:hAnsi="Futura Lt BT"/>
          <w:color w:val="000000" w:themeColor="text1"/>
          <w:sz w:val="22"/>
          <w:szCs w:val="22"/>
        </w:rPr>
        <w:t>, la sécurité du travail, la prévention des risques professionnels</w:t>
      </w:r>
      <w:r w:rsidR="001D3C93" w:rsidRPr="00B40334">
        <w:rPr>
          <w:rFonts w:ascii="Futura Lt BT" w:hAnsi="Futura Lt BT"/>
          <w:color w:val="000000" w:themeColor="text1"/>
          <w:sz w:val="22"/>
          <w:szCs w:val="22"/>
        </w:rPr>
        <w:t xml:space="preserve"> et en cas d'urgence, des mesures immédiates qu'il juge nécessaires</w:t>
      </w:r>
      <w:r>
        <w:rPr>
          <w:rFonts w:ascii="Futura Lt BT" w:hAnsi="Futura Lt BT"/>
          <w:color w:val="000000" w:themeColor="text1"/>
          <w:sz w:val="22"/>
          <w:szCs w:val="22"/>
        </w:rPr>
        <w:t>,</w:t>
      </w:r>
    </w:p>
    <w:p w14:paraId="66F727C3" w14:textId="77777777" w:rsidR="00FB39D8" w:rsidRPr="00B40334" w:rsidRDefault="00B40334" w:rsidP="00B40334">
      <w:pPr>
        <w:pStyle w:val="Retraitcorpsdetexte"/>
        <w:numPr>
          <w:ilvl w:val="0"/>
          <w:numId w:val="23"/>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Donner</w:t>
      </w:r>
      <w:r w:rsidR="00FB39D8" w:rsidRPr="00B40334">
        <w:rPr>
          <w:rFonts w:ascii="Futura Lt BT" w:hAnsi="Futura Lt BT"/>
          <w:color w:val="000000" w:themeColor="text1"/>
          <w:sz w:val="22"/>
          <w:szCs w:val="22"/>
        </w:rPr>
        <w:t xml:space="preserve"> un avis sur les règlements et les consignes (ou tout autre document) que l’</w:t>
      </w:r>
      <w:r w:rsidR="00896699" w:rsidRPr="00B40334">
        <w:rPr>
          <w:rFonts w:ascii="Futura Lt BT" w:hAnsi="Futura Lt BT"/>
          <w:color w:val="000000" w:themeColor="text1"/>
          <w:sz w:val="22"/>
          <w:szCs w:val="22"/>
        </w:rPr>
        <w:t>a</w:t>
      </w:r>
      <w:r w:rsidR="00FB39D8" w:rsidRPr="00B40334">
        <w:rPr>
          <w:rFonts w:ascii="Futura Lt BT" w:hAnsi="Futura Lt BT"/>
          <w:color w:val="000000" w:themeColor="text1"/>
          <w:sz w:val="22"/>
          <w:szCs w:val="22"/>
        </w:rPr>
        <w:t>utorité territoriale envisage d’adopter en matière de santé et sécurité au travail</w:t>
      </w:r>
      <w:r>
        <w:rPr>
          <w:rFonts w:ascii="Futura Lt BT" w:hAnsi="Futura Lt BT"/>
          <w:color w:val="000000" w:themeColor="text1"/>
          <w:sz w:val="22"/>
          <w:szCs w:val="22"/>
        </w:rPr>
        <w:t>,</w:t>
      </w:r>
    </w:p>
    <w:p w14:paraId="32BD453F" w14:textId="77777777" w:rsidR="00106ADB" w:rsidRPr="00B40334" w:rsidRDefault="00B40334" w:rsidP="00B40334">
      <w:pPr>
        <w:pStyle w:val="Retraitcorpsdetexte"/>
        <w:numPr>
          <w:ilvl w:val="0"/>
          <w:numId w:val="23"/>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Participer</w:t>
      </w:r>
      <w:r w:rsidR="00106ADB" w:rsidRPr="00B40334">
        <w:rPr>
          <w:rFonts w:ascii="Futura Lt BT" w:hAnsi="Futura Lt BT"/>
          <w:color w:val="000000" w:themeColor="text1"/>
          <w:sz w:val="22"/>
          <w:szCs w:val="22"/>
        </w:rPr>
        <w:t xml:space="preserve"> avec voix consultative aux réunions de la formation spécialisée en matière de santé, de sécurité et des conditions de travail (F3SCT) ou, à défaut, du comité social territorial (CST)</w:t>
      </w:r>
      <w:r w:rsidR="00EC2C69" w:rsidRPr="00B40334">
        <w:rPr>
          <w:rFonts w:ascii="Futura Lt BT" w:hAnsi="Futura Lt BT"/>
          <w:color w:val="000000" w:themeColor="text1"/>
          <w:sz w:val="22"/>
          <w:szCs w:val="22"/>
        </w:rPr>
        <w:t xml:space="preserve"> lorsqu’ils sont consacrés aux questions de santé et sécurité</w:t>
      </w:r>
      <w:r>
        <w:rPr>
          <w:rFonts w:ascii="Futura Lt BT" w:hAnsi="Futura Lt BT"/>
          <w:color w:val="000000" w:themeColor="text1"/>
          <w:sz w:val="22"/>
          <w:szCs w:val="22"/>
        </w:rPr>
        <w:t>,</w:t>
      </w:r>
    </w:p>
    <w:p w14:paraId="221660D3" w14:textId="77777777" w:rsidR="006F5BB5" w:rsidRPr="00B40334" w:rsidRDefault="00B40334" w:rsidP="00B40334">
      <w:pPr>
        <w:pStyle w:val="Retraitcorpsdetexte"/>
        <w:numPr>
          <w:ilvl w:val="0"/>
          <w:numId w:val="23"/>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Intervenir</w:t>
      </w:r>
      <w:r w:rsidR="006F5BB5" w:rsidRPr="00B40334">
        <w:rPr>
          <w:rFonts w:ascii="Futura Lt BT" w:hAnsi="Futura Lt BT"/>
          <w:color w:val="000000" w:themeColor="text1"/>
          <w:sz w:val="22"/>
          <w:szCs w:val="22"/>
        </w:rPr>
        <w:t xml:space="preserve"> en cas de désaccord </w:t>
      </w:r>
      <w:r w:rsidR="00EC2C69" w:rsidRPr="00B40334">
        <w:rPr>
          <w:rFonts w:ascii="Futura Lt BT" w:hAnsi="Futura Lt BT"/>
          <w:color w:val="000000" w:themeColor="text1"/>
          <w:sz w:val="22"/>
          <w:szCs w:val="22"/>
        </w:rPr>
        <w:t xml:space="preserve">persistant </w:t>
      </w:r>
      <w:r w:rsidR="006F5BB5" w:rsidRPr="00B40334">
        <w:rPr>
          <w:rFonts w:ascii="Futura Lt BT" w:hAnsi="Futura Lt BT"/>
          <w:color w:val="000000" w:themeColor="text1"/>
          <w:sz w:val="22"/>
          <w:szCs w:val="22"/>
        </w:rPr>
        <w:t>entre l’</w:t>
      </w:r>
      <w:r w:rsidR="00F83217" w:rsidRPr="00B40334">
        <w:rPr>
          <w:rFonts w:ascii="Futura Lt BT" w:hAnsi="Futura Lt BT"/>
          <w:color w:val="000000" w:themeColor="text1"/>
          <w:sz w:val="22"/>
          <w:szCs w:val="22"/>
        </w:rPr>
        <w:t>a</w:t>
      </w:r>
      <w:r w:rsidR="006F5BB5" w:rsidRPr="00B40334">
        <w:rPr>
          <w:rFonts w:ascii="Futura Lt BT" w:hAnsi="Futura Lt BT"/>
          <w:color w:val="000000" w:themeColor="text1"/>
          <w:sz w:val="22"/>
          <w:szCs w:val="22"/>
        </w:rPr>
        <w:t>utorité territoriale et la F3SCT ou à défaut le CST sur la résolution d’un danger grave et imminent</w:t>
      </w:r>
      <w:r>
        <w:rPr>
          <w:rFonts w:ascii="Futura Lt BT" w:hAnsi="Futura Lt BT"/>
          <w:color w:val="000000" w:themeColor="text1"/>
          <w:sz w:val="22"/>
          <w:szCs w:val="22"/>
        </w:rPr>
        <w:t>,</w:t>
      </w:r>
    </w:p>
    <w:p w14:paraId="4F8D3773" w14:textId="77777777" w:rsidR="00106ADB" w:rsidRPr="00B40334" w:rsidRDefault="00B40334" w:rsidP="00B40334">
      <w:pPr>
        <w:pStyle w:val="Retraitcorpsdetexte"/>
        <w:numPr>
          <w:ilvl w:val="0"/>
          <w:numId w:val="23"/>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Assister</w:t>
      </w:r>
      <w:r w:rsidR="00106ADB" w:rsidRPr="00B40334">
        <w:rPr>
          <w:rFonts w:ascii="Futura Lt BT" w:hAnsi="Futura Lt BT"/>
          <w:color w:val="000000" w:themeColor="text1"/>
          <w:sz w:val="22"/>
          <w:szCs w:val="22"/>
        </w:rPr>
        <w:t xml:space="preserve"> la délégation des membres de la F3SCT ou à défaut du CST</w:t>
      </w:r>
      <w:r w:rsidR="003A2E95" w:rsidRPr="00B40334">
        <w:rPr>
          <w:rFonts w:ascii="Futura Lt BT" w:hAnsi="Futura Lt BT"/>
          <w:color w:val="000000" w:themeColor="text1"/>
          <w:sz w:val="22"/>
          <w:szCs w:val="22"/>
        </w:rPr>
        <w:t>,</w:t>
      </w:r>
      <w:r w:rsidR="00106ADB" w:rsidRPr="00B40334">
        <w:rPr>
          <w:rFonts w:ascii="Futura Lt BT" w:hAnsi="Futura Lt BT"/>
          <w:color w:val="000000" w:themeColor="text1"/>
          <w:sz w:val="22"/>
          <w:szCs w:val="22"/>
        </w:rPr>
        <w:t xml:space="preserve"> lors des visites de locaux</w:t>
      </w:r>
      <w:r w:rsidR="00EC2D41" w:rsidRPr="00B40334">
        <w:rPr>
          <w:rFonts w:ascii="Futura Lt BT" w:hAnsi="Futura Lt BT"/>
          <w:color w:val="000000" w:themeColor="text1"/>
          <w:sz w:val="22"/>
          <w:szCs w:val="22"/>
        </w:rPr>
        <w:t xml:space="preserve"> et </w:t>
      </w:r>
      <w:r w:rsidR="003A2E95" w:rsidRPr="00B40334">
        <w:rPr>
          <w:rFonts w:ascii="Futura Lt BT" w:hAnsi="Futura Lt BT"/>
          <w:color w:val="000000" w:themeColor="text1"/>
          <w:sz w:val="22"/>
          <w:szCs w:val="22"/>
        </w:rPr>
        <w:t>des</w:t>
      </w:r>
      <w:r w:rsidR="00106ADB" w:rsidRPr="00B40334">
        <w:rPr>
          <w:rFonts w:ascii="Futura Lt BT" w:hAnsi="Futura Lt BT"/>
          <w:color w:val="000000" w:themeColor="text1"/>
          <w:sz w:val="22"/>
          <w:szCs w:val="22"/>
        </w:rPr>
        <w:t xml:space="preserve"> enquêtes d’accidents</w:t>
      </w:r>
      <w:r w:rsidR="008221BA" w:rsidRPr="00B40334">
        <w:rPr>
          <w:rFonts w:ascii="Futura Lt BT" w:hAnsi="Futura Lt BT"/>
          <w:color w:val="000000" w:themeColor="text1"/>
          <w:sz w:val="22"/>
          <w:szCs w:val="22"/>
        </w:rPr>
        <w:t xml:space="preserve"> graves</w:t>
      </w:r>
      <w:r>
        <w:rPr>
          <w:rFonts w:ascii="Futura Lt BT" w:hAnsi="Futura Lt BT"/>
          <w:color w:val="000000" w:themeColor="text1"/>
          <w:sz w:val="22"/>
          <w:szCs w:val="22"/>
        </w:rPr>
        <w:t>,</w:t>
      </w:r>
    </w:p>
    <w:p w14:paraId="7795047A" w14:textId="77777777" w:rsidR="00FB39D8" w:rsidRPr="00B40334" w:rsidRDefault="00B40334" w:rsidP="00B40334">
      <w:pPr>
        <w:pStyle w:val="Retraitcorpsdetexte"/>
        <w:numPr>
          <w:ilvl w:val="0"/>
          <w:numId w:val="23"/>
        </w:numPr>
        <w:tabs>
          <w:tab w:val="clear" w:pos="540"/>
        </w:tabs>
        <w:spacing w:before="0" w:beforeAutospacing="0" w:after="0" w:afterAutospacing="0"/>
        <w:rPr>
          <w:bCs/>
          <w:color w:val="000000" w:themeColor="text1"/>
          <w:szCs w:val="22"/>
        </w:rPr>
      </w:pPr>
      <w:r w:rsidRPr="00B40334">
        <w:rPr>
          <w:rFonts w:ascii="Futura Lt BT" w:hAnsi="Futura Lt BT"/>
          <w:color w:val="000000" w:themeColor="text1"/>
          <w:sz w:val="22"/>
          <w:szCs w:val="22"/>
        </w:rPr>
        <w:t>Être</w:t>
      </w:r>
      <w:r w:rsidR="00EC2D41" w:rsidRPr="00B40334">
        <w:rPr>
          <w:rFonts w:ascii="Futura Lt BT" w:hAnsi="Futura Lt BT"/>
          <w:color w:val="000000" w:themeColor="text1"/>
          <w:sz w:val="22"/>
          <w:szCs w:val="22"/>
        </w:rPr>
        <w:t xml:space="preserve"> destinataire de la délibération, et de toutes modifications, prise préalablement à l’affectation des jeunes d’au moins 15 ans et de moins de18 ans, aux travaux interdits susceptibles de dérogation. En cas de manquement à la délibération, l’ACFI devra intervenir pour établir</w:t>
      </w:r>
      <w:r w:rsidR="0031369D" w:rsidRPr="00B40334">
        <w:rPr>
          <w:rFonts w:ascii="Futura Lt BT" w:hAnsi="Futura Lt BT"/>
          <w:color w:val="000000" w:themeColor="text1"/>
          <w:sz w:val="22"/>
          <w:szCs w:val="22"/>
        </w:rPr>
        <w:t xml:space="preserve"> les faits</w:t>
      </w:r>
      <w:r w:rsidR="00EC2D41" w:rsidRPr="00B40334">
        <w:rPr>
          <w:rFonts w:ascii="Futura Lt BT" w:hAnsi="Futura Lt BT"/>
          <w:color w:val="000000" w:themeColor="text1"/>
          <w:sz w:val="22"/>
          <w:szCs w:val="22"/>
        </w:rPr>
        <w:t xml:space="preserve"> et proposer des mesures pour remédier à la situation.</w:t>
      </w:r>
      <w:r w:rsidR="00EC2C69" w:rsidRPr="00B40334">
        <w:rPr>
          <w:rFonts w:ascii="Futura Lt BT" w:hAnsi="Futura Lt BT"/>
          <w:color w:val="000000" w:themeColor="text1"/>
          <w:sz w:val="22"/>
          <w:szCs w:val="22"/>
        </w:rPr>
        <w:t xml:space="preserve"> </w:t>
      </w:r>
    </w:p>
    <w:p w14:paraId="2AD9A406" w14:textId="77777777" w:rsidR="00EC2D41" w:rsidRDefault="00EC2D41" w:rsidP="00B40334"/>
    <w:p w14:paraId="7A763CA3" w14:textId="77777777" w:rsidR="00B40334" w:rsidRPr="00B40334" w:rsidRDefault="00B40334" w:rsidP="00B40334"/>
    <w:p w14:paraId="25013DD7" w14:textId="77777777" w:rsidR="00D16C04" w:rsidRPr="00B40334" w:rsidRDefault="00284353" w:rsidP="00B40334">
      <w:pPr>
        <w:pStyle w:val="Titre2"/>
        <w:rPr>
          <w:color w:val="000000" w:themeColor="text1"/>
        </w:rPr>
      </w:pPr>
      <w:r w:rsidRPr="00B40334">
        <w:rPr>
          <w:color w:val="000000" w:themeColor="text1"/>
        </w:rPr>
        <w:t>MODALITÉS DE L’INTERVENTION</w:t>
      </w:r>
    </w:p>
    <w:p w14:paraId="3BAE2810" w14:textId="77777777" w:rsidR="009563F6" w:rsidRPr="00B40334" w:rsidRDefault="009563F6" w:rsidP="00B40334">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p>
    <w:p w14:paraId="2343C82E" w14:textId="77777777" w:rsidR="000C2B57" w:rsidRPr="00B40334" w:rsidRDefault="006F5BB5" w:rsidP="00B40334">
      <w:pPr>
        <w:rPr>
          <w:rFonts w:cs="Tahoma"/>
          <w:color w:val="000000" w:themeColor="text1"/>
          <w:szCs w:val="22"/>
        </w:rPr>
      </w:pPr>
      <w:r w:rsidRPr="00B40334">
        <w:rPr>
          <w:rFonts w:cs="Tahoma"/>
          <w:color w:val="000000" w:themeColor="text1"/>
          <w:szCs w:val="22"/>
        </w:rPr>
        <w:t>L’ACFI</w:t>
      </w:r>
      <w:r w:rsidR="000C2B57" w:rsidRPr="00B40334">
        <w:rPr>
          <w:rFonts w:cs="Tahoma"/>
          <w:color w:val="000000" w:themeColor="text1"/>
          <w:szCs w:val="22"/>
        </w:rPr>
        <w:t xml:space="preserve"> effectue ses missions dans la limite de ses disponibilités et des moyens qui sont mis à sa disposition. </w:t>
      </w:r>
    </w:p>
    <w:p w14:paraId="7A63426E" w14:textId="5EA9B919" w:rsidR="00B40334" w:rsidRDefault="006F608D" w:rsidP="00341F39">
      <w:pPr>
        <w:rPr>
          <w:rFonts w:cs="Tahoma"/>
          <w:bCs/>
          <w:color w:val="000000" w:themeColor="text1"/>
          <w:szCs w:val="22"/>
        </w:rPr>
      </w:pPr>
      <w:r>
        <w:rPr>
          <w:rFonts w:eastAsia="Calibri"/>
          <w:color w:val="000000" w:themeColor="text1"/>
          <w:szCs w:val="22"/>
          <w:lang w:eastAsia="en-US"/>
        </w:rPr>
        <w:t xml:space="preserve">La collectivité ou l’établissement </w:t>
      </w:r>
      <w:r w:rsidR="00D178D4" w:rsidRPr="00B40334">
        <w:rPr>
          <w:rFonts w:cs="Tahoma"/>
          <w:color w:val="000000" w:themeColor="text1"/>
          <w:szCs w:val="22"/>
        </w:rPr>
        <w:t xml:space="preserve">contactera directement l’ACFI </w:t>
      </w:r>
      <w:r w:rsidR="00D178D4" w:rsidRPr="001F5035">
        <w:rPr>
          <w:rFonts w:cs="Tahoma"/>
          <w:color w:val="000000" w:themeColor="text1"/>
          <w:szCs w:val="22"/>
        </w:rPr>
        <w:t xml:space="preserve">ou le </w:t>
      </w:r>
      <w:r w:rsidR="00862F4A" w:rsidRPr="001F5035">
        <w:rPr>
          <w:rFonts w:cs="Tahoma"/>
          <w:color w:val="000000" w:themeColor="text1"/>
          <w:szCs w:val="22"/>
        </w:rPr>
        <w:t xml:space="preserve">service Prévention des risques professionnelles </w:t>
      </w:r>
      <w:r w:rsidR="00D178D4" w:rsidRPr="001F5035">
        <w:rPr>
          <w:rFonts w:cs="Tahoma"/>
          <w:color w:val="000000" w:themeColor="text1"/>
          <w:szCs w:val="22"/>
        </w:rPr>
        <w:t xml:space="preserve">du </w:t>
      </w:r>
      <w:r w:rsidR="003A2E95" w:rsidRPr="001F5035">
        <w:rPr>
          <w:rFonts w:cs="Tahoma"/>
          <w:color w:val="000000" w:themeColor="text1"/>
          <w:szCs w:val="22"/>
        </w:rPr>
        <w:t>C</w:t>
      </w:r>
      <w:r w:rsidR="00D178D4" w:rsidRPr="001F5035">
        <w:rPr>
          <w:rFonts w:cs="Tahoma"/>
          <w:color w:val="000000" w:themeColor="text1"/>
          <w:szCs w:val="22"/>
        </w:rPr>
        <w:t xml:space="preserve">entre de </w:t>
      </w:r>
      <w:r w:rsidR="004C5F7C" w:rsidRPr="001F5035">
        <w:rPr>
          <w:rFonts w:cs="Tahoma"/>
          <w:color w:val="000000" w:themeColor="text1"/>
          <w:szCs w:val="22"/>
        </w:rPr>
        <w:t>G</w:t>
      </w:r>
      <w:r w:rsidR="00D178D4" w:rsidRPr="001F5035">
        <w:rPr>
          <w:rFonts w:cs="Tahoma"/>
          <w:color w:val="000000" w:themeColor="text1"/>
          <w:szCs w:val="22"/>
        </w:rPr>
        <w:t>estion pour planifier son inte</w:t>
      </w:r>
      <w:r w:rsidR="00D178D4" w:rsidRPr="00B40334">
        <w:rPr>
          <w:rFonts w:cs="Tahoma"/>
          <w:color w:val="000000" w:themeColor="text1"/>
          <w:szCs w:val="22"/>
        </w:rPr>
        <w:t xml:space="preserve">rvention. </w:t>
      </w:r>
      <w:r w:rsidR="00B40334">
        <w:rPr>
          <w:b/>
          <w:bCs/>
          <w:color w:val="000000" w:themeColor="text1"/>
        </w:rPr>
        <w:br w:type="page"/>
      </w:r>
    </w:p>
    <w:p w14:paraId="4CF87F3B" w14:textId="77777777" w:rsidR="00420C79" w:rsidRPr="00B40334" w:rsidRDefault="00420C79" w:rsidP="00B40334">
      <w:pPr>
        <w:pStyle w:val="Titre2"/>
        <w:rPr>
          <w:color w:val="000000" w:themeColor="text1"/>
        </w:rPr>
      </w:pPr>
      <w:r w:rsidRPr="00B40334">
        <w:rPr>
          <w:color w:val="000000" w:themeColor="text1"/>
        </w:rPr>
        <w:lastRenderedPageBreak/>
        <w:t>CONDITIONS FINANCIÈRES</w:t>
      </w:r>
    </w:p>
    <w:p w14:paraId="7435CB47" w14:textId="77777777" w:rsidR="00BD1F5E" w:rsidRPr="00B40334" w:rsidRDefault="00BD1F5E" w:rsidP="00B40334">
      <w:pPr>
        <w:rPr>
          <w:color w:val="000000" w:themeColor="text1"/>
        </w:rPr>
      </w:pPr>
    </w:p>
    <w:p w14:paraId="4EC4629F" w14:textId="14CA5755" w:rsidR="0034343F" w:rsidRPr="00B40334" w:rsidRDefault="00000000" w:rsidP="00B40334">
      <w:pPr>
        <w:rPr>
          <w:color w:val="000000" w:themeColor="text1"/>
        </w:rPr>
      </w:pPr>
      <w:sdt>
        <w:sdtPr>
          <w:rPr>
            <w:rFonts w:eastAsia="Calibri"/>
            <w:color w:val="000000" w:themeColor="text1"/>
            <w:szCs w:val="22"/>
            <w:lang w:eastAsia="en-US"/>
          </w:rPr>
          <w:id w:val="1413346570"/>
          <w:placeholder>
            <w:docPart w:val="AA39ED19A79E4D86B0E138384C768577"/>
          </w:placeholder>
          <w:comboBox>
            <w:listItem w:value="Choisissez un élément."/>
            <w:listItem w:displayText="La collectivité" w:value="La collectivité"/>
            <w:listItem w:displayText="L'établissement" w:value="L'établissement"/>
          </w:comboBox>
        </w:sdtPr>
        <w:sdtContent>
          <w:r w:rsidR="006F608D" w:rsidRPr="006F608D">
            <w:rPr>
              <w:rFonts w:eastAsia="Calibri"/>
              <w:color w:val="000000" w:themeColor="text1"/>
              <w:szCs w:val="22"/>
              <w:lang w:eastAsia="en-US"/>
            </w:rPr>
            <w:t>La collectivité ou l’établissement</w:t>
          </w:r>
          <w:r w:rsidR="006F608D">
            <w:rPr>
              <w:rFonts w:eastAsia="Calibri"/>
              <w:color w:val="000000" w:themeColor="text1"/>
              <w:szCs w:val="22"/>
              <w:lang w:eastAsia="en-US"/>
            </w:rPr>
            <w:t xml:space="preserve"> </w:t>
          </w:r>
        </w:sdtContent>
      </w:sdt>
      <w:r w:rsidR="0034343F" w:rsidRPr="00B40334">
        <w:rPr>
          <w:color w:val="000000" w:themeColor="text1"/>
        </w:rPr>
        <w:t xml:space="preserve">participera aux frais d’intervention de l’ACFI du </w:t>
      </w:r>
      <w:r w:rsidR="00DC0913" w:rsidRPr="00B40334">
        <w:rPr>
          <w:color w:val="000000" w:themeColor="text1"/>
        </w:rPr>
        <w:t>C</w:t>
      </w:r>
      <w:r w:rsidR="0034343F" w:rsidRPr="00B40334">
        <w:rPr>
          <w:color w:val="000000" w:themeColor="text1"/>
        </w:rPr>
        <w:t xml:space="preserve">entre de </w:t>
      </w:r>
      <w:r w:rsidR="004C5F7C">
        <w:rPr>
          <w:color w:val="000000" w:themeColor="text1"/>
        </w:rPr>
        <w:t>G</w:t>
      </w:r>
      <w:r w:rsidR="0034343F" w:rsidRPr="00B40334">
        <w:rPr>
          <w:color w:val="000000" w:themeColor="text1"/>
        </w:rPr>
        <w:t xml:space="preserve">estion sur la base </w:t>
      </w:r>
      <w:r w:rsidR="00DC0913" w:rsidRPr="00B40334">
        <w:rPr>
          <w:color w:val="000000" w:themeColor="text1"/>
        </w:rPr>
        <w:t xml:space="preserve">de la participation à la cotisation additionnelle et d’un montant forfaitaire lié aux prestations individualisées. Ce dernier a été fixé par délibération du conseil d’Administration du </w:t>
      </w:r>
      <w:r w:rsidR="003A2E95" w:rsidRPr="00B40334">
        <w:rPr>
          <w:color w:val="000000" w:themeColor="text1"/>
        </w:rPr>
        <w:t xml:space="preserve">Centre de </w:t>
      </w:r>
      <w:r w:rsidR="00341F39">
        <w:rPr>
          <w:color w:val="000000" w:themeColor="text1"/>
        </w:rPr>
        <w:t>G</w:t>
      </w:r>
      <w:r w:rsidR="003A2E95" w:rsidRPr="00B40334">
        <w:rPr>
          <w:color w:val="000000" w:themeColor="text1"/>
        </w:rPr>
        <w:t>estion</w:t>
      </w:r>
      <w:r w:rsidR="00DC0913" w:rsidRPr="00B40334">
        <w:rPr>
          <w:color w:val="000000" w:themeColor="text1"/>
        </w:rPr>
        <w:t>.</w:t>
      </w:r>
    </w:p>
    <w:p w14:paraId="5F08431A" w14:textId="77777777" w:rsidR="003A2E95" w:rsidRPr="00B40334" w:rsidRDefault="003A2E95" w:rsidP="00B40334">
      <w:pPr>
        <w:rPr>
          <w:color w:val="000000" w:themeColor="text1"/>
        </w:rPr>
      </w:pPr>
    </w:p>
    <w:p w14:paraId="5B033860" w14:textId="77777777" w:rsidR="000A1E8C" w:rsidRPr="00B40334" w:rsidRDefault="00E23D96" w:rsidP="00B40334">
      <w:pPr>
        <w:pStyle w:val="Paragraphedeliste"/>
        <w:numPr>
          <w:ilvl w:val="0"/>
          <w:numId w:val="22"/>
        </w:numPr>
        <w:rPr>
          <w:rFonts w:eastAsia="Calibri"/>
          <w:b/>
          <w:bCs/>
          <w:color w:val="000000" w:themeColor="text1"/>
        </w:rPr>
      </w:pPr>
      <w:r w:rsidRPr="00B40334">
        <w:rPr>
          <w:rFonts w:eastAsia="Calibri"/>
          <w:b/>
          <w:bCs/>
          <w:color w:val="000000" w:themeColor="text1"/>
        </w:rPr>
        <w:t>La c</w:t>
      </w:r>
      <w:r w:rsidR="005A2919" w:rsidRPr="00B40334">
        <w:rPr>
          <w:rFonts w:eastAsia="Calibri"/>
          <w:b/>
          <w:bCs/>
          <w:color w:val="000000" w:themeColor="text1"/>
        </w:rPr>
        <w:t>otisation additionnelle</w:t>
      </w:r>
    </w:p>
    <w:p w14:paraId="2596A55A" w14:textId="77777777" w:rsidR="000A1E8C" w:rsidRPr="00B40334" w:rsidRDefault="000A1E8C" w:rsidP="00B40334">
      <w:pPr>
        <w:ind w:right="142"/>
        <w:rPr>
          <w:rFonts w:cs="Tahoma"/>
          <w:color w:val="000000" w:themeColor="text1"/>
        </w:rPr>
      </w:pPr>
    </w:p>
    <w:p w14:paraId="1F522572" w14:textId="77777777" w:rsidR="00D61459" w:rsidRPr="00B40334" w:rsidRDefault="003A2E95" w:rsidP="00B40334">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r w:rsidRPr="00B40334">
        <w:rPr>
          <w:rFonts w:ascii="Futura Lt BT" w:hAnsi="Futura Lt BT"/>
          <w:color w:val="000000" w:themeColor="text1"/>
          <w:sz w:val="22"/>
          <w:szCs w:val="22"/>
        </w:rPr>
        <w:t>La cotisation additionnelle</w:t>
      </w:r>
      <w:r w:rsidR="00D61459" w:rsidRPr="00B40334">
        <w:rPr>
          <w:rFonts w:ascii="Futura Lt BT" w:hAnsi="Futura Lt BT"/>
          <w:color w:val="000000" w:themeColor="text1"/>
          <w:sz w:val="22"/>
          <w:szCs w:val="22"/>
        </w:rPr>
        <w:t xml:space="preserve"> ouvre droit</w:t>
      </w:r>
      <w:r w:rsidR="005A36D4" w:rsidRPr="00B40334">
        <w:rPr>
          <w:rFonts w:ascii="Futura Lt BT" w:hAnsi="Futura Lt BT"/>
          <w:color w:val="000000" w:themeColor="text1"/>
          <w:sz w:val="22"/>
          <w:szCs w:val="22"/>
        </w:rPr>
        <w:t>,</w:t>
      </w:r>
      <w:r w:rsidR="00D61459" w:rsidRPr="00B40334">
        <w:rPr>
          <w:rFonts w:ascii="Futura Lt BT" w:hAnsi="Futura Lt BT"/>
          <w:color w:val="000000" w:themeColor="text1"/>
          <w:sz w:val="22"/>
          <w:szCs w:val="22"/>
        </w:rPr>
        <w:t xml:space="preserve"> sans facturation supplémentaire,</w:t>
      </w:r>
      <w:r w:rsidR="005A36D4" w:rsidRPr="00B40334">
        <w:rPr>
          <w:rFonts w:ascii="Futura Lt BT" w:hAnsi="Futura Lt BT"/>
          <w:color w:val="000000" w:themeColor="text1"/>
          <w:sz w:val="22"/>
          <w:szCs w:val="22"/>
        </w:rPr>
        <w:t xml:space="preserve"> aux mission suivantes : </w:t>
      </w:r>
    </w:p>
    <w:p w14:paraId="2D733F49" w14:textId="77777777" w:rsidR="00D61459" w:rsidRPr="00B40334" w:rsidRDefault="00D61459" w:rsidP="00B40334">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p>
    <w:p w14:paraId="394FA830" w14:textId="77777777" w:rsidR="00896699" w:rsidRPr="00B40334" w:rsidRDefault="00B40334" w:rsidP="00B40334">
      <w:pPr>
        <w:pStyle w:val="Retraitcorpsdetexte"/>
        <w:numPr>
          <w:ilvl w:val="0"/>
          <w:numId w:val="24"/>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Le</w:t>
      </w:r>
      <w:r w:rsidR="00D61459" w:rsidRPr="00B40334">
        <w:rPr>
          <w:rFonts w:ascii="Futura Lt BT" w:hAnsi="Futura Lt BT"/>
          <w:color w:val="000000" w:themeColor="text1"/>
          <w:sz w:val="22"/>
          <w:szCs w:val="22"/>
        </w:rPr>
        <w:t xml:space="preserve"> conseil </w:t>
      </w:r>
      <w:r w:rsidR="00896699" w:rsidRPr="00B40334">
        <w:rPr>
          <w:rFonts w:ascii="Futura Lt BT" w:hAnsi="Futura Lt BT"/>
          <w:color w:val="000000" w:themeColor="text1"/>
          <w:sz w:val="22"/>
          <w:szCs w:val="22"/>
        </w:rPr>
        <w:t xml:space="preserve">et l’accompagnement de l’autorité territoriale </w:t>
      </w:r>
      <w:r w:rsidR="00D61459" w:rsidRPr="00B40334">
        <w:rPr>
          <w:rFonts w:ascii="Futura Lt BT" w:hAnsi="Futura Lt BT"/>
          <w:color w:val="000000" w:themeColor="text1"/>
          <w:sz w:val="22"/>
          <w:szCs w:val="22"/>
        </w:rPr>
        <w:t xml:space="preserve">en matière de santé et de sécurité au travail, </w:t>
      </w:r>
      <w:r w:rsidR="00896699" w:rsidRPr="00B40334">
        <w:rPr>
          <w:rFonts w:ascii="Futura Lt BT" w:hAnsi="Futura Lt BT"/>
          <w:color w:val="000000" w:themeColor="text1"/>
          <w:sz w:val="22"/>
          <w:szCs w:val="22"/>
        </w:rPr>
        <w:t>et plus particulièrement dans la définition et la mise en place des mesures visant à améliorer les conditions de travail</w:t>
      </w:r>
      <w:r>
        <w:rPr>
          <w:rFonts w:ascii="Futura Lt BT" w:hAnsi="Futura Lt BT"/>
          <w:color w:val="000000" w:themeColor="text1"/>
          <w:sz w:val="22"/>
          <w:szCs w:val="22"/>
        </w:rPr>
        <w:t>,</w:t>
      </w:r>
    </w:p>
    <w:p w14:paraId="3FF41D04" w14:textId="77777777" w:rsidR="006F5BB5" w:rsidRPr="00B40334" w:rsidRDefault="00B40334" w:rsidP="00B40334">
      <w:pPr>
        <w:pStyle w:val="Retraitcorpsdetexte"/>
        <w:numPr>
          <w:ilvl w:val="0"/>
          <w:numId w:val="24"/>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Le</w:t>
      </w:r>
      <w:r w:rsidR="006F5BB5" w:rsidRPr="00B40334">
        <w:rPr>
          <w:rFonts w:ascii="Futura Lt BT" w:hAnsi="Futura Lt BT"/>
          <w:color w:val="000000" w:themeColor="text1"/>
          <w:sz w:val="22"/>
          <w:szCs w:val="22"/>
        </w:rPr>
        <w:t xml:space="preserve"> suivi des préconisations effectuées au fil du temps</w:t>
      </w:r>
      <w:r>
        <w:rPr>
          <w:rFonts w:ascii="Futura Lt BT" w:hAnsi="Futura Lt BT"/>
          <w:color w:val="000000" w:themeColor="text1"/>
          <w:sz w:val="22"/>
          <w:szCs w:val="22"/>
        </w:rPr>
        <w:t>,</w:t>
      </w:r>
    </w:p>
    <w:p w14:paraId="130A0BA8" w14:textId="77777777" w:rsidR="00D61459" w:rsidRPr="00B40334" w:rsidRDefault="00B40334" w:rsidP="00B40334">
      <w:pPr>
        <w:pStyle w:val="Retraitcorpsdetexte"/>
        <w:numPr>
          <w:ilvl w:val="0"/>
          <w:numId w:val="24"/>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La</w:t>
      </w:r>
      <w:r w:rsidR="00D61459" w:rsidRPr="00B40334">
        <w:rPr>
          <w:rFonts w:ascii="Futura Lt BT" w:hAnsi="Futura Lt BT"/>
          <w:color w:val="000000" w:themeColor="text1"/>
          <w:sz w:val="22"/>
          <w:szCs w:val="22"/>
        </w:rPr>
        <w:t xml:space="preserve"> présence </w:t>
      </w:r>
      <w:r w:rsidR="0054232A" w:rsidRPr="00B40334">
        <w:rPr>
          <w:rFonts w:ascii="Futura Lt BT" w:hAnsi="Futura Lt BT"/>
          <w:color w:val="000000" w:themeColor="text1"/>
          <w:sz w:val="22"/>
          <w:szCs w:val="22"/>
        </w:rPr>
        <w:t xml:space="preserve">aux réunions de la </w:t>
      </w:r>
      <w:r w:rsidR="00D61459" w:rsidRPr="00B40334">
        <w:rPr>
          <w:rFonts w:ascii="Futura Lt BT" w:hAnsi="Futura Lt BT"/>
          <w:color w:val="000000" w:themeColor="text1"/>
          <w:sz w:val="22"/>
          <w:szCs w:val="22"/>
        </w:rPr>
        <w:t xml:space="preserve">F3SCT </w:t>
      </w:r>
      <w:r w:rsidR="0054232A" w:rsidRPr="00B40334">
        <w:rPr>
          <w:rFonts w:ascii="Futura Lt BT" w:hAnsi="Futura Lt BT"/>
          <w:color w:val="000000" w:themeColor="text1"/>
          <w:sz w:val="22"/>
          <w:szCs w:val="22"/>
        </w:rPr>
        <w:t xml:space="preserve">ou à défaut </w:t>
      </w:r>
      <w:r w:rsidR="00966156" w:rsidRPr="00B40334">
        <w:rPr>
          <w:rFonts w:ascii="Futura Lt BT" w:hAnsi="Futura Lt BT"/>
          <w:color w:val="000000" w:themeColor="text1"/>
          <w:sz w:val="22"/>
          <w:szCs w:val="22"/>
        </w:rPr>
        <w:t>d</w:t>
      </w:r>
      <w:r w:rsidR="00D23B82" w:rsidRPr="00B40334">
        <w:rPr>
          <w:rFonts w:ascii="Futura Lt BT" w:hAnsi="Futura Lt BT"/>
          <w:color w:val="000000" w:themeColor="text1"/>
          <w:sz w:val="22"/>
          <w:szCs w:val="22"/>
        </w:rPr>
        <w:t>u</w:t>
      </w:r>
      <w:r w:rsidR="0054232A" w:rsidRPr="00B40334">
        <w:rPr>
          <w:rFonts w:ascii="Futura Lt BT" w:hAnsi="Futura Lt BT"/>
          <w:color w:val="000000" w:themeColor="text1"/>
          <w:sz w:val="22"/>
          <w:szCs w:val="22"/>
        </w:rPr>
        <w:t xml:space="preserve"> CST</w:t>
      </w:r>
      <w:r>
        <w:rPr>
          <w:rFonts w:ascii="Futura Lt BT" w:hAnsi="Futura Lt BT"/>
          <w:color w:val="000000" w:themeColor="text1"/>
          <w:sz w:val="22"/>
          <w:szCs w:val="22"/>
        </w:rPr>
        <w:t>,</w:t>
      </w:r>
    </w:p>
    <w:p w14:paraId="036DE069" w14:textId="77777777" w:rsidR="00D61459" w:rsidRPr="00B40334" w:rsidRDefault="00B40334" w:rsidP="00B40334">
      <w:pPr>
        <w:pStyle w:val="Retraitcorpsdetexte"/>
        <w:numPr>
          <w:ilvl w:val="0"/>
          <w:numId w:val="24"/>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L’étude</w:t>
      </w:r>
      <w:r w:rsidR="00D61459" w:rsidRPr="00B40334">
        <w:rPr>
          <w:rFonts w:ascii="Futura Lt BT" w:hAnsi="Futura Lt BT"/>
          <w:color w:val="000000" w:themeColor="text1"/>
          <w:sz w:val="22"/>
          <w:szCs w:val="22"/>
        </w:rPr>
        <w:t xml:space="preserve"> de documents avant </w:t>
      </w:r>
      <w:r w:rsidR="0054232A" w:rsidRPr="00B40334">
        <w:rPr>
          <w:rFonts w:ascii="Futura Lt BT" w:hAnsi="Futura Lt BT"/>
          <w:color w:val="000000" w:themeColor="text1"/>
          <w:sz w:val="22"/>
          <w:szCs w:val="22"/>
        </w:rPr>
        <w:t xml:space="preserve">le </w:t>
      </w:r>
      <w:r w:rsidR="00D61459" w:rsidRPr="00B40334">
        <w:rPr>
          <w:rFonts w:ascii="Futura Lt BT" w:hAnsi="Futura Lt BT"/>
          <w:color w:val="000000" w:themeColor="text1"/>
          <w:sz w:val="22"/>
          <w:szCs w:val="22"/>
        </w:rPr>
        <w:t>passage en F3SCT ou</w:t>
      </w:r>
      <w:r w:rsidR="0054232A" w:rsidRPr="00B40334">
        <w:rPr>
          <w:rFonts w:ascii="Futura Lt BT" w:hAnsi="Futura Lt BT"/>
          <w:color w:val="000000" w:themeColor="text1"/>
          <w:sz w:val="22"/>
          <w:szCs w:val="22"/>
        </w:rPr>
        <w:t xml:space="preserve"> à défaut </w:t>
      </w:r>
      <w:r w:rsidR="00966156" w:rsidRPr="00B40334">
        <w:rPr>
          <w:rFonts w:ascii="Futura Lt BT" w:hAnsi="Futura Lt BT"/>
          <w:color w:val="000000" w:themeColor="text1"/>
          <w:sz w:val="22"/>
          <w:szCs w:val="22"/>
        </w:rPr>
        <w:t>d</w:t>
      </w:r>
      <w:r w:rsidR="006F5BB5" w:rsidRPr="00B40334">
        <w:rPr>
          <w:rFonts w:ascii="Futura Lt BT" w:hAnsi="Futura Lt BT"/>
          <w:color w:val="000000" w:themeColor="text1"/>
          <w:sz w:val="22"/>
          <w:szCs w:val="22"/>
        </w:rPr>
        <w:t>u</w:t>
      </w:r>
      <w:r w:rsidR="0054232A" w:rsidRPr="00B40334">
        <w:rPr>
          <w:rFonts w:ascii="Futura Lt BT" w:hAnsi="Futura Lt BT"/>
          <w:color w:val="000000" w:themeColor="text1"/>
          <w:sz w:val="22"/>
          <w:szCs w:val="22"/>
        </w:rPr>
        <w:t xml:space="preserve"> </w:t>
      </w:r>
      <w:r w:rsidR="00D61459" w:rsidRPr="00B40334">
        <w:rPr>
          <w:rFonts w:ascii="Futura Lt BT" w:hAnsi="Futura Lt BT"/>
          <w:color w:val="000000" w:themeColor="text1"/>
          <w:sz w:val="22"/>
          <w:szCs w:val="22"/>
        </w:rPr>
        <w:t>CST</w:t>
      </w:r>
      <w:r>
        <w:rPr>
          <w:rFonts w:ascii="Futura Lt BT" w:hAnsi="Futura Lt BT"/>
          <w:color w:val="000000" w:themeColor="text1"/>
          <w:sz w:val="22"/>
          <w:szCs w:val="22"/>
        </w:rPr>
        <w:t>,</w:t>
      </w:r>
    </w:p>
    <w:p w14:paraId="2946CE59" w14:textId="77777777" w:rsidR="00D61459" w:rsidRPr="00B40334" w:rsidRDefault="00B40334" w:rsidP="00B40334">
      <w:pPr>
        <w:pStyle w:val="Retraitcorpsdetexte"/>
        <w:numPr>
          <w:ilvl w:val="0"/>
          <w:numId w:val="24"/>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La</w:t>
      </w:r>
      <w:r w:rsidR="0053315C" w:rsidRPr="00B40334">
        <w:rPr>
          <w:rFonts w:ascii="Futura Lt BT" w:hAnsi="Futura Lt BT"/>
          <w:color w:val="000000" w:themeColor="text1"/>
          <w:sz w:val="22"/>
          <w:szCs w:val="22"/>
        </w:rPr>
        <w:t xml:space="preserve"> formulation d’</w:t>
      </w:r>
      <w:r w:rsidR="00D61459" w:rsidRPr="00B40334">
        <w:rPr>
          <w:rFonts w:ascii="Futura Lt BT" w:hAnsi="Futura Lt BT"/>
          <w:color w:val="000000" w:themeColor="text1"/>
          <w:sz w:val="22"/>
          <w:szCs w:val="22"/>
        </w:rPr>
        <w:t xml:space="preserve">avis sur des </w:t>
      </w:r>
      <w:r w:rsidR="00C52935" w:rsidRPr="00B40334">
        <w:rPr>
          <w:rFonts w:ascii="Futura Lt BT" w:hAnsi="Futura Lt BT"/>
          <w:color w:val="000000" w:themeColor="text1"/>
          <w:sz w:val="22"/>
          <w:szCs w:val="22"/>
        </w:rPr>
        <w:t>consignes/protocoles</w:t>
      </w:r>
      <w:r w:rsidR="00D61459" w:rsidRPr="00B40334">
        <w:rPr>
          <w:rFonts w:ascii="Futura Lt BT" w:hAnsi="Futura Lt BT"/>
          <w:color w:val="000000" w:themeColor="text1"/>
          <w:sz w:val="22"/>
          <w:szCs w:val="22"/>
        </w:rPr>
        <w:t xml:space="preserve"> que l’autorité territoriale envisage d’adopter en matière de santé et de sécurité</w:t>
      </w:r>
      <w:r w:rsidR="00D66ACD" w:rsidRPr="00B40334">
        <w:rPr>
          <w:rFonts w:ascii="Futura Lt BT" w:hAnsi="Futura Lt BT"/>
          <w:color w:val="000000" w:themeColor="text1"/>
          <w:sz w:val="22"/>
          <w:szCs w:val="22"/>
        </w:rPr>
        <w:t xml:space="preserve"> au travail</w:t>
      </w:r>
      <w:r w:rsidR="0034343F" w:rsidRPr="00B40334">
        <w:rPr>
          <w:rFonts w:ascii="Futura Lt BT" w:hAnsi="Futura Lt BT"/>
          <w:color w:val="000000" w:themeColor="text1"/>
          <w:sz w:val="22"/>
          <w:szCs w:val="22"/>
        </w:rPr>
        <w:t>.</w:t>
      </w:r>
    </w:p>
    <w:p w14:paraId="1C66FAA2" w14:textId="77777777" w:rsidR="0034343F" w:rsidRPr="00B40334" w:rsidRDefault="0034343F" w:rsidP="00B40334">
      <w:pPr>
        <w:pStyle w:val="Retraitcorpsdetexte"/>
        <w:tabs>
          <w:tab w:val="clear" w:pos="540"/>
        </w:tabs>
        <w:spacing w:before="0" w:beforeAutospacing="0" w:after="0" w:afterAutospacing="0"/>
        <w:rPr>
          <w:rFonts w:ascii="Futura Lt BT" w:hAnsi="Futura Lt BT"/>
          <w:color w:val="000000" w:themeColor="text1"/>
          <w:sz w:val="22"/>
          <w:szCs w:val="22"/>
        </w:rPr>
      </w:pPr>
    </w:p>
    <w:p w14:paraId="35A9EB93" w14:textId="77777777" w:rsidR="000A1E8C" w:rsidRPr="00B40334" w:rsidRDefault="0054232A" w:rsidP="00B40334">
      <w:pPr>
        <w:pStyle w:val="Paragraphedeliste"/>
        <w:numPr>
          <w:ilvl w:val="0"/>
          <w:numId w:val="22"/>
        </w:numPr>
        <w:rPr>
          <w:rFonts w:eastAsia="Calibri"/>
          <w:b/>
          <w:bCs/>
          <w:color w:val="000000" w:themeColor="text1"/>
        </w:rPr>
      </w:pPr>
      <w:r w:rsidRPr="00B40334">
        <w:rPr>
          <w:rFonts w:eastAsia="Calibri"/>
          <w:b/>
          <w:bCs/>
          <w:color w:val="000000" w:themeColor="text1"/>
        </w:rPr>
        <w:t>L</w:t>
      </w:r>
      <w:r w:rsidR="00D66ACD" w:rsidRPr="00B40334">
        <w:rPr>
          <w:rFonts w:eastAsia="Calibri"/>
          <w:b/>
          <w:bCs/>
          <w:color w:val="000000" w:themeColor="text1"/>
        </w:rPr>
        <w:t xml:space="preserve">a </w:t>
      </w:r>
      <w:r w:rsidRPr="00B40334">
        <w:rPr>
          <w:rFonts w:eastAsia="Calibri"/>
          <w:b/>
          <w:bCs/>
          <w:color w:val="000000" w:themeColor="text1"/>
        </w:rPr>
        <w:t>p</w:t>
      </w:r>
      <w:r w:rsidR="000A1E8C" w:rsidRPr="00B40334">
        <w:rPr>
          <w:rFonts w:eastAsia="Calibri"/>
          <w:b/>
          <w:bCs/>
          <w:color w:val="000000" w:themeColor="text1"/>
        </w:rPr>
        <w:t>restation individualisée</w:t>
      </w:r>
    </w:p>
    <w:p w14:paraId="52BF2E42" w14:textId="77777777" w:rsidR="000A1E8C" w:rsidRPr="00341F39" w:rsidRDefault="000A1E8C" w:rsidP="00B40334">
      <w:pPr>
        <w:pStyle w:val="Retraitcorpsdetexte"/>
        <w:tabs>
          <w:tab w:val="clear" w:pos="540"/>
        </w:tabs>
        <w:spacing w:before="0" w:beforeAutospacing="0" w:after="0" w:afterAutospacing="0"/>
        <w:rPr>
          <w:rFonts w:ascii="Futura Lt BT" w:hAnsi="Futura Lt BT"/>
          <w:color w:val="000000" w:themeColor="text1"/>
          <w:sz w:val="22"/>
          <w:szCs w:val="22"/>
        </w:rPr>
      </w:pPr>
    </w:p>
    <w:p w14:paraId="0B5E7B3D" w14:textId="5AC074D2" w:rsidR="00966156" w:rsidRPr="00341F39" w:rsidRDefault="006F608D" w:rsidP="00B40334">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r w:rsidRPr="006F608D">
        <w:rPr>
          <w:rFonts w:ascii="Futura Lt BT" w:hAnsi="Futura Lt BT"/>
          <w:color w:val="000000" w:themeColor="text1"/>
          <w:sz w:val="22"/>
          <w:szCs w:val="22"/>
        </w:rPr>
        <w:t>La collectivité ou l’établissement</w:t>
      </w:r>
      <w:r>
        <w:rPr>
          <w:rFonts w:eastAsia="Calibri"/>
          <w:color w:val="000000" w:themeColor="text1"/>
          <w:szCs w:val="22"/>
          <w:lang w:eastAsia="en-US"/>
        </w:rPr>
        <w:t xml:space="preserve"> </w:t>
      </w:r>
      <w:r w:rsidR="00966156" w:rsidRPr="00341F39">
        <w:rPr>
          <w:rFonts w:ascii="Futura Lt BT" w:hAnsi="Futura Lt BT"/>
          <w:color w:val="000000" w:themeColor="text1"/>
          <w:sz w:val="22"/>
          <w:szCs w:val="22"/>
        </w:rPr>
        <w:t xml:space="preserve">pourra bénéficier, à sa demande, de prestations individualisées avec intervention de l’ACFI. </w:t>
      </w:r>
    </w:p>
    <w:p w14:paraId="42AA7DCB" w14:textId="77777777" w:rsidR="00966156" w:rsidRPr="00341F39" w:rsidRDefault="00966156" w:rsidP="00B40334">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p>
    <w:p w14:paraId="21A8BC26" w14:textId="77777777" w:rsidR="00966156" w:rsidRPr="00341F39" w:rsidRDefault="00966156" w:rsidP="00B40334">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bookmarkStart w:id="3" w:name="_Hlk192848293"/>
      <w:r w:rsidRPr="00341F39">
        <w:rPr>
          <w:rFonts w:ascii="Futura Lt BT" w:hAnsi="Futura Lt BT"/>
          <w:color w:val="000000" w:themeColor="text1"/>
          <w:sz w:val="22"/>
          <w:szCs w:val="22"/>
        </w:rPr>
        <w:t xml:space="preserve">Les prestations soumises à facturation sont : </w:t>
      </w:r>
    </w:p>
    <w:p w14:paraId="6146CAC1" w14:textId="77777777" w:rsidR="00D66ACD" w:rsidRPr="00341F39" w:rsidRDefault="00D66ACD" w:rsidP="00B40334">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p>
    <w:p w14:paraId="73DD3CDB" w14:textId="77777777" w:rsidR="00022DF5" w:rsidRPr="00B40334" w:rsidRDefault="00B40334" w:rsidP="00B40334">
      <w:pPr>
        <w:pStyle w:val="Retraitcorpsdetexte"/>
        <w:numPr>
          <w:ilvl w:val="0"/>
          <w:numId w:val="25"/>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Le</w:t>
      </w:r>
      <w:r w:rsidR="005A36D4" w:rsidRPr="00B40334">
        <w:rPr>
          <w:rFonts w:ascii="Futura Lt BT" w:hAnsi="Futura Lt BT"/>
          <w:color w:val="000000" w:themeColor="text1"/>
          <w:sz w:val="22"/>
          <w:szCs w:val="22"/>
        </w:rPr>
        <w:t xml:space="preserve"> </w:t>
      </w:r>
      <w:r w:rsidR="00BA7E30" w:rsidRPr="00B40334">
        <w:rPr>
          <w:rFonts w:ascii="Futura Lt BT" w:hAnsi="Futura Lt BT"/>
          <w:color w:val="000000" w:themeColor="text1"/>
          <w:sz w:val="22"/>
          <w:szCs w:val="22"/>
        </w:rPr>
        <w:t>diagnostic réglementa</w:t>
      </w:r>
      <w:r w:rsidR="005A36D4" w:rsidRPr="00B40334">
        <w:rPr>
          <w:rFonts w:ascii="Futura Lt BT" w:hAnsi="Futura Lt BT"/>
          <w:color w:val="000000" w:themeColor="text1"/>
          <w:sz w:val="22"/>
          <w:szCs w:val="22"/>
        </w:rPr>
        <w:t>ire de</w:t>
      </w:r>
      <w:r w:rsidR="00BA7E30" w:rsidRPr="00B40334">
        <w:rPr>
          <w:rFonts w:ascii="Futura Lt BT" w:hAnsi="Futura Lt BT"/>
          <w:color w:val="000000" w:themeColor="text1"/>
          <w:sz w:val="22"/>
          <w:szCs w:val="22"/>
        </w:rPr>
        <w:t xml:space="preserve"> l’organisation de la prévention</w:t>
      </w:r>
      <w:r>
        <w:rPr>
          <w:rFonts w:ascii="Futura Lt BT" w:hAnsi="Futura Lt BT"/>
          <w:color w:val="000000" w:themeColor="text1"/>
          <w:sz w:val="22"/>
          <w:szCs w:val="22"/>
        </w:rPr>
        <w:t>,</w:t>
      </w:r>
    </w:p>
    <w:p w14:paraId="0974893C" w14:textId="77777777" w:rsidR="00022DF5" w:rsidRPr="00B40334" w:rsidRDefault="00B40334" w:rsidP="00B40334">
      <w:pPr>
        <w:pStyle w:val="Retraitcorpsdetexte"/>
        <w:numPr>
          <w:ilvl w:val="0"/>
          <w:numId w:val="25"/>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L’inspection</w:t>
      </w:r>
      <w:r w:rsidR="00BA7E30" w:rsidRPr="00B40334">
        <w:rPr>
          <w:rFonts w:ascii="Futura Lt BT" w:hAnsi="Futura Lt BT"/>
          <w:color w:val="000000" w:themeColor="text1"/>
          <w:sz w:val="22"/>
          <w:szCs w:val="22"/>
        </w:rPr>
        <w:t xml:space="preserve"> </w:t>
      </w:r>
      <w:r w:rsidR="006F5BB5" w:rsidRPr="00B40334">
        <w:rPr>
          <w:rFonts w:ascii="Futura Lt BT" w:hAnsi="Futura Lt BT"/>
          <w:color w:val="000000" w:themeColor="text1"/>
          <w:sz w:val="22"/>
          <w:szCs w:val="22"/>
        </w:rPr>
        <w:t xml:space="preserve">des </w:t>
      </w:r>
      <w:r w:rsidR="00BA7E30" w:rsidRPr="00B40334">
        <w:rPr>
          <w:rFonts w:ascii="Futura Lt BT" w:hAnsi="Futura Lt BT"/>
          <w:color w:val="000000" w:themeColor="text1"/>
          <w:sz w:val="22"/>
          <w:szCs w:val="22"/>
        </w:rPr>
        <w:t>locaux ou lieux de travail</w:t>
      </w:r>
      <w:r>
        <w:rPr>
          <w:rFonts w:ascii="Futura Lt BT" w:hAnsi="Futura Lt BT"/>
          <w:color w:val="000000" w:themeColor="text1"/>
          <w:sz w:val="22"/>
          <w:szCs w:val="22"/>
        </w:rPr>
        <w:t>,</w:t>
      </w:r>
    </w:p>
    <w:p w14:paraId="56C17705" w14:textId="77777777" w:rsidR="00022DF5" w:rsidRPr="00B40334" w:rsidRDefault="00B40334" w:rsidP="00B40334">
      <w:pPr>
        <w:pStyle w:val="Retraitcorpsdetexte"/>
        <w:numPr>
          <w:ilvl w:val="0"/>
          <w:numId w:val="25"/>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L’inspection</w:t>
      </w:r>
      <w:r w:rsidR="00BA7E30" w:rsidRPr="00B40334">
        <w:rPr>
          <w:rFonts w:ascii="Futura Lt BT" w:hAnsi="Futura Lt BT"/>
          <w:color w:val="000000" w:themeColor="text1"/>
          <w:sz w:val="22"/>
          <w:szCs w:val="22"/>
        </w:rPr>
        <w:t xml:space="preserve"> d’une situation de </w:t>
      </w:r>
      <w:r w:rsidR="006F5BB5" w:rsidRPr="00B40334">
        <w:rPr>
          <w:rFonts w:ascii="Futura Lt BT" w:hAnsi="Futura Lt BT"/>
          <w:color w:val="000000" w:themeColor="text1"/>
          <w:sz w:val="22"/>
          <w:szCs w:val="22"/>
        </w:rPr>
        <w:t>travail </w:t>
      </w:r>
      <w:r w:rsidR="003A2E95" w:rsidRPr="00B40334">
        <w:rPr>
          <w:rFonts w:ascii="Futura Lt BT" w:hAnsi="Futura Lt BT"/>
          <w:color w:val="000000" w:themeColor="text1"/>
          <w:sz w:val="22"/>
          <w:szCs w:val="22"/>
        </w:rPr>
        <w:t xml:space="preserve">(ex </w:t>
      </w:r>
      <w:r w:rsidR="006F5BB5" w:rsidRPr="00B40334">
        <w:rPr>
          <w:rFonts w:ascii="Futura Lt BT" w:hAnsi="Futura Lt BT"/>
          <w:color w:val="000000" w:themeColor="text1"/>
          <w:sz w:val="22"/>
          <w:szCs w:val="22"/>
        </w:rPr>
        <w:t xml:space="preserve">: observation d’un ou des agents </w:t>
      </w:r>
      <w:r w:rsidR="003A2E95" w:rsidRPr="00B40334">
        <w:rPr>
          <w:rFonts w:ascii="Futura Lt BT" w:hAnsi="Futura Lt BT"/>
          <w:color w:val="000000" w:themeColor="text1"/>
          <w:sz w:val="22"/>
          <w:szCs w:val="22"/>
        </w:rPr>
        <w:t>à leur poste de travail)</w:t>
      </w:r>
      <w:r>
        <w:rPr>
          <w:rFonts w:ascii="Futura Lt BT" w:hAnsi="Futura Lt BT"/>
          <w:color w:val="000000" w:themeColor="text1"/>
          <w:sz w:val="22"/>
          <w:szCs w:val="22"/>
        </w:rPr>
        <w:t>,</w:t>
      </w:r>
    </w:p>
    <w:p w14:paraId="56FFEBCF" w14:textId="77777777" w:rsidR="00022DF5" w:rsidRPr="00B40334" w:rsidRDefault="00B40334" w:rsidP="00B40334">
      <w:pPr>
        <w:pStyle w:val="Retraitcorpsdetexte"/>
        <w:numPr>
          <w:ilvl w:val="0"/>
          <w:numId w:val="25"/>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L’inspection</w:t>
      </w:r>
      <w:r w:rsidR="003A2E95" w:rsidRPr="00B40334">
        <w:rPr>
          <w:rFonts w:ascii="Futura Lt BT" w:hAnsi="Futura Lt BT"/>
          <w:color w:val="000000" w:themeColor="text1"/>
          <w:sz w:val="22"/>
          <w:szCs w:val="22"/>
        </w:rPr>
        <w:t xml:space="preserve"> sur un</w:t>
      </w:r>
      <w:r w:rsidR="00BA7E30" w:rsidRPr="00B40334">
        <w:rPr>
          <w:rFonts w:ascii="Futura Lt BT" w:hAnsi="Futura Lt BT"/>
          <w:color w:val="000000" w:themeColor="text1"/>
          <w:sz w:val="22"/>
          <w:szCs w:val="22"/>
        </w:rPr>
        <w:t xml:space="preserve"> </w:t>
      </w:r>
      <w:r w:rsidR="00395154" w:rsidRPr="00B40334">
        <w:rPr>
          <w:rFonts w:ascii="Futura Lt BT" w:hAnsi="Futura Lt BT"/>
          <w:color w:val="000000" w:themeColor="text1"/>
          <w:sz w:val="22"/>
          <w:szCs w:val="22"/>
        </w:rPr>
        <w:t>t</w:t>
      </w:r>
      <w:r w:rsidR="003A2E95" w:rsidRPr="00B40334">
        <w:rPr>
          <w:rFonts w:ascii="Futura Lt BT" w:hAnsi="Futura Lt BT"/>
          <w:color w:val="000000" w:themeColor="text1"/>
          <w:sz w:val="22"/>
          <w:szCs w:val="22"/>
        </w:rPr>
        <w:t>hème spécifique (</w:t>
      </w:r>
      <w:r w:rsidR="00022DF5" w:rsidRPr="00B40334">
        <w:rPr>
          <w:rFonts w:ascii="Futura Lt BT" w:hAnsi="Futura Lt BT"/>
          <w:color w:val="000000" w:themeColor="text1"/>
          <w:sz w:val="22"/>
          <w:szCs w:val="22"/>
        </w:rPr>
        <w:t xml:space="preserve">ex : amiante, </w:t>
      </w:r>
      <w:r w:rsidR="00395154" w:rsidRPr="00B40334">
        <w:rPr>
          <w:rFonts w:ascii="Futura Lt BT" w:hAnsi="Futura Lt BT"/>
          <w:color w:val="000000" w:themeColor="text1"/>
          <w:sz w:val="22"/>
          <w:szCs w:val="22"/>
        </w:rPr>
        <w:t>risque chimique</w:t>
      </w:r>
      <w:r w:rsidR="003A2E95" w:rsidRPr="00B40334">
        <w:rPr>
          <w:rFonts w:ascii="Futura Lt BT" w:hAnsi="Futura Lt BT"/>
          <w:color w:val="000000" w:themeColor="text1"/>
          <w:sz w:val="22"/>
          <w:szCs w:val="22"/>
        </w:rPr>
        <w:t xml:space="preserve"> ou</w:t>
      </w:r>
      <w:r w:rsidR="00395154" w:rsidRPr="00B40334">
        <w:rPr>
          <w:rFonts w:ascii="Futura Lt BT" w:hAnsi="Futura Lt BT"/>
          <w:color w:val="000000" w:themeColor="text1"/>
          <w:sz w:val="22"/>
          <w:szCs w:val="22"/>
        </w:rPr>
        <w:t xml:space="preserve"> biologique, </w:t>
      </w:r>
      <w:r w:rsidR="00022DF5" w:rsidRPr="00B40334">
        <w:rPr>
          <w:rFonts w:ascii="Futura Lt BT" w:hAnsi="Futura Lt BT"/>
          <w:color w:val="000000" w:themeColor="text1"/>
          <w:sz w:val="22"/>
          <w:szCs w:val="22"/>
        </w:rPr>
        <w:t>radon,</w:t>
      </w:r>
      <w:r w:rsidR="003A2E95" w:rsidRPr="00B40334">
        <w:rPr>
          <w:rFonts w:ascii="Futura Lt BT" w:hAnsi="Futura Lt BT"/>
          <w:color w:val="000000" w:themeColor="text1"/>
          <w:sz w:val="22"/>
          <w:szCs w:val="22"/>
        </w:rPr>
        <w:t xml:space="preserve"> </w:t>
      </w:r>
      <w:r w:rsidRPr="00B40334">
        <w:rPr>
          <w:rFonts w:ascii="Futura Lt BT" w:hAnsi="Futura Lt BT"/>
          <w:color w:val="000000" w:themeColor="text1"/>
          <w:sz w:val="22"/>
          <w:szCs w:val="22"/>
        </w:rPr>
        <w:t>etc.</w:t>
      </w:r>
      <w:r w:rsidR="003A2E95" w:rsidRPr="00B40334">
        <w:rPr>
          <w:rFonts w:ascii="Futura Lt BT" w:hAnsi="Futura Lt BT"/>
          <w:color w:val="000000" w:themeColor="text1"/>
          <w:sz w:val="22"/>
          <w:szCs w:val="22"/>
        </w:rPr>
        <w:t>)</w:t>
      </w:r>
      <w:r>
        <w:rPr>
          <w:rFonts w:ascii="Futura Lt BT" w:hAnsi="Futura Lt BT"/>
          <w:color w:val="000000" w:themeColor="text1"/>
          <w:sz w:val="22"/>
          <w:szCs w:val="22"/>
        </w:rPr>
        <w:t>,</w:t>
      </w:r>
    </w:p>
    <w:p w14:paraId="33063ABE" w14:textId="77777777" w:rsidR="00BA7E30" w:rsidRPr="00B40334" w:rsidRDefault="00B40334" w:rsidP="00B40334">
      <w:pPr>
        <w:pStyle w:val="Retraitcorpsdetexte"/>
        <w:numPr>
          <w:ilvl w:val="0"/>
          <w:numId w:val="25"/>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La</w:t>
      </w:r>
      <w:r w:rsidR="005A36D4" w:rsidRPr="00B40334">
        <w:rPr>
          <w:rFonts w:ascii="Futura Lt BT" w:hAnsi="Futura Lt BT"/>
          <w:color w:val="000000" w:themeColor="text1"/>
          <w:sz w:val="22"/>
          <w:szCs w:val="22"/>
        </w:rPr>
        <w:t xml:space="preserve"> </w:t>
      </w:r>
      <w:r w:rsidR="00022DF5" w:rsidRPr="00B40334">
        <w:rPr>
          <w:rFonts w:ascii="Futura Lt BT" w:hAnsi="Futura Lt BT"/>
          <w:color w:val="000000" w:themeColor="text1"/>
          <w:sz w:val="22"/>
          <w:szCs w:val="22"/>
        </w:rPr>
        <w:t>sensibilisation réglementaire à destination des encadrants</w:t>
      </w:r>
      <w:r w:rsidR="00395154" w:rsidRPr="00B40334">
        <w:rPr>
          <w:rFonts w:ascii="Futura Lt BT" w:hAnsi="Futura Lt BT"/>
          <w:color w:val="000000" w:themeColor="text1"/>
          <w:sz w:val="22"/>
          <w:szCs w:val="22"/>
        </w:rPr>
        <w:t>,</w:t>
      </w:r>
      <w:r w:rsidR="003A2E95" w:rsidRPr="00B40334">
        <w:rPr>
          <w:rFonts w:ascii="Futura Lt BT" w:hAnsi="Futura Lt BT"/>
          <w:color w:val="000000" w:themeColor="text1"/>
          <w:sz w:val="22"/>
          <w:szCs w:val="22"/>
        </w:rPr>
        <w:t xml:space="preserve"> des</w:t>
      </w:r>
      <w:r w:rsidR="00395154" w:rsidRPr="00B40334">
        <w:rPr>
          <w:rFonts w:ascii="Futura Lt BT" w:hAnsi="Futura Lt BT"/>
          <w:color w:val="000000" w:themeColor="text1"/>
          <w:sz w:val="22"/>
          <w:szCs w:val="22"/>
        </w:rPr>
        <w:t xml:space="preserve"> </w:t>
      </w:r>
      <w:r w:rsidR="00022DF5" w:rsidRPr="00B40334">
        <w:rPr>
          <w:rFonts w:ascii="Futura Lt BT" w:hAnsi="Futura Lt BT"/>
          <w:color w:val="000000" w:themeColor="text1"/>
          <w:sz w:val="22"/>
          <w:szCs w:val="22"/>
        </w:rPr>
        <w:t>responsable</w:t>
      </w:r>
      <w:r w:rsidR="00DC3E72" w:rsidRPr="00B40334">
        <w:rPr>
          <w:rFonts w:ascii="Futura Lt BT" w:hAnsi="Futura Lt BT"/>
          <w:color w:val="000000" w:themeColor="text1"/>
          <w:sz w:val="22"/>
          <w:szCs w:val="22"/>
        </w:rPr>
        <w:t>s</w:t>
      </w:r>
      <w:r w:rsidR="00395154" w:rsidRPr="00B40334">
        <w:rPr>
          <w:rFonts w:ascii="Futura Lt BT" w:hAnsi="Futura Lt BT"/>
          <w:color w:val="000000" w:themeColor="text1"/>
          <w:sz w:val="22"/>
          <w:szCs w:val="22"/>
        </w:rPr>
        <w:t xml:space="preserve"> sur des thèmes spécifiques</w:t>
      </w:r>
      <w:r>
        <w:rPr>
          <w:rFonts w:ascii="Futura Lt BT" w:hAnsi="Futura Lt BT"/>
          <w:color w:val="000000" w:themeColor="text1"/>
          <w:sz w:val="22"/>
          <w:szCs w:val="22"/>
        </w:rPr>
        <w:t>,</w:t>
      </w:r>
    </w:p>
    <w:p w14:paraId="11085D00" w14:textId="77777777" w:rsidR="00022DF5" w:rsidRPr="00B40334" w:rsidRDefault="00B40334" w:rsidP="00B40334">
      <w:pPr>
        <w:pStyle w:val="Retraitcorpsdetexte"/>
        <w:numPr>
          <w:ilvl w:val="0"/>
          <w:numId w:val="25"/>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La</w:t>
      </w:r>
      <w:r w:rsidR="005A36D4" w:rsidRPr="00B40334">
        <w:rPr>
          <w:rFonts w:ascii="Futura Lt BT" w:hAnsi="Futura Lt BT"/>
          <w:color w:val="000000" w:themeColor="text1"/>
          <w:sz w:val="22"/>
          <w:szCs w:val="22"/>
        </w:rPr>
        <w:t xml:space="preserve"> </w:t>
      </w:r>
      <w:r w:rsidR="0053315C" w:rsidRPr="00B40334">
        <w:rPr>
          <w:rFonts w:ascii="Futura Lt BT" w:hAnsi="Futura Lt BT"/>
          <w:color w:val="000000" w:themeColor="text1"/>
          <w:sz w:val="22"/>
          <w:szCs w:val="22"/>
        </w:rPr>
        <w:t xml:space="preserve">participation à la </w:t>
      </w:r>
      <w:r w:rsidR="00022DF5" w:rsidRPr="00B40334">
        <w:rPr>
          <w:rFonts w:ascii="Futura Lt BT" w:hAnsi="Futura Lt BT"/>
          <w:color w:val="000000" w:themeColor="text1"/>
          <w:sz w:val="22"/>
          <w:szCs w:val="22"/>
        </w:rPr>
        <w:t>r</w:t>
      </w:r>
      <w:r w:rsidR="00EF7D32" w:rsidRPr="00B40334">
        <w:rPr>
          <w:rFonts w:ascii="Futura Lt BT" w:hAnsi="Futura Lt BT"/>
          <w:color w:val="000000" w:themeColor="text1"/>
          <w:sz w:val="22"/>
          <w:szCs w:val="22"/>
        </w:rPr>
        <w:t xml:space="preserve">ésolution d’un </w:t>
      </w:r>
      <w:r w:rsidR="00D61459" w:rsidRPr="00B40334">
        <w:rPr>
          <w:rFonts w:ascii="Futura Lt BT" w:hAnsi="Futura Lt BT"/>
          <w:color w:val="000000" w:themeColor="text1"/>
          <w:sz w:val="22"/>
          <w:szCs w:val="22"/>
        </w:rPr>
        <w:t>danger grave et imminent</w:t>
      </w:r>
      <w:r>
        <w:rPr>
          <w:rFonts w:ascii="Futura Lt BT" w:hAnsi="Futura Lt BT"/>
          <w:color w:val="000000" w:themeColor="text1"/>
          <w:sz w:val="22"/>
          <w:szCs w:val="22"/>
        </w:rPr>
        <w:t>,</w:t>
      </w:r>
    </w:p>
    <w:p w14:paraId="08E4718A" w14:textId="77777777" w:rsidR="00B40334" w:rsidRPr="00B40334" w:rsidRDefault="00B40334" w:rsidP="00B40334">
      <w:pPr>
        <w:pStyle w:val="Retraitcorpsdetexte"/>
        <w:numPr>
          <w:ilvl w:val="0"/>
          <w:numId w:val="25"/>
        </w:numPr>
        <w:tabs>
          <w:tab w:val="clear" w:pos="540"/>
        </w:tabs>
        <w:spacing w:before="0" w:beforeAutospacing="0" w:after="0" w:afterAutospacing="0"/>
        <w:rPr>
          <w:rFonts w:ascii="Futura Lt BT" w:hAnsi="Futura Lt BT"/>
          <w:color w:val="000000" w:themeColor="text1"/>
          <w:sz w:val="22"/>
          <w:szCs w:val="22"/>
        </w:rPr>
      </w:pPr>
      <w:r w:rsidRPr="00B40334">
        <w:rPr>
          <w:rFonts w:ascii="Futura Lt BT" w:hAnsi="Futura Lt BT"/>
          <w:color w:val="000000" w:themeColor="text1"/>
          <w:sz w:val="22"/>
          <w:szCs w:val="22"/>
        </w:rPr>
        <w:t>La</w:t>
      </w:r>
      <w:r w:rsidR="005A36D4" w:rsidRPr="00B40334">
        <w:rPr>
          <w:rFonts w:ascii="Futura Lt BT" w:hAnsi="Futura Lt BT"/>
          <w:color w:val="000000" w:themeColor="text1"/>
          <w:sz w:val="22"/>
          <w:szCs w:val="22"/>
        </w:rPr>
        <w:t xml:space="preserve"> </w:t>
      </w:r>
      <w:r w:rsidR="00022DF5" w:rsidRPr="00B40334">
        <w:rPr>
          <w:rFonts w:ascii="Futura Lt BT" w:hAnsi="Futura Lt BT"/>
          <w:color w:val="000000" w:themeColor="text1"/>
          <w:sz w:val="22"/>
          <w:szCs w:val="22"/>
        </w:rPr>
        <w:t xml:space="preserve">participation à </w:t>
      </w:r>
      <w:r w:rsidR="00EF7D32" w:rsidRPr="00B40334">
        <w:rPr>
          <w:rFonts w:ascii="Futura Lt BT" w:hAnsi="Futura Lt BT"/>
          <w:color w:val="000000" w:themeColor="text1"/>
          <w:sz w:val="22"/>
          <w:szCs w:val="22"/>
        </w:rPr>
        <w:t>la délégation d’</w:t>
      </w:r>
      <w:r w:rsidR="00D61459" w:rsidRPr="00B40334">
        <w:rPr>
          <w:rFonts w:ascii="Futura Lt BT" w:hAnsi="Futura Lt BT"/>
          <w:color w:val="000000" w:themeColor="text1"/>
          <w:sz w:val="22"/>
          <w:szCs w:val="22"/>
        </w:rPr>
        <w:t xml:space="preserve">enquête à la suite </w:t>
      </w:r>
      <w:r w:rsidR="0053315C" w:rsidRPr="00B40334">
        <w:rPr>
          <w:rFonts w:ascii="Futura Lt BT" w:hAnsi="Futura Lt BT"/>
          <w:color w:val="000000" w:themeColor="text1"/>
          <w:sz w:val="22"/>
          <w:szCs w:val="22"/>
        </w:rPr>
        <w:t xml:space="preserve">d’un </w:t>
      </w:r>
      <w:r w:rsidR="00D61459" w:rsidRPr="00B40334">
        <w:rPr>
          <w:rFonts w:ascii="Futura Lt BT" w:hAnsi="Futura Lt BT"/>
          <w:color w:val="000000" w:themeColor="text1"/>
          <w:sz w:val="22"/>
          <w:szCs w:val="22"/>
        </w:rPr>
        <w:t>accident</w:t>
      </w:r>
      <w:r w:rsidR="003A2E95" w:rsidRPr="00B40334">
        <w:rPr>
          <w:rFonts w:ascii="Futura Lt BT" w:hAnsi="Futura Lt BT"/>
          <w:color w:val="000000" w:themeColor="text1"/>
          <w:sz w:val="22"/>
          <w:szCs w:val="22"/>
        </w:rPr>
        <w:t xml:space="preserve"> de service</w:t>
      </w:r>
      <w:r w:rsidR="00D61459" w:rsidRPr="00B40334">
        <w:rPr>
          <w:rFonts w:ascii="Futura Lt BT" w:hAnsi="Futura Lt BT"/>
          <w:color w:val="000000" w:themeColor="text1"/>
          <w:sz w:val="22"/>
          <w:szCs w:val="22"/>
        </w:rPr>
        <w:t xml:space="preserve"> </w:t>
      </w:r>
      <w:r w:rsidR="001C6D70" w:rsidRPr="00B40334">
        <w:rPr>
          <w:rFonts w:ascii="Futura Lt BT" w:hAnsi="Futura Lt BT"/>
          <w:color w:val="000000" w:themeColor="text1"/>
          <w:sz w:val="22"/>
          <w:szCs w:val="22"/>
        </w:rPr>
        <w:t>grave</w:t>
      </w:r>
      <w:r w:rsidR="003A2E95" w:rsidRPr="00B40334">
        <w:rPr>
          <w:rFonts w:ascii="Futura Lt BT" w:hAnsi="Futura Lt BT"/>
          <w:color w:val="000000" w:themeColor="text1"/>
          <w:sz w:val="22"/>
          <w:szCs w:val="22"/>
        </w:rPr>
        <w:t xml:space="preserve"> ou</w:t>
      </w:r>
      <w:r w:rsidR="0053315C" w:rsidRPr="00B40334">
        <w:rPr>
          <w:rFonts w:ascii="Futura Lt BT" w:hAnsi="Futura Lt BT"/>
          <w:color w:val="000000" w:themeColor="text1"/>
          <w:sz w:val="22"/>
          <w:szCs w:val="22"/>
        </w:rPr>
        <w:t xml:space="preserve"> d’une situation d’urgence</w:t>
      </w:r>
      <w:r>
        <w:rPr>
          <w:rFonts w:ascii="Futura Lt BT" w:hAnsi="Futura Lt BT"/>
          <w:color w:val="000000" w:themeColor="text1"/>
          <w:sz w:val="22"/>
          <w:szCs w:val="22"/>
        </w:rPr>
        <w:t>,</w:t>
      </w:r>
    </w:p>
    <w:p w14:paraId="3EE478E0" w14:textId="77777777" w:rsidR="0053315C" w:rsidRPr="00B40334" w:rsidRDefault="00B40334" w:rsidP="00B40334">
      <w:pPr>
        <w:pStyle w:val="Paragraphedeliste"/>
        <w:numPr>
          <w:ilvl w:val="0"/>
          <w:numId w:val="25"/>
        </w:numPr>
        <w:autoSpaceDE w:val="0"/>
        <w:autoSpaceDN w:val="0"/>
        <w:adjustRightInd w:val="0"/>
        <w:jc w:val="left"/>
        <w:rPr>
          <w:rFonts w:cs="Tahoma"/>
          <w:color w:val="000000" w:themeColor="text1"/>
          <w:szCs w:val="22"/>
        </w:rPr>
      </w:pPr>
      <w:r w:rsidRPr="00B40334">
        <w:rPr>
          <w:rFonts w:cs="Tahoma"/>
          <w:color w:val="000000" w:themeColor="text1"/>
          <w:szCs w:val="22"/>
        </w:rPr>
        <w:t>La</w:t>
      </w:r>
      <w:r w:rsidR="0053315C" w:rsidRPr="00B40334">
        <w:rPr>
          <w:rFonts w:cs="Tahoma"/>
          <w:color w:val="000000" w:themeColor="text1"/>
          <w:szCs w:val="22"/>
        </w:rPr>
        <w:t xml:space="preserve"> rédaction d’un rapport en cas de non-conformité sur la législation à l’emploi des jeunes travailleurs.</w:t>
      </w:r>
    </w:p>
    <w:bookmarkEnd w:id="3"/>
    <w:p w14:paraId="5DFDF6A0" w14:textId="77777777" w:rsidR="00022DF5" w:rsidRPr="00B40334" w:rsidRDefault="00022DF5" w:rsidP="00B40334">
      <w:pPr>
        <w:rPr>
          <w:rFonts w:cs="Tahoma"/>
          <w:bCs/>
          <w:color w:val="000000" w:themeColor="text1"/>
          <w:szCs w:val="22"/>
        </w:rPr>
      </w:pPr>
    </w:p>
    <w:p w14:paraId="72EB3C60" w14:textId="34554681" w:rsidR="00F30AAF" w:rsidRPr="00B40334" w:rsidRDefault="00D61459" w:rsidP="00B40334">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r w:rsidRPr="00B40334">
        <w:rPr>
          <w:rFonts w:ascii="Futura Lt BT" w:hAnsi="Futura Lt BT"/>
          <w:color w:val="000000" w:themeColor="text1"/>
          <w:sz w:val="22"/>
          <w:szCs w:val="22"/>
        </w:rPr>
        <w:t>Toute prestation</w:t>
      </w:r>
      <w:r w:rsidR="00F30AAF" w:rsidRPr="00B40334">
        <w:rPr>
          <w:rFonts w:ascii="Futura Lt BT" w:hAnsi="Futura Lt BT"/>
          <w:color w:val="000000" w:themeColor="text1"/>
          <w:sz w:val="22"/>
          <w:szCs w:val="22"/>
        </w:rPr>
        <w:t xml:space="preserve"> individualisée</w:t>
      </w:r>
      <w:r w:rsidRPr="00B40334">
        <w:rPr>
          <w:rFonts w:ascii="Futura Lt BT" w:hAnsi="Futura Lt BT"/>
          <w:color w:val="000000" w:themeColor="text1"/>
          <w:sz w:val="22"/>
          <w:szCs w:val="22"/>
        </w:rPr>
        <w:t xml:space="preserve"> </w:t>
      </w:r>
      <w:r w:rsidR="00EF7D32" w:rsidRPr="00B40334">
        <w:rPr>
          <w:rFonts w:ascii="Futura Lt BT" w:hAnsi="Futura Lt BT"/>
          <w:color w:val="000000" w:themeColor="text1"/>
          <w:sz w:val="22"/>
          <w:szCs w:val="22"/>
        </w:rPr>
        <w:t xml:space="preserve">fera l’objet d’un devis chiffré et </w:t>
      </w:r>
      <w:r w:rsidRPr="00B40334">
        <w:rPr>
          <w:rFonts w:ascii="Futura Lt BT" w:hAnsi="Futura Lt BT"/>
          <w:color w:val="000000" w:themeColor="text1"/>
          <w:sz w:val="22"/>
          <w:szCs w:val="22"/>
        </w:rPr>
        <w:t xml:space="preserve">facturé sur la base des tarifs fixés par le Conseil </w:t>
      </w:r>
      <w:r w:rsidRPr="00341F39">
        <w:rPr>
          <w:rFonts w:ascii="Futura Lt BT" w:hAnsi="Futura Lt BT"/>
          <w:color w:val="000000" w:themeColor="text1"/>
          <w:sz w:val="22"/>
          <w:szCs w:val="22"/>
        </w:rPr>
        <w:t>d’Administration du C</w:t>
      </w:r>
      <w:r w:rsidR="009C325C" w:rsidRPr="00341F39">
        <w:rPr>
          <w:rFonts w:ascii="Futura Lt BT" w:hAnsi="Futura Lt BT"/>
          <w:color w:val="000000" w:themeColor="text1"/>
          <w:sz w:val="22"/>
          <w:szCs w:val="22"/>
        </w:rPr>
        <w:t xml:space="preserve">entre de </w:t>
      </w:r>
      <w:r w:rsidR="004C5F7C">
        <w:rPr>
          <w:rFonts w:ascii="Futura Lt BT" w:hAnsi="Futura Lt BT"/>
          <w:color w:val="000000" w:themeColor="text1"/>
          <w:sz w:val="22"/>
          <w:szCs w:val="22"/>
        </w:rPr>
        <w:t>G</w:t>
      </w:r>
      <w:r w:rsidR="009C325C" w:rsidRPr="00341F39">
        <w:rPr>
          <w:rFonts w:ascii="Futura Lt BT" w:hAnsi="Futura Lt BT"/>
          <w:color w:val="000000" w:themeColor="text1"/>
          <w:sz w:val="22"/>
          <w:szCs w:val="22"/>
        </w:rPr>
        <w:t>estion</w:t>
      </w:r>
      <w:r w:rsidR="00F30AAF" w:rsidRPr="00341F39">
        <w:rPr>
          <w:rFonts w:ascii="Futura Lt BT" w:hAnsi="Futura Lt BT"/>
          <w:color w:val="000000" w:themeColor="text1"/>
          <w:sz w:val="22"/>
          <w:szCs w:val="22"/>
        </w:rPr>
        <w:t xml:space="preserve">. </w:t>
      </w:r>
      <w:r w:rsidR="003A2E95" w:rsidRPr="00341F39">
        <w:rPr>
          <w:rFonts w:ascii="Futura Lt BT" w:hAnsi="Futura Lt BT"/>
          <w:color w:val="000000" w:themeColor="text1"/>
          <w:sz w:val="22"/>
          <w:szCs w:val="22"/>
        </w:rPr>
        <w:t>Ces prestations feront l’objet d’un rapport d’intervention adressée à</w:t>
      </w:r>
      <w:r w:rsidR="006F608D">
        <w:rPr>
          <w:rFonts w:ascii="Futura Lt BT" w:hAnsi="Futura Lt BT"/>
          <w:color w:val="000000" w:themeColor="text1"/>
          <w:sz w:val="22"/>
          <w:szCs w:val="22"/>
        </w:rPr>
        <w:t xml:space="preserve"> </w:t>
      </w:r>
      <w:r w:rsidR="006F608D" w:rsidRPr="006F608D">
        <w:rPr>
          <w:rFonts w:ascii="Futura Lt BT" w:hAnsi="Futura Lt BT"/>
          <w:color w:val="000000" w:themeColor="text1"/>
          <w:sz w:val="22"/>
          <w:szCs w:val="22"/>
        </w:rPr>
        <w:t>la collectivité ou l’établissement</w:t>
      </w:r>
      <w:r w:rsidR="006F608D">
        <w:rPr>
          <w:rFonts w:eastAsia="Calibri"/>
          <w:color w:val="000000" w:themeColor="text1"/>
          <w:szCs w:val="22"/>
          <w:lang w:eastAsia="en-US"/>
        </w:rPr>
        <w:t xml:space="preserve"> </w:t>
      </w:r>
      <w:r w:rsidR="003A2E95" w:rsidRPr="00341F39">
        <w:rPr>
          <w:rFonts w:ascii="Futura Lt BT" w:hAnsi="Futura Lt BT"/>
          <w:color w:val="000000" w:themeColor="text1"/>
          <w:sz w:val="22"/>
          <w:szCs w:val="22"/>
        </w:rPr>
        <w:t>dans</w:t>
      </w:r>
      <w:r w:rsidR="003A2E95" w:rsidRPr="00B40334">
        <w:rPr>
          <w:rFonts w:ascii="Futura Lt BT" w:hAnsi="Futura Lt BT"/>
          <w:color w:val="000000" w:themeColor="text1"/>
          <w:sz w:val="22"/>
          <w:szCs w:val="22"/>
        </w:rPr>
        <w:t xml:space="preserve"> un délais maximal de 3 mois.</w:t>
      </w:r>
    </w:p>
    <w:p w14:paraId="4578306D" w14:textId="77777777" w:rsidR="003003C7" w:rsidRPr="00B40334" w:rsidRDefault="003003C7" w:rsidP="00B40334">
      <w:pPr>
        <w:jc w:val="left"/>
        <w:rPr>
          <w:rFonts w:cs="Tahoma"/>
          <w:bCs/>
          <w:color w:val="000000" w:themeColor="text1"/>
          <w:szCs w:val="22"/>
        </w:rPr>
      </w:pPr>
      <w:r w:rsidRPr="00B40334">
        <w:rPr>
          <w:rFonts w:cs="Tahoma"/>
          <w:bCs/>
          <w:color w:val="000000" w:themeColor="text1"/>
          <w:szCs w:val="22"/>
        </w:rPr>
        <w:br w:type="page"/>
      </w:r>
    </w:p>
    <w:p w14:paraId="2EE6A1B0" w14:textId="77777777" w:rsidR="00284353" w:rsidRPr="00B40334" w:rsidRDefault="005E6EFA" w:rsidP="00B40334">
      <w:pPr>
        <w:pStyle w:val="Titre2"/>
        <w:rPr>
          <w:color w:val="000000" w:themeColor="text1"/>
        </w:rPr>
      </w:pPr>
      <w:r w:rsidRPr="00B40334">
        <w:rPr>
          <w:color w:val="000000" w:themeColor="text1"/>
        </w:rPr>
        <w:lastRenderedPageBreak/>
        <w:t xml:space="preserve">OBLIGATIONS DES PARTIES </w:t>
      </w:r>
    </w:p>
    <w:p w14:paraId="60D5997A" w14:textId="77777777" w:rsidR="005E6EFA" w:rsidRPr="00B40334" w:rsidRDefault="005E6EFA" w:rsidP="00B40334">
      <w:pPr>
        <w:rPr>
          <w:rFonts w:eastAsia="Calibri"/>
          <w:color w:val="000000" w:themeColor="text1"/>
          <w:lang w:eastAsia="en-US"/>
        </w:rPr>
      </w:pPr>
    </w:p>
    <w:p w14:paraId="7D6DD487" w14:textId="77777777" w:rsidR="005E6EFA" w:rsidRPr="00B40334" w:rsidRDefault="005E6EFA" w:rsidP="00341F39">
      <w:pPr>
        <w:pStyle w:val="Paragraphedeliste"/>
        <w:numPr>
          <w:ilvl w:val="0"/>
          <w:numId w:val="27"/>
        </w:numPr>
        <w:rPr>
          <w:rFonts w:eastAsia="Calibri"/>
          <w:b/>
          <w:bCs/>
          <w:color w:val="000000" w:themeColor="text1"/>
        </w:rPr>
      </w:pPr>
      <w:r w:rsidRPr="00B40334">
        <w:rPr>
          <w:rFonts w:eastAsia="Calibri"/>
          <w:b/>
          <w:bCs/>
          <w:color w:val="000000" w:themeColor="text1"/>
        </w:rPr>
        <w:t xml:space="preserve">Obligations communes aux parties </w:t>
      </w:r>
    </w:p>
    <w:p w14:paraId="797F3EDE" w14:textId="77777777" w:rsidR="005E6EFA" w:rsidRPr="00B40334" w:rsidRDefault="005E6EFA" w:rsidP="00B40334">
      <w:pPr>
        <w:pStyle w:val="Titre2"/>
        <w:numPr>
          <w:ilvl w:val="0"/>
          <w:numId w:val="0"/>
        </w:numPr>
        <w:rPr>
          <w:color w:val="000000" w:themeColor="text1"/>
        </w:rPr>
      </w:pPr>
    </w:p>
    <w:p w14:paraId="219BC65B" w14:textId="77777777" w:rsidR="005E6EFA" w:rsidRPr="00B40334" w:rsidRDefault="005E6EFA" w:rsidP="00B40334">
      <w:pPr>
        <w:pStyle w:val="Titre2"/>
        <w:numPr>
          <w:ilvl w:val="0"/>
          <w:numId w:val="0"/>
        </w:numPr>
        <w:rPr>
          <w:color w:val="000000" w:themeColor="text1"/>
        </w:rPr>
      </w:pPr>
      <w:r w:rsidRPr="00B40334">
        <w:rPr>
          <w:color w:val="000000" w:themeColor="text1"/>
        </w:rPr>
        <w:t xml:space="preserve">Protection des données à caractère personnel </w:t>
      </w:r>
    </w:p>
    <w:p w14:paraId="701566B3" w14:textId="77777777" w:rsidR="00284353" w:rsidRPr="00B40334" w:rsidRDefault="00284353" w:rsidP="00B40334">
      <w:pPr>
        <w:rPr>
          <w:rFonts w:eastAsia="Calibri" w:cs="Tahoma"/>
          <w:bCs/>
          <w:color w:val="000000" w:themeColor="text1"/>
          <w:szCs w:val="22"/>
          <w:lang w:eastAsia="en-US"/>
        </w:rPr>
      </w:pPr>
    </w:p>
    <w:p w14:paraId="0011D279" w14:textId="199CAFA6" w:rsidR="00420C79" w:rsidRPr="00B40334" w:rsidRDefault="006F608D" w:rsidP="00B40334">
      <w:pPr>
        <w:rPr>
          <w:rFonts w:eastAsia="Calibri"/>
          <w:color w:val="000000" w:themeColor="text1"/>
          <w:lang w:eastAsia="en-US"/>
        </w:rPr>
      </w:pPr>
      <w:r>
        <w:rPr>
          <w:color w:val="000000" w:themeColor="text1"/>
          <w:szCs w:val="22"/>
        </w:rPr>
        <w:t>L</w:t>
      </w:r>
      <w:r w:rsidRPr="006F608D">
        <w:rPr>
          <w:color w:val="000000" w:themeColor="text1"/>
          <w:szCs w:val="22"/>
        </w:rPr>
        <w:t>a collectivité ou l’établissement</w:t>
      </w:r>
      <w:r>
        <w:rPr>
          <w:rFonts w:eastAsia="Calibri"/>
          <w:color w:val="000000" w:themeColor="text1"/>
          <w:szCs w:val="22"/>
          <w:lang w:eastAsia="en-US"/>
        </w:rPr>
        <w:t xml:space="preserve"> e</w:t>
      </w:r>
      <w:r w:rsidR="00CB3BFB" w:rsidRPr="00B40334">
        <w:rPr>
          <w:rFonts w:cs="Tahoma"/>
          <w:color w:val="000000" w:themeColor="text1"/>
        </w:rPr>
        <w:t xml:space="preserve">t le </w:t>
      </w:r>
      <w:r w:rsidR="00420C79" w:rsidRPr="00B40334">
        <w:rPr>
          <w:rFonts w:eastAsia="Calibri"/>
          <w:color w:val="000000" w:themeColor="text1"/>
          <w:lang w:eastAsia="en-US"/>
        </w:rPr>
        <w:t xml:space="preserve">Centre de Gestion se conforment au règlement général sur la protection des données UE 2016/679 du Parlement européen et du Conseil du 27 avril 2016, et collaborent de bonne foi à cette fin dans le cadre de l’exécution de la présente convention. </w:t>
      </w:r>
    </w:p>
    <w:p w14:paraId="46C41FBB" w14:textId="77777777" w:rsidR="00420C79" w:rsidRPr="00B40334" w:rsidRDefault="00420C79" w:rsidP="00B40334">
      <w:pPr>
        <w:rPr>
          <w:rFonts w:eastAsia="Calibri"/>
          <w:color w:val="000000" w:themeColor="text1"/>
          <w:lang w:eastAsia="en-US"/>
        </w:rPr>
      </w:pPr>
    </w:p>
    <w:p w14:paraId="6D02367A" w14:textId="15B8F3B0" w:rsidR="00420C79" w:rsidRPr="00B40334" w:rsidRDefault="00420C79" w:rsidP="00B40334">
      <w:pPr>
        <w:rPr>
          <w:rFonts w:eastAsia="Calibri"/>
          <w:color w:val="000000" w:themeColor="text1"/>
          <w:lang w:eastAsia="en-US"/>
        </w:rPr>
      </w:pPr>
      <w:r w:rsidRPr="00B40334">
        <w:rPr>
          <w:rFonts w:eastAsia="Calibri"/>
          <w:color w:val="000000" w:themeColor="text1"/>
          <w:lang w:eastAsia="en-US"/>
        </w:rPr>
        <w:t>Les parties s’engagent à respecter la confidentialité des données transmises. Notamment, les données à caractère personnel relatives à tout agent, transmises par</w:t>
      </w:r>
      <w:r w:rsidR="006F608D">
        <w:rPr>
          <w:rFonts w:eastAsia="Calibri"/>
          <w:color w:val="000000" w:themeColor="text1"/>
          <w:lang w:eastAsia="en-US"/>
        </w:rPr>
        <w:t xml:space="preserve"> </w:t>
      </w:r>
      <w:r w:rsidR="006F608D">
        <w:rPr>
          <w:color w:val="000000" w:themeColor="text1"/>
          <w:szCs w:val="22"/>
        </w:rPr>
        <w:t>l</w:t>
      </w:r>
      <w:r w:rsidR="006F608D" w:rsidRPr="006F608D">
        <w:rPr>
          <w:color w:val="000000" w:themeColor="text1"/>
          <w:szCs w:val="22"/>
        </w:rPr>
        <w:t>a collectivité ou l’établissement</w:t>
      </w:r>
      <w:r w:rsidRPr="00B40334">
        <w:rPr>
          <w:rFonts w:eastAsia="Calibri"/>
          <w:color w:val="000000" w:themeColor="text1"/>
          <w:lang w:eastAsia="en-US"/>
        </w:rPr>
        <w:t xml:space="preserve"> restent strictement confidentielles et ne font l’objet d’aucune divulgation par le Centre de Gestion. </w:t>
      </w:r>
    </w:p>
    <w:p w14:paraId="08F0E33B" w14:textId="77777777" w:rsidR="00420C79" w:rsidRPr="00B40334" w:rsidRDefault="00420C79" w:rsidP="00B40334">
      <w:pPr>
        <w:rPr>
          <w:rFonts w:eastAsia="Calibri"/>
          <w:color w:val="000000" w:themeColor="text1"/>
          <w:lang w:eastAsia="en-US"/>
        </w:rPr>
      </w:pPr>
    </w:p>
    <w:p w14:paraId="1C49FA1F" w14:textId="77777777" w:rsidR="00420C79" w:rsidRPr="00B40334" w:rsidRDefault="00420C79" w:rsidP="00B40334">
      <w:pPr>
        <w:rPr>
          <w:rFonts w:eastAsia="Calibri"/>
          <w:color w:val="000000" w:themeColor="text1"/>
          <w:lang w:eastAsia="en-US"/>
        </w:rPr>
      </w:pPr>
      <w:r w:rsidRPr="00B40334">
        <w:rPr>
          <w:rFonts w:eastAsia="Calibri"/>
          <w:color w:val="000000" w:themeColor="text1"/>
          <w:lang w:eastAsia="en-US"/>
        </w:rPr>
        <w:t xml:space="preserve">Les données à caractère personnel recueillies ne le sont que dans l’objectif de traitement du dossier de l’agent concerné par le Centre de Gestion. Ce traitement est mis en œuvre dans le cadre de l’exécution d’une mission d’intérêt public au sens du RGPD.  </w:t>
      </w:r>
    </w:p>
    <w:p w14:paraId="5D0D26C4" w14:textId="77777777" w:rsidR="00420C79" w:rsidRPr="00B40334" w:rsidRDefault="00420C79" w:rsidP="00B40334">
      <w:pPr>
        <w:rPr>
          <w:rFonts w:eastAsia="Calibri"/>
          <w:color w:val="000000" w:themeColor="text1"/>
          <w:lang w:eastAsia="en-US"/>
        </w:rPr>
      </w:pPr>
    </w:p>
    <w:p w14:paraId="5C950D2F" w14:textId="57885433" w:rsidR="00420C79" w:rsidRPr="00B40334" w:rsidRDefault="00420C79" w:rsidP="00B40334">
      <w:pPr>
        <w:rPr>
          <w:rFonts w:eastAsia="Calibri"/>
          <w:color w:val="000000" w:themeColor="text1"/>
          <w:lang w:eastAsia="en-US"/>
        </w:rPr>
      </w:pPr>
      <w:r w:rsidRPr="00B40334">
        <w:rPr>
          <w:rFonts w:eastAsia="Calibri"/>
          <w:color w:val="000000" w:themeColor="text1"/>
          <w:lang w:eastAsia="en-US"/>
        </w:rPr>
        <w:t>Conformément à la loi « Informatique et libertés » du 6 janvier 1978 modifiée, tout agent bénéficie d’un droit d’accès et de rectification aux informations qui le concernent. Dans la mesure où</w:t>
      </w:r>
      <w:r w:rsidR="006F608D">
        <w:rPr>
          <w:rFonts w:eastAsia="Calibri"/>
          <w:color w:val="000000" w:themeColor="text1"/>
          <w:lang w:eastAsia="en-US"/>
        </w:rPr>
        <w:t xml:space="preserve"> </w:t>
      </w:r>
      <w:r w:rsidR="006F608D">
        <w:rPr>
          <w:color w:val="000000" w:themeColor="text1"/>
          <w:szCs w:val="22"/>
        </w:rPr>
        <w:t>l</w:t>
      </w:r>
      <w:r w:rsidR="006F608D" w:rsidRPr="006F608D">
        <w:rPr>
          <w:color w:val="000000" w:themeColor="text1"/>
          <w:szCs w:val="22"/>
        </w:rPr>
        <w:t>a collectivité ou l’établissement</w:t>
      </w:r>
      <w:r w:rsidR="006F608D">
        <w:rPr>
          <w:rFonts w:eastAsia="Calibri"/>
          <w:color w:val="000000" w:themeColor="text1"/>
          <w:szCs w:val="22"/>
          <w:lang w:eastAsia="en-US"/>
        </w:rPr>
        <w:t xml:space="preserve"> </w:t>
      </w:r>
      <w:r w:rsidRPr="00B40334">
        <w:rPr>
          <w:rFonts w:eastAsia="Calibri"/>
          <w:color w:val="000000" w:themeColor="text1"/>
          <w:lang w:eastAsia="en-US"/>
        </w:rPr>
        <w:t xml:space="preserve">recevrait une demande d’un agent portant sur l’exercice de ce droit, elle en avise le </w:t>
      </w:r>
      <w:r w:rsidR="009C325C" w:rsidRPr="00B40334">
        <w:rPr>
          <w:rFonts w:eastAsia="Calibri"/>
          <w:color w:val="000000" w:themeColor="text1"/>
          <w:lang w:eastAsia="en-US"/>
        </w:rPr>
        <w:t xml:space="preserve">Centre de </w:t>
      </w:r>
      <w:r w:rsidR="00341F39">
        <w:rPr>
          <w:rFonts w:eastAsia="Calibri"/>
          <w:color w:val="000000" w:themeColor="text1"/>
          <w:lang w:eastAsia="en-US"/>
        </w:rPr>
        <w:t>G</w:t>
      </w:r>
      <w:r w:rsidR="009C325C" w:rsidRPr="00B40334">
        <w:rPr>
          <w:rFonts w:eastAsia="Calibri"/>
          <w:color w:val="000000" w:themeColor="text1"/>
          <w:lang w:eastAsia="en-US"/>
        </w:rPr>
        <w:t>estion</w:t>
      </w:r>
      <w:r w:rsidRPr="00B40334">
        <w:rPr>
          <w:rFonts w:eastAsia="Calibri"/>
          <w:color w:val="000000" w:themeColor="text1"/>
          <w:lang w:eastAsia="en-US"/>
        </w:rPr>
        <w:t xml:space="preserve"> le cas échéant, en procédant à la transmission des données concernées.</w:t>
      </w:r>
    </w:p>
    <w:p w14:paraId="5D27B810" w14:textId="77777777" w:rsidR="00904C49" w:rsidRPr="00B40334" w:rsidRDefault="00904C49" w:rsidP="00B40334">
      <w:pPr>
        <w:rPr>
          <w:rFonts w:eastAsia="Calibri"/>
          <w:color w:val="000000" w:themeColor="text1"/>
          <w:lang w:eastAsia="en-US"/>
        </w:rPr>
      </w:pPr>
    </w:p>
    <w:p w14:paraId="7319A770" w14:textId="2310877E" w:rsidR="00896699" w:rsidRDefault="005E6EFA" w:rsidP="00B40334">
      <w:pPr>
        <w:pStyle w:val="Paragraphedeliste"/>
        <w:numPr>
          <w:ilvl w:val="0"/>
          <w:numId w:val="27"/>
        </w:numPr>
        <w:rPr>
          <w:b/>
          <w:bCs/>
          <w:color w:val="000000" w:themeColor="text1"/>
          <w:szCs w:val="22"/>
        </w:rPr>
      </w:pPr>
      <w:r w:rsidRPr="006F608D">
        <w:rPr>
          <w:rFonts w:eastAsia="Calibri"/>
          <w:b/>
          <w:bCs/>
          <w:color w:val="000000" w:themeColor="text1"/>
        </w:rPr>
        <w:t>Obligations de</w:t>
      </w:r>
      <w:r w:rsidR="006F608D" w:rsidRPr="006F608D">
        <w:rPr>
          <w:rFonts w:eastAsia="Calibri"/>
          <w:b/>
          <w:bCs/>
          <w:color w:val="000000" w:themeColor="text1"/>
        </w:rPr>
        <w:t xml:space="preserve"> </w:t>
      </w:r>
      <w:r w:rsidR="006F608D" w:rsidRPr="006F608D">
        <w:rPr>
          <w:b/>
          <w:bCs/>
          <w:color w:val="000000" w:themeColor="text1"/>
          <w:szCs w:val="22"/>
        </w:rPr>
        <w:t>la collectivité ou l’établissement</w:t>
      </w:r>
    </w:p>
    <w:p w14:paraId="74891CB3" w14:textId="77777777" w:rsidR="006F608D" w:rsidRPr="006F608D" w:rsidRDefault="006F608D" w:rsidP="006F608D">
      <w:pPr>
        <w:pStyle w:val="Paragraphedeliste"/>
        <w:rPr>
          <w:b/>
          <w:bCs/>
          <w:color w:val="000000" w:themeColor="text1"/>
          <w:szCs w:val="22"/>
        </w:rPr>
      </w:pPr>
    </w:p>
    <w:p w14:paraId="3A3977F0" w14:textId="576D8636" w:rsidR="00896699" w:rsidRPr="00B40334" w:rsidRDefault="006F608D" w:rsidP="00B40334">
      <w:pPr>
        <w:rPr>
          <w:color w:val="000000" w:themeColor="text1"/>
          <w:szCs w:val="22"/>
        </w:rPr>
      </w:pPr>
      <w:r>
        <w:rPr>
          <w:color w:val="000000" w:themeColor="text1"/>
          <w:szCs w:val="22"/>
        </w:rPr>
        <w:t>L</w:t>
      </w:r>
      <w:r w:rsidRPr="006F608D">
        <w:rPr>
          <w:color w:val="000000" w:themeColor="text1"/>
          <w:szCs w:val="22"/>
        </w:rPr>
        <w:t>a collectivité ou l’établissement</w:t>
      </w:r>
      <w:r>
        <w:rPr>
          <w:rFonts w:eastAsia="Calibri"/>
          <w:color w:val="000000" w:themeColor="text1"/>
          <w:szCs w:val="22"/>
          <w:lang w:eastAsia="en-US"/>
        </w:rPr>
        <w:t xml:space="preserve"> </w:t>
      </w:r>
      <w:r w:rsidR="00896699" w:rsidRPr="00B40334">
        <w:rPr>
          <w:color w:val="000000" w:themeColor="text1"/>
          <w:szCs w:val="22"/>
        </w:rPr>
        <w:t>s’engage à :</w:t>
      </w:r>
    </w:p>
    <w:p w14:paraId="49BAFC97" w14:textId="77777777" w:rsidR="00687912" w:rsidRPr="00B40334" w:rsidRDefault="00687912" w:rsidP="00B40334">
      <w:pPr>
        <w:rPr>
          <w:color w:val="000000" w:themeColor="text1"/>
          <w:szCs w:val="22"/>
        </w:rPr>
      </w:pPr>
    </w:p>
    <w:p w14:paraId="257914DC" w14:textId="77777777" w:rsidR="00896699" w:rsidRPr="00B40334" w:rsidRDefault="00B40334" w:rsidP="00B40334">
      <w:pPr>
        <w:pStyle w:val="Paragraphedeliste"/>
        <w:numPr>
          <w:ilvl w:val="0"/>
          <w:numId w:val="26"/>
        </w:numPr>
        <w:rPr>
          <w:color w:val="000000" w:themeColor="text1"/>
          <w:szCs w:val="22"/>
        </w:rPr>
      </w:pPr>
      <w:r w:rsidRPr="00B40334">
        <w:rPr>
          <w:color w:val="000000" w:themeColor="text1"/>
          <w:szCs w:val="22"/>
        </w:rPr>
        <w:t>Accorder</w:t>
      </w:r>
      <w:r w:rsidR="00896699" w:rsidRPr="00B40334">
        <w:rPr>
          <w:color w:val="000000" w:themeColor="text1"/>
          <w:szCs w:val="22"/>
        </w:rPr>
        <w:t xml:space="preserve"> toutes facilités à l’ACFI pour exercer pleinement s</w:t>
      </w:r>
      <w:r w:rsidR="00167059" w:rsidRPr="00B40334">
        <w:rPr>
          <w:color w:val="000000" w:themeColor="text1"/>
          <w:szCs w:val="22"/>
        </w:rPr>
        <w:t>es</w:t>
      </w:r>
      <w:r w:rsidR="00896699" w:rsidRPr="00B40334">
        <w:rPr>
          <w:color w:val="000000" w:themeColor="text1"/>
          <w:szCs w:val="22"/>
        </w:rPr>
        <w:t xml:space="preserve"> mission</w:t>
      </w:r>
      <w:r w:rsidR="00167059" w:rsidRPr="00B40334">
        <w:rPr>
          <w:color w:val="000000" w:themeColor="text1"/>
          <w:szCs w:val="22"/>
        </w:rPr>
        <w:t>s</w:t>
      </w:r>
      <w:r w:rsidR="00896699" w:rsidRPr="00B40334">
        <w:rPr>
          <w:color w:val="000000" w:themeColor="text1"/>
          <w:szCs w:val="22"/>
        </w:rPr>
        <w:t>, dans le respect</w:t>
      </w:r>
      <w:r w:rsidR="00167059" w:rsidRPr="00B40334">
        <w:rPr>
          <w:color w:val="000000" w:themeColor="text1"/>
          <w:szCs w:val="22"/>
        </w:rPr>
        <w:t xml:space="preserve"> de la lettre de </w:t>
      </w:r>
      <w:r w:rsidR="0038020B" w:rsidRPr="00B40334">
        <w:rPr>
          <w:color w:val="000000" w:themeColor="text1"/>
          <w:szCs w:val="22"/>
        </w:rPr>
        <w:t>mission</w:t>
      </w:r>
      <w:r w:rsidR="00167059" w:rsidRPr="00B40334">
        <w:rPr>
          <w:color w:val="000000" w:themeColor="text1"/>
          <w:szCs w:val="22"/>
        </w:rPr>
        <w:t xml:space="preserve"> présente en annexe</w:t>
      </w:r>
      <w:r>
        <w:rPr>
          <w:color w:val="000000" w:themeColor="text1"/>
          <w:szCs w:val="22"/>
        </w:rPr>
        <w:t>,</w:t>
      </w:r>
    </w:p>
    <w:p w14:paraId="3121F3E5" w14:textId="77777777" w:rsidR="00E92EAA" w:rsidRPr="00B40334" w:rsidRDefault="00B40334" w:rsidP="00B40334">
      <w:pPr>
        <w:pStyle w:val="Paragraphedeliste"/>
        <w:numPr>
          <w:ilvl w:val="0"/>
          <w:numId w:val="26"/>
        </w:numPr>
        <w:rPr>
          <w:color w:val="000000" w:themeColor="text1"/>
          <w:szCs w:val="22"/>
        </w:rPr>
      </w:pPr>
      <w:r w:rsidRPr="00B40334">
        <w:rPr>
          <w:color w:val="000000" w:themeColor="text1"/>
          <w:szCs w:val="22"/>
        </w:rPr>
        <w:t>Transmettre</w:t>
      </w:r>
      <w:r w:rsidR="00E92EAA" w:rsidRPr="00B40334">
        <w:rPr>
          <w:color w:val="000000" w:themeColor="text1"/>
          <w:szCs w:val="22"/>
        </w:rPr>
        <w:t xml:space="preserve"> à l’ACFI les délibérations de dérogation prises pour autoriser les jeunes travailleurs d’au moins 15 ans et de moins de 18 ans à réaliser des travaux dangereux</w:t>
      </w:r>
      <w:r>
        <w:rPr>
          <w:color w:val="000000" w:themeColor="text1"/>
          <w:szCs w:val="22"/>
        </w:rPr>
        <w:t>,</w:t>
      </w:r>
    </w:p>
    <w:p w14:paraId="7E9665F7" w14:textId="77777777" w:rsidR="00321A50" w:rsidRPr="00B40334" w:rsidRDefault="00B40334" w:rsidP="00B40334">
      <w:pPr>
        <w:numPr>
          <w:ilvl w:val="0"/>
          <w:numId w:val="26"/>
        </w:numPr>
        <w:rPr>
          <w:rFonts w:cs="Tahoma"/>
          <w:color w:val="000000" w:themeColor="text1"/>
          <w:szCs w:val="22"/>
        </w:rPr>
      </w:pPr>
      <w:r w:rsidRPr="00B40334">
        <w:rPr>
          <w:rFonts w:cs="Tahoma"/>
          <w:color w:val="000000" w:themeColor="text1"/>
          <w:szCs w:val="22"/>
        </w:rPr>
        <w:t>Informer</w:t>
      </w:r>
      <w:r w:rsidR="00321A50" w:rsidRPr="00B40334">
        <w:rPr>
          <w:rFonts w:cs="Tahoma"/>
          <w:color w:val="000000" w:themeColor="text1"/>
          <w:szCs w:val="22"/>
        </w:rPr>
        <w:t xml:space="preserve"> par courrier l’ACFI de</w:t>
      </w:r>
      <w:r w:rsidR="00321A50" w:rsidRPr="00B40334">
        <w:rPr>
          <w:color w:val="000000" w:themeColor="text1"/>
          <w:szCs w:val="22"/>
        </w:rPr>
        <w:t>s suites données à ses observations, ses demandes ou ses propositions et à transmettre également l’information</w:t>
      </w:r>
      <w:r w:rsidR="00321A50" w:rsidRPr="00B40334">
        <w:rPr>
          <w:rFonts w:cs="Tahoma"/>
          <w:color w:val="000000" w:themeColor="text1"/>
          <w:szCs w:val="22"/>
        </w:rPr>
        <w:t xml:space="preserve"> à la F3SCT, ou à défaut au CST</w:t>
      </w:r>
      <w:r>
        <w:rPr>
          <w:rFonts w:cs="Tahoma"/>
          <w:color w:val="000000" w:themeColor="text1"/>
          <w:szCs w:val="22"/>
        </w:rPr>
        <w:t>,</w:t>
      </w:r>
    </w:p>
    <w:p w14:paraId="6AD2A366" w14:textId="77777777" w:rsidR="00321A50" w:rsidRPr="00B40334" w:rsidRDefault="00B40334" w:rsidP="00B40334">
      <w:pPr>
        <w:numPr>
          <w:ilvl w:val="0"/>
          <w:numId w:val="26"/>
        </w:numPr>
        <w:rPr>
          <w:rFonts w:cs="Tahoma"/>
          <w:color w:val="000000" w:themeColor="text1"/>
          <w:szCs w:val="22"/>
        </w:rPr>
      </w:pPr>
      <w:r w:rsidRPr="00B40334">
        <w:rPr>
          <w:rFonts w:cs="Tahoma"/>
          <w:color w:val="000000" w:themeColor="text1"/>
          <w:szCs w:val="22"/>
        </w:rPr>
        <w:t>Transmettre</w:t>
      </w:r>
      <w:r w:rsidR="00321A50" w:rsidRPr="00B40334">
        <w:rPr>
          <w:rFonts w:cs="Tahoma"/>
          <w:color w:val="000000" w:themeColor="text1"/>
          <w:szCs w:val="22"/>
        </w:rPr>
        <w:t xml:space="preserve"> à l’ACFI, dans les meilleurs délais, des informations concernant la survenance d’un accident de service grave</w:t>
      </w:r>
      <w:r w:rsidR="0031369D" w:rsidRPr="00B40334">
        <w:rPr>
          <w:rFonts w:cs="Tahoma"/>
          <w:color w:val="000000" w:themeColor="text1"/>
          <w:szCs w:val="22"/>
        </w:rPr>
        <w:t xml:space="preserve"> et</w:t>
      </w:r>
      <w:r w:rsidR="0026514B" w:rsidRPr="00B40334">
        <w:rPr>
          <w:rFonts w:cs="Tahoma"/>
          <w:color w:val="000000" w:themeColor="text1"/>
          <w:szCs w:val="22"/>
        </w:rPr>
        <w:t xml:space="preserve"> </w:t>
      </w:r>
      <w:r w:rsidR="00496D79" w:rsidRPr="00B40334">
        <w:rPr>
          <w:rFonts w:cs="Tahoma"/>
          <w:color w:val="000000" w:themeColor="text1"/>
          <w:szCs w:val="22"/>
        </w:rPr>
        <w:t>d’</w:t>
      </w:r>
      <w:r w:rsidR="0026514B" w:rsidRPr="00B40334">
        <w:rPr>
          <w:rFonts w:cs="Tahoma"/>
          <w:color w:val="000000" w:themeColor="text1"/>
          <w:szCs w:val="22"/>
        </w:rPr>
        <w:t>un danger grave ou imminent</w:t>
      </w:r>
      <w:r>
        <w:rPr>
          <w:rFonts w:cs="Tahoma"/>
          <w:color w:val="000000" w:themeColor="text1"/>
          <w:szCs w:val="22"/>
        </w:rPr>
        <w:t>,</w:t>
      </w:r>
    </w:p>
    <w:p w14:paraId="2DD364D6" w14:textId="77777777" w:rsidR="00321A50" w:rsidRPr="00B40334" w:rsidRDefault="00B40334" w:rsidP="00B40334">
      <w:pPr>
        <w:numPr>
          <w:ilvl w:val="0"/>
          <w:numId w:val="26"/>
        </w:numPr>
        <w:rPr>
          <w:rFonts w:cs="Tahoma"/>
          <w:color w:val="000000" w:themeColor="text1"/>
          <w:szCs w:val="22"/>
        </w:rPr>
      </w:pPr>
      <w:r w:rsidRPr="00B40334">
        <w:rPr>
          <w:rFonts w:cs="Tahoma"/>
          <w:color w:val="000000" w:themeColor="text1"/>
          <w:szCs w:val="22"/>
        </w:rPr>
        <w:t>Inviter</w:t>
      </w:r>
      <w:r w:rsidR="00321A50" w:rsidRPr="00B40334">
        <w:rPr>
          <w:rFonts w:cs="Tahoma"/>
          <w:color w:val="000000" w:themeColor="text1"/>
          <w:szCs w:val="22"/>
        </w:rPr>
        <w:t xml:space="preserve"> systématiquement l’ACFI aux réunions de la F3SCT, ou à défaut </w:t>
      </w:r>
      <w:r w:rsidR="00496D79" w:rsidRPr="00B40334">
        <w:rPr>
          <w:rFonts w:cs="Tahoma"/>
          <w:color w:val="000000" w:themeColor="text1"/>
          <w:szCs w:val="22"/>
        </w:rPr>
        <w:t>d</w:t>
      </w:r>
      <w:r w:rsidR="00321A50" w:rsidRPr="00B40334">
        <w:rPr>
          <w:rFonts w:cs="Tahoma"/>
          <w:color w:val="000000" w:themeColor="text1"/>
          <w:szCs w:val="22"/>
        </w:rPr>
        <w:t>u CST compétent, dans des délais raisonnables</w:t>
      </w:r>
      <w:r>
        <w:rPr>
          <w:rFonts w:cs="Tahoma"/>
          <w:color w:val="000000" w:themeColor="text1"/>
          <w:szCs w:val="22"/>
        </w:rPr>
        <w:t>,</w:t>
      </w:r>
    </w:p>
    <w:p w14:paraId="21D0250F" w14:textId="77777777" w:rsidR="0031369D" w:rsidRPr="00B40334" w:rsidRDefault="00B40334" w:rsidP="00B40334">
      <w:pPr>
        <w:numPr>
          <w:ilvl w:val="0"/>
          <w:numId w:val="26"/>
        </w:numPr>
        <w:rPr>
          <w:rFonts w:cs="Tahoma"/>
          <w:color w:val="000000" w:themeColor="text1"/>
          <w:szCs w:val="22"/>
        </w:rPr>
      </w:pPr>
      <w:r w:rsidRPr="00B40334">
        <w:rPr>
          <w:rFonts w:cs="Tahoma"/>
          <w:color w:val="000000" w:themeColor="text1"/>
          <w:szCs w:val="22"/>
        </w:rPr>
        <w:t>Transmettre</w:t>
      </w:r>
      <w:r w:rsidR="0031369D" w:rsidRPr="00B40334">
        <w:rPr>
          <w:rFonts w:cs="Tahoma"/>
          <w:color w:val="000000" w:themeColor="text1"/>
          <w:szCs w:val="22"/>
        </w:rPr>
        <w:t xml:space="preserve"> les rapports établis par l’ACFI aux personnes compétentes et concernées.</w:t>
      </w:r>
    </w:p>
    <w:p w14:paraId="492A7695" w14:textId="77777777" w:rsidR="00896699" w:rsidRPr="00B40334" w:rsidRDefault="00896699" w:rsidP="00B40334">
      <w:pPr>
        <w:rPr>
          <w:color w:val="000000" w:themeColor="text1"/>
          <w:szCs w:val="22"/>
        </w:rPr>
      </w:pPr>
    </w:p>
    <w:p w14:paraId="7D140C90" w14:textId="23AE4C3E" w:rsidR="003003C7" w:rsidRPr="00B40334" w:rsidRDefault="003003C7" w:rsidP="00B40334">
      <w:pPr>
        <w:rPr>
          <w:color w:val="000000" w:themeColor="text1"/>
          <w:szCs w:val="22"/>
        </w:rPr>
      </w:pPr>
      <w:r w:rsidRPr="00B40334">
        <w:rPr>
          <w:color w:val="000000" w:themeColor="text1"/>
          <w:szCs w:val="22"/>
        </w:rPr>
        <w:t xml:space="preserve">La fonction d'inspection confiée au Centre de Gestion par la présente convention n'exonère pas </w:t>
      </w:r>
      <w:r w:rsidR="006F608D">
        <w:rPr>
          <w:color w:val="000000" w:themeColor="text1"/>
          <w:szCs w:val="22"/>
        </w:rPr>
        <w:t>l</w:t>
      </w:r>
      <w:r w:rsidR="006F608D" w:rsidRPr="006F608D">
        <w:rPr>
          <w:color w:val="000000" w:themeColor="text1"/>
          <w:szCs w:val="22"/>
        </w:rPr>
        <w:t>a collectivité ou l’établissement</w:t>
      </w:r>
      <w:r w:rsidR="006F608D">
        <w:rPr>
          <w:rFonts w:eastAsia="Calibri"/>
          <w:color w:val="000000" w:themeColor="text1"/>
          <w:szCs w:val="22"/>
          <w:lang w:eastAsia="en-US"/>
        </w:rPr>
        <w:t xml:space="preserve"> </w:t>
      </w:r>
      <w:r w:rsidRPr="00B40334">
        <w:rPr>
          <w:color w:val="000000" w:themeColor="text1"/>
          <w:szCs w:val="22"/>
        </w:rPr>
        <w:t xml:space="preserve">de ses obligations en matière d'application et de mise en </w:t>
      </w:r>
      <w:r w:rsidR="00B40334" w:rsidRPr="00B40334">
        <w:rPr>
          <w:color w:val="000000" w:themeColor="text1"/>
          <w:szCs w:val="22"/>
        </w:rPr>
        <w:t>œuvre</w:t>
      </w:r>
      <w:r w:rsidRPr="00B40334">
        <w:rPr>
          <w:color w:val="000000" w:themeColor="text1"/>
          <w:szCs w:val="22"/>
        </w:rPr>
        <w:t xml:space="preserve"> des dispositions législatives et réglementaires, ni de suivre les recommandations relatives à la prévention des risques professionnels préconisées par les autres acteurs de la prévention (médecin du travail, membres de la F3SCT ou du CST, services de l’état…). </w:t>
      </w:r>
    </w:p>
    <w:p w14:paraId="0532F9BC" w14:textId="77777777" w:rsidR="003003C7" w:rsidRPr="00B40334" w:rsidRDefault="003003C7" w:rsidP="00B40334">
      <w:pPr>
        <w:rPr>
          <w:color w:val="000000" w:themeColor="text1"/>
          <w:szCs w:val="22"/>
        </w:rPr>
      </w:pPr>
    </w:p>
    <w:p w14:paraId="0FA359DF" w14:textId="77777777" w:rsidR="003003C7" w:rsidRPr="00B40334" w:rsidRDefault="003003C7" w:rsidP="00B40334">
      <w:pPr>
        <w:rPr>
          <w:color w:val="000000" w:themeColor="text1"/>
          <w:szCs w:val="22"/>
        </w:rPr>
      </w:pPr>
      <w:r w:rsidRPr="00B40334">
        <w:rPr>
          <w:color w:val="000000" w:themeColor="text1"/>
          <w:szCs w:val="22"/>
        </w:rPr>
        <w:t>En somme, la responsabilité de la mise en œuvre des recommandations, avis ou suggestions formulés par l’ACFI appartient à l’autorité territoriale.</w:t>
      </w:r>
    </w:p>
    <w:p w14:paraId="08BB78D0" w14:textId="77777777" w:rsidR="003003C7" w:rsidRPr="00B40334" w:rsidRDefault="003003C7" w:rsidP="00B40334">
      <w:pPr>
        <w:rPr>
          <w:color w:val="000000" w:themeColor="text1"/>
          <w:szCs w:val="22"/>
        </w:rPr>
      </w:pPr>
    </w:p>
    <w:p w14:paraId="1B166AE7" w14:textId="77777777" w:rsidR="00341F39" w:rsidRDefault="003003C7" w:rsidP="00341F39">
      <w:pPr>
        <w:rPr>
          <w:color w:val="000000" w:themeColor="text1"/>
          <w:szCs w:val="22"/>
        </w:rPr>
      </w:pPr>
      <w:r w:rsidRPr="00B40334">
        <w:rPr>
          <w:color w:val="000000" w:themeColor="text1"/>
          <w:szCs w:val="22"/>
        </w:rPr>
        <w:t>De même, il appartient à l’autorité territoriale de faire effectuer les contrôles concernant la conformité du bâtiment, des matériels, des engins et des installations nécessitant l’intervention d’un organisme spécialisé ou agréé ou d’un agent compétent.</w:t>
      </w:r>
      <w:r w:rsidR="00341F39">
        <w:rPr>
          <w:color w:val="000000" w:themeColor="text1"/>
          <w:szCs w:val="22"/>
        </w:rPr>
        <w:br w:type="page"/>
      </w:r>
    </w:p>
    <w:p w14:paraId="460FE141" w14:textId="77777777" w:rsidR="005E6EFA" w:rsidRPr="00B40334" w:rsidRDefault="005E6EFA" w:rsidP="00341F39">
      <w:pPr>
        <w:pStyle w:val="Paragraphedeliste"/>
        <w:numPr>
          <w:ilvl w:val="0"/>
          <w:numId w:val="27"/>
        </w:numPr>
        <w:rPr>
          <w:rFonts w:eastAsia="Calibri"/>
          <w:b/>
          <w:bCs/>
          <w:color w:val="000000" w:themeColor="text1"/>
        </w:rPr>
      </w:pPr>
      <w:r w:rsidRPr="00B40334">
        <w:rPr>
          <w:rFonts w:eastAsia="Calibri"/>
          <w:b/>
          <w:bCs/>
          <w:color w:val="000000" w:themeColor="text1"/>
        </w:rPr>
        <w:lastRenderedPageBreak/>
        <w:t xml:space="preserve">Obligations du Centre de Gestion </w:t>
      </w:r>
    </w:p>
    <w:p w14:paraId="6A416370" w14:textId="77777777" w:rsidR="005E6EFA" w:rsidRPr="00B40334" w:rsidRDefault="005E6EFA" w:rsidP="00B40334">
      <w:pPr>
        <w:rPr>
          <w:rFonts w:eastAsia="Calibri" w:cs="Tahoma"/>
          <w:bCs/>
          <w:color w:val="000000" w:themeColor="text1"/>
          <w:szCs w:val="22"/>
          <w:lang w:eastAsia="en-US"/>
        </w:rPr>
      </w:pPr>
    </w:p>
    <w:p w14:paraId="69909DF2" w14:textId="77777777" w:rsidR="009C325C" w:rsidRPr="00B40334" w:rsidRDefault="007B444F" w:rsidP="00B40334">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r w:rsidRPr="00B40334">
        <w:rPr>
          <w:rFonts w:ascii="Futura Lt BT" w:hAnsi="Futura Lt BT"/>
          <w:color w:val="000000" w:themeColor="text1"/>
          <w:sz w:val="22"/>
          <w:szCs w:val="22"/>
        </w:rPr>
        <w:t xml:space="preserve">Le </w:t>
      </w:r>
      <w:r w:rsidR="009C325C" w:rsidRPr="00B40334">
        <w:rPr>
          <w:rFonts w:ascii="Futura Lt BT" w:hAnsi="Futura Lt BT"/>
          <w:color w:val="000000" w:themeColor="text1"/>
          <w:sz w:val="22"/>
          <w:szCs w:val="22"/>
        </w:rPr>
        <w:t xml:space="preserve">Centre de </w:t>
      </w:r>
      <w:r w:rsidR="00341F39">
        <w:rPr>
          <w:rFonts w:ascii="Futura Lt BT" w:hAnsi="Futura Lt BT"/>
          <w:color w:val="000000" w:themeColor="text1"/>
          <w:sz w:val="22"/>
          <w:szCs w:val="22"/>
        </w:rPr>
        <w:t>G</w:t>
      </w:r>
      <w:r w:rsidR="009C325C" w:rsidRPr="00B40334">
        <w:rPr>
          <w:rFonts w:ascii="Futura Lt BT" w:hAnsi="Futura Lt BT"/>
          <w:color w:val="000000" w:themeColor="text1"/>
          <w:sz w:val="22"/>
          <w:szCs w:val="22"/>
        </w:rPr>
        <w:t>estion</w:t>
      </w:r>
      <w:r w:rsidRPr="00B40334">
        <w:rPr>
          <w:rFonts w:ascii="Futura Lt BT" w:hAnsi="Futura Lt BT"/>
          <w:color w:val="000000" w:themeColor="text1"/>
          <w:sz w:val="22"/>
          <w:szCs w:val="22"/>
        </w:rPr>
        <w:t xml:space="preserve"> </w:t>
      </w:r>
      <w:r w:rsidR="003003C7" w:rsidRPr="00B40334">
        <w:rPr>
          <w:rFonts w:ascii="Futura Lt BT" w:hAnsi="Futura Lt BT"/>
          <w:color w:val="000000" w:themeColor="text1"/>
          <w:sz w:val="22"/>
          <w:szCs w:val="22"/>
        </w:rPr>
        <w:t>n’</w:t>
      </w:r>
      <w:r w:rsidR="0026514B" w:rsidRPr="00B40334">
        <w:rPr>
          <w:rFonts w:ascii="Futura Lt BT" w:hAnsi="Futura Lt BT"/>
          <w:color w:val="000000" w:themeColor="text1"/>
          <w:sz w:val="22"/>
          <w:szCs w:val="22"/>
        </w:rPr>
        <w:t>intervient</w:t>
      </w:r>
      <w:r w:rsidRPr="00B40334">
        <w:rPr>
          <w:rFonts w:ascii="Futura Lt BT" w:hAnsi="Futura Lt BT"/>
          <w:color w:val="000000" w:themeColor="text1"/>
          <w:sz w:val="22"/>
          <w:szCs w:val="22"/>
        </w:rPr>
        <w:t xml:space="preserve"> dans le cadre de l’exécution de la présente convention qu’à titre de conseil. Afin d’assurer l’objectivité des constats et propositions, le </w:t>
      </w:r>
      <w:r w:rsidR="009C325C" w:rsidRPr="00B40334">
        <w:rPr>
          <w:rFonts w:ascii="Futura Lt BT" w:hAnsi="Futura Lt BT"/>
          <w:color w:val="000000" w:themeColor="text1"/>
          <w:sz w:val="22"/>
          <w:szCs w:val="22"/>
        </w:rPr>
        <w:t xml:space="preserve">Centre de </w:t>
      </w:r>
      <w:r w:rsidR="004C5F7C">
        <w:rPr>
          <w:rFonts w:ascii="Futura Lt BT" w:hAnsi="Futura Lt BT"/>
          <w:color w:val="000000" w:themeColor="text1"/>
          <w:sz w:val="22"/>
          <w:szCs w:val="22"/>
        </w:rPr>
        <w:t>G</w:t>
      </w:r>
      <w:r w:rsidR="009C325C" w:rsidRPr="00B40334">
        <w:rPr>
          <w:rFonts w:ascii="Futura Lt BT" w:hAnsi="Futura Lt BT"/>
          <w:color w:val="000000" w:themeColor="text1"/>
          <w:sz w:val="22"/>
          <w:szCs w:val="22"/>
        </w:rPr>
        <w:t>estion</w:t>
      </w:r>
      <w:r w:rsidRPr="00B40334">
        <w:rPr>
          <w:rFonts w:ascii="Futura Lt BT" w:hAnsi="Futura Lt BT"/>
          <w:color w:val="000000" w:themeColor="text1"/>
          <w:sz w:val="22"/>
          <w:szCs w:val="22"/>
        </w:rPr>
        <w:t xml:space="preserve"> garanti</w:t>
      </w:r>
      <w:r w:rsidR="0026514B" w:rsidRPr="00B40334">
        <w:rPr>
          <w:rFonts w:ascii="Futura Lt BT" w:hAnsi="Futura Lt BT"/>
          <w:color w:val="000000" w:themeColor="text1"/>
          <w:sz w:val="22"/>
          <w:szCs w:val="22"/>
        </w:rPr>
        <w:t>t</w:t>
      </w:r>
      <w:r w:rsidRPr="00B40334">
        <w:rPr>
          <w:rFonts w:ascii="Futura Lt BT" w:hAnsi="Futura Lt BT"/>
          <w:color w:val="000000" w:themeColor="text1"/>
          <w:sz w:val="22"/>
          <w:szCs w:val="22"/>
        </w:rPr>
        <w:t xml:space="preserve"> l’autonomie et l’indépendance à l’ACFI dans l’accomplissement de ses fonctions. </w:t>
      </w:r>
    </w:p>
    <w:p w14:paraId="6C083A15" w14:textId="77777777" w:rsidR="009C325C" w:rsidRPr="00B40334" w:rsidRDefault="009C325C" w:rsidP="00B40334">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p>
    <w:p w14:paraId="12A92A6C" w14:textId="77777777" w:rsidR="007B444F" w:rsidRPr="00B40334" w:rsidRDefault="007B444F" w:rsidP="00B40334">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r w:rsidRPr="00B40334">
        <w:rPr>
          <w:rFonts w:ascii="Futura Lt BT" w:hAnsi="Futura Lt BT"/>
          <w:color w:val="000000" w:themeColor="text1"/>
          <w:sz w:val="22"/>
          <w:szCs w:val="22"/>
        </w:rPr>
        <w:t xml:space="preserve">L’ACFI préserve la confidentialité quant aux données recueillies relatives à son domaine d’intervention et restitue les informations de manière anonyme et respecte les principes déontologiques auxquels sont soumis tous les agents publics, </w:t>
      </w:r>
      <w:r w:rsidR="003003C7" w:rsidRPr="00B40334">
        <w:rPr>
          <w:rFonts w:ascii="Futura Lt BT" w:hAnsi="Futura Lt BT"/>
          <w:color w:val="000000" w:themeColor="text1"/>
          <w:sz w:val="22"/>
          <w:szCs w:val="22"/>
        </w:rPr>
        <w:t>notamment l’obligation de discrétion</w:t>
      </w:r>
      <w:r w:rsidRPr="00B40334">
        <w:rPr>
          <w:rFonts w:ascii="Futura Lt BT" w:hAnsi="Futura Lt BT"/>
          <w:color w:val="000000" w:themeColor="text1"/>
          <w:sz w:val="22"/>
          <w:szCs w:val="22"/>
        </w:rPr>
        <w:t>.</w:t>
      </w:r>
    </w:p>
    <w:p w14:paraId="7ECD2F32" w14:textId="77777777" w:rsidR="005851DC" w:rsidRPr="00B40334" w:rsidRDefault="005851DC" w:rsidP="00B40334">
      <w:pPr>
        <w:pStyle w:val="Corpsdetexte2"/>
        <w:spacing w:after="0" w:line="240" w:lineRule="auto"/>
        <w:rPr>
          <w:rFonts w:cs="Tahoma"/>
          <w:color w:val="000000" w:themeColor="text1"/>
          <w:szCs w:val="22"/>
        </w:rPr>
      </w:pPr>
    </w:p>
    <w:p w14:paraId="209899B0" w14:textId="3D188DD7" w:rsidR="005851DC" w:rsidRPr="00B40334" w:rsidRDefault="005851DC" w:rsidP="00B40334">
      <w:pPr>
        <w:pStyle w:val="Corpsdetexte2"/>
        <w:spacing w:after="0" w:line="240" w:lineRule="auto"/>
        <w:rPr>
          <w:rFonts w:cs="Tahoma"/>
          <w:color w:val="000000" w:themeColor="text1"/>
          <w:szCs w:val="22"/>
        </w:rPr>
      </w:pPr>
      <w:r w:rsidRPr="00B40334">
        <w:rPr>
          <w:rFonts w:cs="Tahoma"/>
          <w:color w:val="000000" w:themeColor="text1"/>
          <w:szCs w:val="22"/>
        </w:rPr>
        <w:t>Le Centre de Gestion, n'assurant qu'une mission de conseil et d'assistance, se dégage de toute responsabilité concernant les mesures retenues, leurs mises en œuvre et les décisions prises par</w:t>
      </w:r>
      <w:r w:rsidR="006F608D">
        <w:rPr>
          <w:rFonts w:cs="Tahoma"/>
          <w:color w:val="000000" w:themeColor="text1"/>
          <w:szCs w:val="22"/>
        </w:rPr>
        <w:t xml:space="preserve"> </w:t>
      </w:r>
      <w:r w:rsidR="006F608D">
        <w:rPr>
          <w:color w:val="000000" w:themeColor="text1"/>
          <w:szCs w:val="22"/>
        </w:rPr>
        <w:t>l</w:t>
      </w:r>
      <w:r w:rsidR="006F608D" w:rsidRPr="006F608D">
        <w:rPr>
          <w:color w:val="000000" w:themeColor="text1"/>
          <w:szCs w:val="22"/>
        </w:rPr>
        <w:t>a collectivité ou l’établissement</w:t>
      </w:r>
      <w:r w:rsidRPr="00B40334">
        <w:rPr>
          <w:rFonts w:cs="Tahoma"/>
          <w:color w:val="000000" w:themeColor="text1"/>
          <w:szCs w:val="22"/>
        </w:rPr>
        <w:t xml:space="preserve">, qui ne seraient pas conformes aux préconisations de </w:t>
      </w:r>
      <w:r w:rsidR="00F83217" w:rsidRPr="00B40334">
        <w:rPr>
          <w:rFonts w:cs="Tahoma"/>
          <w:color w:val="000000" w:themeColor="text1"/>
          <w:szCs w:val="22"/>
        </w:rPr>
        <w:t xml:space="preserve">l’ACFI </w:t>
      </w:r>
      <w:r w:rsidRPr="00B40334">
        <w:rPr>
          <w:rFonts w:cs="Tahoma"/>
          <w:color w:val="000000" w:themeColor="text1"/>
          <w:szCs w:val="22"/>
        </w:rPr>
        <w:t>ou à la réglementation en vigueur.</w:t>
      </w:r>
    </w:p>
    <w:p w14:paraId="194CA69E" w14:textId="77777777" w:rsidR="005851DC" w:rsidRDefault="005851DC" w:rsidP="00B40334">
      <w:pPr>
        <w:jc w:val="left"/>
        <w:rPr>
          <w:rFonts w:cs="Tahoma"/>
          <w:bCs/>
          <w:color w:val="000000" w:themeColor="text1"/>
          <w:szCs w:val="22"/>
        </w:rPr>
      </w:pPr>
    </w:p>
    <w:p w14:paraId="2CA0BF49" w14:textId="77777777" w:rsidR="00B40334" w:rsidRPr="00B40334" w:rsidRDefault="00B40334" w:rsidP="00B40334">
      <w:pPr>
        <w:jc w:val="left"/>
        <w:rPr>
          <w:rFonts w:cs="Tahoma"/>
          <w:bCs/>
          <w:color w:val="000000" w:themeColor="text1"/>
          <w:szCs w:val="22"/>
        </w:rPr>
      </w:pPr>
    </w:p>
    <w:p w14:paraId="2DD71CBA" w14:textId="77777777" w:rsidR="008E0D85" w:rsidRPr="00B40334" w:rsidRDefault="008E0D85" w:rsidP="00B40334">
      <w:pPr>
        <w:pStyle w:val="Titre2"/>
        <w:rPr>
          <w:color w:val="000000" w:themeColor="text1"/>
        </w:rPr>
      </w:pPr>
      <w:r w:rsidRPr="00B40334">
        <w:rPr>
          <w:color w:val="000000" w:themeColor="text1"/>
        </w:rPr>
        <w:t>MODIFICATION DE LA CONVENTION</w:t>
      </w:r>
    </w:p>
    <w:p w14:paraId="3075D0CE" w14:textId="77777777" w:rsidR="008E0D85" w:rsidRPr="00B40334" w:rsidRDefault="008E0D85" w:rsidP="00B40334">
      <w:pPr>
        <w:rPr>
          <w:color w:val="000000" w:themeColor="text1"/>
        </w:rPr>
      </w:pPr>
    </w:p>
    <w:p w14:paraId="32D84262" w14:textId="77777777" w:rsidR="008E0D85" w:rsidRPr="00B40334" w:rsidRDefault="009C325C" w:rsidP="00B40334">
      <w:pPr>
        <w:rPr>
          <w:color w:val="000000" w:themeColor="text1"/>
        </w:rPr>
      </w:pPr>
      <w:r w:rsidRPr="00B40334">
        <w:rPr>
          <w:color w:val="000000" w:themeColor="text1"/>
        </w:rPr>
        <w:t xml:space="preserve">Toutes modifications des conditions ou modalités d’exécution de la présente convention, définie d’un commun accord entre les parties, fera l’objet </w:t>
      </w:r>
      <w:r w:rsidR="008E0D85" w:rsidRPr="00B40334">
        <w:rPr>
          <w:color w:val="000000" w:themeColor="text1"/>
        </w:rPr>
        <w:t xml:space="preserve">d’avenant. </w:t>
      </w:r>
    </w:p>
    <w:p w14:paraId="2D777162" w14:textId="77777777" w:rsidR="00D16C04" w:rsidRDefault="00D16C04" w:rsidP="00B40334">
      <w:pPr>
        <w:jc w:val="left"/>
        <w:rPr>
          <w:rFonts w:cs="Tahoma"/>
          <w:bCs/>
          <w:color w:val="000000" w:themeColor="text1"/>
          <w:szCs w:val="22"/>
        </w:rPr>
      </w:pPr>
    </w:p>
    <w:p w14:paraId="5A4596E4" w14:textId="77777777" w:rsidR="00B40334" w:rsidRPr="00B40334" w:rsidRDefault="00B40334" w:rsidP="00B40334">
      <w:pPr>
        <w:jc w:val="left"/>
        <w:rPr>
          <w:rFonts w:cs="Tahoma"/>
          <w:bCs/>
          <w:color w:val="000000" w:themeColor="text1"/>
          <w:szCs w:val="22"/>
        </w:rPr>
      </w:pPr>
    </w:p>
    <w:p w14:paraId="3ABA7DF3" w14:textId="77777777" w:rsidR="00322207" w:rsidRPr="00B40334" w:rsidRDefault="00322207" w:rsidP="00B40334">
      <w:pPr>
        <w:pStyle w:val="Titre2"/>
        <w:rPr>
          <w:color w:val="000000" w:themeColor="text1"/>
        </w:rPr>
      </w:pPr>
      <w:r w:rsidRPr="00B40334">
        <w:rPr>
          <w:color w:val="000000" w:themeColor="text1"/>
        </w:rPr>
        <w:t>RÉSILIATION</w:t>
      </w:r>
    </w:p>
    <w:p w14:paraId="1F7E93F1" w14:textId="77777777" w:rsidR="005851DC" w:rsidRPr="00B40334" w:rsidRDefault="005851DC" w:rsidP="00B40334">
      <w:pPr>
        <w:rPr>
          <w:rFonts w:cs="Tahoma"/>
          <w:bCs/>
          <w:color w:val="000000" w:themeColor="text1"/>
          <w:szCs w:val="22"/>
        </w:rPr>
      </w:pPr>
    </w:p>
    <w:p w14:paraId="55FE5506" w14:textId="77777777" w:rsidR="00D16C04" w:rsidRDefault="003003C7" w:rsidP="00B40334">
      <w:pPr>
        <w:jc w:val="left"/>
        <w:rPr>
          <w:rFonts w:cs="Tahoma"/>
          <w:bCs/>
          <w:color w:val="000000" w:themeColor="text1"/>
          <w:szCs w:val="22"/>
        </w:rPr>
      </w:pPr>
      <w:r w:rsidRPr="00B40334">
        <w:rPr>
          <w:rFonts w:cs="Tahoma"/>
          <w:bCs/>
          <w:color w:val="000000" w:themeColor="text1"/>
          <w:szCs w:val="22"/>
        </w:rPr>
        <w:t>La présente convention peut être résiliée par l’une ou l’autre des parties, moyennant un préavis de trente (30) jours, adressé par écrit et notifié à l’autre partie, en cas de manquement à ses obligations.</w:t>
      </w:r>
    </w:p>
    <w:p w14:paraId="1910A42B" w14:textId="77777777" w:rsidR="00B40334" w:rsidRDefault="00B40334" w:rsidP="00B40334">
      <w:pPr>
        <w:jc w:val="left"/>
        <w:rPr>
          <w:rFonts w:cs="Tahoma"/>
          <w:bCs/>
          <w:color w:val="000000" w:themeColor="text1"/>
          <w:szCs w:val="22"/>
        </w:rPr>
      </w:pPr>
    </w:p>
    <w:p w14:paraId="2E76C90F" w14:textId="77777777" w:rsidR="00B40334" w:rsidRPr="00B40334" w:rsidRDefault="00B40334" w:rsidP="00B40334">
      <w:pPr>
        <w:jc w:val="left"/>
        <w:rPr>
          <w:rFonts w:cs="Tahoma"/>
          <w:bCs/>
          <w:color w:val="000000" w:themeColor="text1"/>
          <w:szCs w:val="22"/>
        </w:rPr>
      </w:pPr>
    </w:p>
    <w:p w14:paraId="1E0C0A36" w14:textId="77777777" w:rsidR="00D16C04" w:rsidRPr="00B40334" w:rsidRDefault="00322207" w:rsidP="00B40334">
      <w:pPr>
        <w:pStyle w:val="Titre2"/>
        <w:rPr>
          <w:color w:val="000000" w:themeColor="text1"/>
        </w:rPr>
      </w:pPr>
      <w:r w:rsidRPr="00B40334">
        <w:rPr>
          <w:color w:val="000000" w:themeColor="text1"/>
        </w:rPr>
        <w:t>R</w:t>
      </w:r>
      <w:r w:rsidR="00341F39" w:rsidRPr="00341F39">
        <w:rPr>
          <w:color w:val="000000" w:themeColor="text1"/>
        </w:rPr>
        <w:t>È</w:t>
      </w:r>
      <w:r w:rsidRPr="00B40334">
        <w:rPr>
          <w:color w:val="000000" w:themeColor="text1"/>
        </w:rPr>
        <w:t>GLEMENT DES LITIGES</w:t>
      </w:r>
    </w:p>
    <w:p w14:paraId="4EF07137" w14:textId="77777777" w:rsidR="00D16C04" w:rsidRPr="00B40334" w:rsidRDefault="00D16C04" w:rsidP="00B40334">
      <w:pPr>
        <w:rPr>
          <w:rFonts w:cs="Tahoma"/>
          <w:bCs/>
          <w:color w:val="000000" w:themeColor="text1"/>
          <w:szCs w:val="22"/>
        </w:rPr>
      </w:pPr>
    </w:p>
    <w:p w14:paraId="79341C46" w14:textId="77777777" w:rsidR="00D16C04" w:rsidRPr="00B40334" w:rsidRDefault="00D16C04" w:rsidP="00B40334">
      <w:pPr>
        <w:rPr>
          <w:rFonts w:eastAsia="Calibri"/>
          <w:color w:val="000000" w:themeColor="text1"/>
          <w:szCs w:val="22"/>
          <w:lang w:eastAsia="en-US"/>
        </w:rPr>
      </w:pPr>
      <w:r w:rsidRPr="00B40334">
        <w:rPr>
          <w:rFonts w:eastAsia="Calibri"/>
          <w:color w:val="000000" w:themeColor="text1"/>
          <w:szCs w:val="22"/>
          <w:lang w:eastAsia="en-US"/>
        </w:rPr>
        <w:t xml:space="preserve">En cas de litige survenant entre les parties à l’occasion de l’exécution de la présente convention, il sera soumis à Monsieur le Président du Tribunal Administratif de Nantes, 6, Allée de l'Ile Gloriette 44041 NANTES CEDEX. Le Tribunal Administratif peut être saisi par l’application Télérecours citoyens accessible à partir du site </w:t>
      </w:r>
      <w:hyperlink r:id="rId7" w:history="1">
        <w:r w:rsidRPr="00B40334">
          <w:rPr>
            <w:rFonts w:eastAsia="Calibri"/>
            <w:color w:val="000000" w:themeColor="text1"/>
            <w:szCs w:val="22"/>
            <w:lang w:eastAsia="en-US"/>
          </w:rPr>
          <w:t>www.telerecours.fr</w:t>
        </w:r>
      </w:hyperlink>
      <w:r w:rsidRPr="00B40334">
        <w:rPr>
          <w:rFonts w:eastAsia="Calibri"/>
          <w:color w:val="000000" w:themeColor="text1"/>
          <w:szCs w:val="22"/>
          <w:lang w:eastAsia="en-US"/>
        </w:rPr>
        <w:t xml:space="preserve">. </w:t>
      </w:r>
    </w:p>
    <w:p w14:paraId="635F7461" w14:textId="77777777" w:rsidR="006F608D" w:rsidRDefault="006F608D" w:rsidP="00B40334">
      <w:pPr>
        <w:rPr>
          <w:color w:val="000000" w:themeColor="text1"/>
        </w:rPr>
      </w:pPr>
    </w:p>
    <w:p w14:paraId="44F884E8" w14:textId="77777777" w:rsidR="006F608D" w:rsidRDefault="006F608D" w:rsidP="00B40334">
      <w:pPr>
        <w:rPr>
          <w:color w:val="000000" w:themeColor="text1"/>
        </w:rPr>
      </w:pP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6F608D" w:rsidRPr="00F94CBB" w14:paraId="3F0DFAF4" w14:textId="77777777" w:rsidTr="005E3D40">
        <w:trPr>
          <w:trHeight w:val="2485"/>
        </w:trPr>
        <w:tc>
          <w:tcPr>
            <w:tcW w:w="4678" w:type="dxa"/>
          </w:tcPr>
          <w:p w14:paraId="1C94D29D" w14:textId="77777777" w:rsidR="006F608D" w:rsidRDefault="006F608D" w:rsidP="006746F0">
            <w:pPr>
              <w:ind w:right="-1"/>
              <w:jc w:val="center"/>
              <w:rPr>
                <w:rFonts w:ascii="Futura Md BT" w:hAnsi="Futura Md BT" w:cs="Tahoma"/>
                <w:b/>
                <w:noProof/>
                <w:sz w:val="20"/>
                <w:szCs w:val="20"/>
              </w:rPr>
            </w:pPr>
            <w:r>
              <w:rPr>
                <w:rFonts w:ascii="Futura Md BT" w:hAnsi="Futura Md BT" w:cs="Tahoma"/>
                <w:b/>
                <w:noProof/>
                <w:sz w:val="20"/>
                <w:szCs w:val="20"/>
              </w:rPr>
              <w:t>L</w:t>
            </w:r>
            <w:r w:rsidRPr="00F94CBB">
              <w:rPr>
                <w:rFonts w:ascii="Futura Md BT" w:hAnsi="Futura Md BT" w:cs="Tahoma"/>
                <w:b/>
                <w:noProof/>
                <w:sz w:val="20"/>
                <w:szCs w:val="20"/>
              </w:rPr>
              <w:t>e</w:t>
            </w:r>
            <w:r>
              <w:rPr>
                <w:rFonts w:ascii="Futura Md BT" w:hAnsi="Futura Md BT" w:cs="Tahoma"/>
                <w:b/>
                <w:noProof/>
                <w:sz w:val="20"/>
                <w:szCs w:val="20"/>
              </w:rPr>
              <w:t xml:space="preserve"> Président </w:t>
            </w:r>
          </w:p>
          <w:p w14:paraId="1460A57B" w14:textId="77777777" w:rsidR="006F608D" w:rsidRDefault="006F608D" w:rsidP="006746F0">
            <w:pPr>
              <w:ind w:right="-1"/>
              <w:jc w:val="center"/>
              <w:rPr>
                <w:rFonts w:ascii="Futura Md BT" w:hAnsi="Futura Md BT" w:cs="Tahoma"/>
                <w:b/>
                <w:noProof/>
                <w:sz w:val="20"/>
                <w:szCs w:val="20"/>
              </w:rPr>
            </w:pPr>
            <w:r>
              <w:rPr>
                <w:rFonts w:ascii="Futura Md BT" w:hAnsi="Futura Md BT" w:cs="Tahoma"/>
                <w:b/>
                <w:noProof/>
                <w:sz w:val="20"/>
                <w:szCs w:val="20"/>
              </w:rPr>
              <w:t>du</w:t>
            </w:r>
            <w:r w:rsidRPr="00F94CBB">
              <w:rPr>
                <w:rFonts w:ascii="Futura Md BT" w:hAnsi="Futura Md BT" w:cs="Tahoma"/>
                <w:b/>
                <w:noProof/>
                <w:sz w:val="20"/>
                <w:szCs w:val="20"/>
              </w:rPr>
              <w:t xml:space="preserve"> Centre de Gestion,</w:t>
            </w:r>
          </w:p>
          <w:p w14:paraId="5AB92E5B" w14:textId="77777777" w:rsidR="006F608D" w:rsidRPr="005E3D40" w:rsidRDefault="006F608D" w:rsidP="006746F0">
            <w:pPr>
              <w:ind w:right="-1"/>
              <w:jc w:val="center"/>
              <w:rPr>
                <w:rFonts w:ascii="Futura Md BT" w:hAnsi="Futura Md BT" w:cs="Tahoma"/>
                <w:b/>
                <w:noProof/>
                <w:color w:val="FFFFFF" w:themeColor="background1"/>
                <w:sz w:val="20"/>
                <w:szCs w:val="20"/>
              </w:rPr>
            </w:pPr>
          </w:p>
          <w:p w14:paraId="0D344EA0" w14:textId="77777777" w:rsidR="006F608D" w:rsidRPr="005E3D40" w:rsidRDefault="006F608D" w:rsidP="006746F0">
            <w:pPr>
              <w:ind w:right="-1"/>
              <w:jc w:val="center"/>
              <w:rPr>
                <w:rFonts w:ascii="Futura Md BT" w:hAnsi="Futura Md BT" w:cs="Tahoma"/>
                <w:b/>
                <w:noProof/>
                <w:color w:val="FFFFFF" w:themeColor="background1"/>
                <w:sz w:val="20"/>
                <w:szCs w:val="20"/>
              </w:rPr>
            </w:pPr>
          </w:p>
          <w:p w14:paraId="2AB90361" w14:textId="77777777" w:rsidR="006F608D" w:rsidRPr="005E3D40" w:rsidRDefault="006F608D" w:rsidP="006746F0">
            <w:pPr>
              <w:ind w:right="-1"/>
              <w:jc w:val="center"/>
              <w:rPr>
                <w:rFonts w:ascii="Futura Md BT" w:hAnsi="Futura Md BT" w:cs="Tahoma"/>
                <w:b/>
                <w:noProof/>
                <w:color w:val="FFFFFF" w:themeColor="background1"/>
                <w:sz w:val="20"/>
                <w:szCs w:val="20"/>
              </w:rPr>
            </w:pPr>
            <w:r w:rsidRPr="005E3D40">
              <w:rPr>
                <w:rFonts w:ascii="Futura Md BT" w:hAnsi="Futura Md BT" w:cs="Tahoma"/>
                <w:b/>
                <w:noProof/>
                <w:color w:val="FFFFFF" w:themeColor="background1"/>
                <w:sz w:val="20"/>
                <w:szCs w:val="20"/>
              </w:rPr>
              <w:t>#signature1#</w:t>
            </w:r>
          </w:p>
          <w:p w14:paraId="5CA3AD00" w14:textId="7FF2EC74" w:rsidR="006F608D" w:rsidRPr="00F94CBB" w:rsidRDefault="006F608D" w:rsidP="006746F0">
            <w:pPr>
              <w:ind w:right="-1"/>
              <w:jc w:val="center"/>
              <w:rPr>
                <w:rFonts w:ascii="Futura Md BT" w:hAnsi="Futura Md BT" w:cs="Tahoma"/>
                <w:b/>
                <w:noProof/>
                <w:sz w:val="20"/>
                <w:szCs w:val="20"/>
              </w:rPr>
            </w:pPr>
          </w:p>
        </w:tc>
        <w:tc>
          <w:tcPr>
            <w:tcW w:w="4394" w:type="dxa"/>
          </w:tcPr>
          <w:p w14:paraId="0E30AF52" w14:textId="77777777" w:rsidR="006F608D" w:rsidRPr="00B0770D" w:rsidRDefault="00000000" w:rsidP="006746F0">
            <w:pPr>
              <w:jc w:val="center"/>
              <w:rPr>
                <w:rFonts w:ascii="Futura Md BT" w:hAnsi="Futura Md BT"/>
                <w:b/>
                <w:sz w:val="20"/>
              </w:rPr>
            </w:pPr>
            <w:sdt>
              <w:sdtPr>
                <w:rPr>
                  <w:rFonts w:ascii="Futura Md BT" w:hAnsi="Futura Md BT"/>
                  <w:b/>
                  <w:sz w:val="20"/>
                </w:rPr>
                <w:alias w:val="Fonction de l'élu"/>
                <w:tag w:val="Fonction de l'élu"/>
                <w:id w:val="1764492884"/>
                <w:placeholder>
                  <w:docPart w:val="2EF9F4BD1D8F410EAC1E73F53B0C4E0A"/>
                </w:placeholder>
                <w:showingPlcHdr/>
                <w:comboBox>
                  <w:listItem w:value="Choisissez un élément."/>
                  <w:listItem w:displayText="Le Maire" w:value="Le Maire"/>
                  <w:listItem w:displayText="Le Président" w:value="Le Président"/>
                  <w:listItem w:displayText="La Présidente" w:value="La Présidente"/>
                </w:comboBox>
              </w:sdtPr>
              <w:sdtContent>
                <w:r w:rsidR="006F608D" w:rsidRPr="00B0770D">
                  <w:rPr>
                    <w:rStyle w:val="Textedelespacerserv"/>
                    <w:rFonts w:ascii="Futura Md BT" w:eastAsiaTheme="majorEastAsia" w:hAnsi="Futura Md BT"/>
                    <w:highlight w:val="yellow"/>
                  </w:rPr>
                  <w:t>Choisissez un élément.</w:t>
                </w:r>
              </w:sdtContent>
            </w:sdt>
          </w:p>
          <w:p w14:paraId="7CC299DA" w14:textId="77777777" w:rsidR="006F608D" w:rsidRDefault="006F608D" w:rsidP="006746F0">
            <w:pPr>
              <w:jc w:val="center"/>
              <w:rPr>
                <w:rFonts w:ascii="Futura Md BT" w:hAnsi="Futura Md BT"/>
                <w:b/>
                <w:color w:val="000000" w:themeColor="text1"/>
                <w:sz w:val="20"/>
              </w:rPr>
            </w:pPr>
            <w:r w:rsidRPr="00B0770D">
              <w:rPr>
                <w:rFonts w:ascii="Futura Md BT" w:hAnsi="Futura Md BT"/>
                <w:b/>
                <w:sz w:val="20"/>
              </w:rPr>
              <w:t xml:space="preserve">de </w:t>
            </w:r>
            <w:sdt>
              <w:sdtPr>
                <w:rPr>
                  <w:rFonts w:ascii="Futura Md BT" w:hAnsi="Futura Md BT"/>
                  <w:b/>
                  <w:color w:val="000000" w:themeColor="text1"/>
                  <w:sz w:val="20"/>
                </w:rPr>
                <w:alias w:val="Nom de la commune/collectivité"/>
                <w:tag w:val="Nom de la commune/collectivité"/>
                <w:id w:val="215246488"/>
                <w:placeholder>
                  <w:docPart w:val="2897D8A0464E40199E463E83AD253470"/>
                </w:placeholder>
                <w:showingPlcHdr/>
              </w:sdtPr>
              <w:sdtContent>
                <w:r w:rsidRPr="00F94CBB">
                  <w:rPr>
                    <w:rStyle w:val="Textedelespacerserv"/>
                    <w:rFonts w:ascii="Futura Md BT" w:eastAsiaTheme="majorEastAsia" w:hAnsi="Futura Md BT"/>
                    <w:color w:val="000000" w:themeColor="text1"/>
                    <w:highlight w:val="yellow"/>
                  </w:rPr>
                  <w:t>Cliquez ici pour taper du texte.</w:t>
                </w:r>
              </w:sdtContent>
            </w:sdt>
            <w:r w:rsidRPr="00F94CBB">
              <w:rPr>
                <w:rFonts w:ascii="Futura Md BT" w:hAnsi="Futura Md BT"/>
                <w:b/>
                <w:color w:val="000000" w:themeColor="text1"/>
                <w:sz w:val="20"/>
              </w:rPr>
              <w:t>,</w:t>
            </w:r>
          </w:p>
          <w:p w14:paraId="509541D2" w14:textId="77777777" w:rsidR="006F608D" w:rsidRPr="005E3D40" w:rsidRDefault="006F608D" w:rsidP="006746F0">
            <w:pPr>
              <w:jc w:val="center"/>
              <w:rPr>
                <w:rFonts w:ascii="Futura Md BT" w:hAnsi="Futura Md BT"/>
                <w:b/>
                <w:color w:val="FFFFFF" w:themeColor="background1"/>
                <w:sz w:val="20"/>
              </w:rPr>
            </w:pPr>
          </w:p>
          <w:p w14:paraId="090AF86C" w14:textId="77777777" w:rsidR="006F608D" w:rsidRPr="005E3D40" w:rsidRDefault="006F608D" w:rsidP="006746F0">
            <w:pPr>
              <w:jc w:val="center"/>
              <w:rPr>
                <w:rFonts w:ascii="Futura Md BT" w:hAnsi="Futura Md BT"/>
                <w:b/>
                <w:color w:val="FFFFFF" w:themeColor="background1"/>
                <w:sz w:val="20"/>
              </w:rPr>
            </w:pPr>
          </w:p>
          <w:p w14:paraId="04E906A1" w14:textId="77777777" w:rsidR="006F608D" w:rsidRPr="005E3D40" w:rsidRDefault="006F608D" w:rsidP="006746F0">
            <w:pPr>
              <w:jc w:val="center"/>
              <w:rPr>
                <w:rFonts w:ascii="Futura Md BT" w:hAnsi="Futura Md BT"/>
                <w:b/>
                <w:color w:val="FFFFFF" w:themeColor="background1"/>
                <w:sz w:val="20"/>
              </w:rPr>
            </w:pPr>
            <w:r w:rsidRPr="005E3D40">
              <w:rPr>
                <w:rFonts w:ascii="Futura Md BT" w:hAnsi="Futura Md BT"/>
                <w:b/>
                <w:color w:val="FFFFFF" w:themeColor="background1"/>
                <w:sz w:val="20"/>
              </w:rPr>
              <w:t>#signature2#</w:t>
            </w:r>
          </w:p>
          <w:p w14:paraId="2B002165" w14:textId="3C037151" w:rsidR="006F608D" w:rsidRPr="00F94CBB" w:rsidRDefault="006F608D" w:rsidP="006746F0">
            <w:pPr>
              <w:ind w:right="-1"/>
              <w:jc w:val="center"/>
              <w:rPr>
                <w:rFonts w:cs="Tahoma"/>
                <w:i/>
                <w:sz w:val="20"/>
                <w:szCs w:val="20"/>
              </w:rPr>
            </w:pPr>
          </w:p>
        </w:tc>
      </w:tr>
    </w:tbl>
    <w:p w14:paraId="166145A0" w14:textId="77777777" w:rsidR="006F608D" w:rsidRPr="00B40334" w:rsidRDefault="006F608D" w:rsidP="006F608D">
      <w:pPr>
        <w:rPr>
          <w:color w:val="000000" w:themeColor="text1"/>
        </w:rPr>
      </w:pPr>
    </w:p>
    <w:p w14:paraId="2AA77273" w14:textId="77777777" w:rsidR="006F608D" w:rsidRDefault="006F608D" w:rsidP="00B40334">
      <w:pPr>
        <w:rPr>
          <w:color w:val="000000" w:themeColor="text1"/>
        </w:rPr>
      </w:pPr>
    </w:p>
    <w:sectPr w:rsidR="006F608D" w:rsidSect="00300970">
      <w:headerReference w:type="default" r:id="rId8"/>
      <w:footerReference w:type="default" r:id="rId9"/>
      <w:headerReference w:type="first" r:id="rId10"/>
      <w:footerReference w:type="first" r:id="rId11"/>
      <w:pgSz w:w="11906" w:h="16838" w:code="9"/>
      <w:pgMar w:top="1417" w:right="1417" w:bottom="1134"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E04CB" w14:textId="77777777" w:rsidR="00DB608D" w:rsidRDefault="00DB608D">
      <w:r>
        <w:separator/>
      </w:r>
    </w:p>
  </w:endnote>
  <w:endnote w:type="continuationSeparator" w:id="0">
    <w:p w14:paraId="042E1FBF" w14:textId="77777777" w:rsidR="00DB608D" w:rsidRDefault="00DB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panose1 w:val="020B0402020204020303"/>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utura Md BT">
    <w:panose1 w:val="020B0802020204020204"/>
    <w:charset w:val="00"/>
    <w:family w:val="swiss"/>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915743"/>
      <w:docPartObj>
        <w:docPartGallery w:val="Page Numbers (Bottom of Page)"/>
        <w:docPartUnique/>
      </w:docPartObj>
    </w:sdtPr>
    <w:sdtEndPr>
      <w:rPr>
        <w:sz w:val="18"/>
        <w:szCs w:val="20"/>
      </w:rPr>
    </w:sdtEndPr>
    <w:sdtContent>
      <w:p w14:paraId="51656F0E" w14:textId="77777777" w:rsidR="008852CA" w:rsidRPr="00B40334" w:rsidRDefault="008852CA" w:rsidP="008852CA">
        <w:pPr>
          <w:pStyle w:val="Pieddepage"/>
          <w:jc w:val="center"/>
          <w:rPr>
            <w:sz w:val="18"/>
            <w:szCs w:val="20"/>
          </w:rPr>
        </w:pPr>
        <w:r w:rsidRPr="00B40334">
          <w:rPr>
            <w:sz w:val="18"/>
            <w:szCs w:val="20"/>
          </w:rPr>
          <w:fldChar w:fldCharType="begin"/>
        </w:r>
        <w:r w:rsidRPr="00B40334">
          <w:rPr>
            <w:sz w:val="18"/>
            <w:szCs w:val="20"/>
          </w:rPr>
          <w:instrText>PAGE   \* MERGEFORMAT</w:instrText>
        </w:r>
        <w:r w:rsidRPr="00B40334">
          <w:rPr>
            <w:sz w:val="18"/>
            <w:szCs w:val="20"/>
          </w:rPr>
          <w:fldChar w:fldCharType="separate"/>
        </w:r>
        <w:r w:rsidRPr="00B40334">
          <w:rPr>
            <w:sz w:val="18"/>
            <w:szCs w:val="20"/>
          </w:rPr>
          <w:t>2</w:t>
        </w:r>
        <w:r w:rsidRPr="00B40334">
          <w:rPr>
            <w:sz w:val="18"/>
            <w:szCs w:val="20"/>
          </w:rPr>
          <w:fldChar w:fldCharType="end"/>
        </w:r>
      </w:p>
    </w:sdtContent>
  </w:sdt>
  <w:p w14:paraId="3B624DF1" w14:textId="77777777" w:rsidR="00717A0C" w:rsidRPr="00424B16" w:rsidRDefault="00717A0C" w:rsidP="00424B1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C4AB" w14:textId="77777777" w:rsidR="00717A0C" w:rsidRDefault="00717A0C">
    <w:pPr>
      <w:pStyle w:val="Pieddepage"/>
    </w:pPr>
    <w:r>
      <w:rPr>
        <w:noProof/>
      </w:rPr>
      <w:drawing>
        <wp:anchor distT="0" distB="0" distL="114300" distR="114300" simplePos="0" relativeHeight="251660288" behindDoc="1" locked="0" layoutInCell="1" allowOverlap="1" wp14:anchorId="3521740C" wp14:editId="5F6DC5A0">
          <wp:simplePos x="0" y="0"/>
          <wp:positionH relativeFrom="page">
            <wp:align>right</wp:align>
          </wp:positionH>
          <wp:positionV relativeFrom="page">
            <wp:align>bottom</wp:align>
          </wp:positionV>
          <wp:extent cx="5039995" cy="1076325"/>
          <wp:effectExtent l="0" t="0" r="8255" b="9525"/>
          <wp:wrapNone/>
          <wp:docPr id="1393064010" name="Image 139306401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99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4B7AC" w14:textId="77777777" w:rsidR="00DB608D" w:rsidRDefault="00DB608D">
      <w:r>
        <w:separator/>
      </w:r>
    </w:p>
  </w:footnote>
  <w:footnote w:type="continuationSeparator" w:id="0">
    <w:p w14:paraId="79220CBD" w14:textId="77777777" w:rsidR="00DB608D" w:rsidRDefault="00DB6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16C0" w14:textId="77777777" w:rsidR="00717A0C" w:rsidRPr="00177EDC" w:rsidRDefault="00717A0C" w:rsidP="00177EDC">
    <w:pPr>
      <w:pStyle w:val="En-tte"/>
      <w:tabs>
        <w:tab w:val="clear" w:pos="9072"/>
        <w:tab w:val="right" w:pos="10200"/>
      </w:tabs>
      <w:rPr>
        <w:rFonts w:ascii="Trebuchet MS" w:hAnsi="Trebuchet MS"/>
      </w:rPr>
    </w:pPr>
    <w:r w:rsidRPr="00177EDC">
      <w:rPr>
        <w:rFonts w:ascii="Trebuchet MS" w:hAnsi="Trebuchet MS"/>
      </w:rPr>
      <w:tab/>
    </w:r>
    <w:r w:rsidRPr="00177EDC">
      <w:rPr>
        <w:rFonts w:ascii="Trebuchet MS" w:hAnsi="Trebuchet M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AF41" w14:textId="77777777" w:rsidR="00717A0C" w:rsidRDefault="00717A0C">
    <w:pPr>
      <w:pStyle w:val="En-tte"/>
    </w:pPr>
    <w:r>
      <w:rPr>
        <w:noProof/>
      </w:rPr>
      <w:drawing>
        <wp:anchor distT="0" distB="0" distL="114300" distR="114300" simplePos="0" relativeHeight="251659264" behindDoc="1" locked="0" layoutInCell="1" allowOverlap="1" wp14:anchorId="7051D446" wp14:editId="0E498289">
          <wp:simplePos x="0" y="0"/>
          <wp:positionH relativeFrom="column">
            <wp:posOffset>-899770</wp:posOffset>
          </wp:positionH>
          <wp:positionV relativeFrom="paragraph">
            <wp:posOffset>-351130</wp:posOffset>
          </wp:positionV>
          <wp:extent cx="7560000" cy="1666800"/>
          <wp:effectExtent l="0" t="0" r="0" b="0"/>
          <wp:wrapNone/>
          <wp:docPr id="1623333644" name="Image 1623333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66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CA8"/>
    <w:multiLevelType w:val="hybridMultilevel"/>
    <w:tmpl w:val="3322EC7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774423"/>
    <w:multiLevelType w:val="hybridMultilevel"/>
    <w:tmpl w:val="891C99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1433F8"/>
    <w:multiLevelType w:val="hybridMultilevel"/>
    <w:tmpl w:val="DDA6CD3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E14176"/>
    <w:multiLevelType w:val="hybridMultilevel"/>
    <w:tmpl w:val="DDA6CD3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624514"/>
    <w:multiLevelType w:val="hybridMultilevel"/>
    <w:tmpl w:val="FB0A37FA"/>
    <w:lvl w:ilvl="0" w:tplc="A79CBFA6">
      <w:start w:val="9"/>
      <w:numFmt w:val="bullet"/>
      <w:lvlText w:val="-"/>
      <w:lvlJc w:val="left"/>
      <w:pPr>
        <w:ind w:left="720" w:hanging="360"/>
      </w:pPr>
      <w:rPr>
        <w:rFonts w:ascii="Futura Lt BT" w:eastAsia="Arial Unicode MS" w:hAnsi="Futura Lt BT"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51075A"/>
    <w:multiLevelType w:val="hybridMultilevel"/>
    <w:tmpl w:val="4DDEC7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5137A8"/>
    <w:multiLevelType w:val="hybridMultilevel"/>
    <w:tmpl w:val="2B2EE2EC"/>
    <w:lvl w:ilvl="0" w:tplc="040C0001">
      <w:start w:val="1"/>
      <w:numFmt w:val="bullet"/>
      <w:lvlText w:val=""/>
      <w:lvlJc w:val="left"/>
      <w:pPr>
        <w:tabs>
          <w:tab w:val="num" w:pos="1065"/>
        </w:tabs>
        <w:ind w:left="1065" w:hanging="360"/>
      </w:pPr>
      <w:rPr>
        <w:rFonts w:ascii="Symbol" w:hAnsi="Symbol"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DED3C59"/>
    <w:multiLevelType w:val="hybridMultilevel"/>
    <w:tmpl w:val="ACFA7E3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041CAB"/>
    <w:multiLevelType w:val="hybridMultilevel"/>
    <w:tmpl w:val="B0BA3C6C"/>
    <w:lvl w:ilvl="0" w:tplc="040C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FE0AC8"/>
    <w:multiLevelType w:val="hybridMultilevel"/>
    <w:tmpl w:val="8C7AA7E4"/>
    <w:lvl w:ilvl="0" w:tplc="8A427990">
      <w:start w:val="1"/>
      <w:numFmt w:val="decimal"/>
      <w:pStyle w:val="Titre2"/>
      <w:lvlText w:val="ARTICLE %1."/>
      <w:lvlJc w:val="left"/>
      <w:pPr>
        <w:ind w:left="502" w:hanging="360"/>
      </w:pPr>
      <w:rPr>
        <w:rFonts w:hint="default"/>
        <w:u w:val="singl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4AF13E8"/>
    <w:multiLevelType w:val="hybridMultilevel"/>
    <w:tmpl w:val="AB0806B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CE48ED"/>
    <w:multiLevelType w:val="hybridMultilevel"/>
    <w:tmpl w:val="31F63B2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9F272E"/>
    <w:multiLevelType w:val="hybridMultilevel"/>
    <w:tmpl w:val="350EDFC6"/>
    <w:lvl w:ilvl="0" w:tplc="B77EFDF0">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E557BFA"/>
    <w:multiLevelType w:val="hybridMultilevel"/>
    <w:tmpl w:val="D5A0FE0C"/>
    <w:lvl w:ilvl="0" w:tplc="322C372A">
      <w:numFmt w:val="bullet"/>
      <w:lvlText w:val="-"/>
      <w:lvlJc w:val="left"/>
      <w:pPr>
        <w:ind w:left="720" w:hanging="360"/>
      </w:pPr>
      <w:rPr>
        <w:rFonts w:ascii="Futura Lt BT" w:eastAsia="Times New Roman" w:hAnsi="Futura Lt B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C72B14"/>
    <w:multiLevelType w:val="hybridMultilevel"/>
    <w:tmpl w:val="6F1E3B6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AB6D9E"/>
    <w:multiLevelType w:val="hybridMultilevel"/>
    <w:tmpl w:val="CED692D6"/>
    <w:lvl w:ilvl="0" w:tplc="8B0CD716">
      <w:numFmt w:val="bullet"/>
      <w:lvlText w:val="•"/>
      <w:lvlJc w:val="left"/>
      <w:pPr>
        <w:ind w:left="720" w:hanging="360"/>
      </w:pPr>
      <w:rPr>
        <w:rFonts w:ascii="Futura Lt BT" w:eastAsia="Times New Roman" w:hAnsi="Futura Lt BT"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A244DE7"/>
    <w:multiLevelType w:val="hybridMultilevel"/>
    <w:tmpl w:val="D194D5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1D85687"/>
    <w:multiLevelType w:val="hybridMultilevel"/>
    <w:tmpl w:val="96E8C88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5067289"/>
    <w:multiLevelType w:val="hybridMultilevel"/>
    <w:tmpl w:val="73B439C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7F861A9"/>
    <w:multiLevelType w:val="hybridMultilevel"/>
    <w:tmpl w:val="BDC823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777CE7"/>
    <w:multiLevelType w:val="hybridMultilevel"/>
    <w:tmpl w:val="DA0217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0507FD3"/>
    <w:multiLevelType w:val="hybridMultilevel"/>
    <w:tmpl w:val="4D90EA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DA3C10"/>
    <w:multiLevelType w:val="hybridMultilevel"/>
    <w:tmpl w:val="DDA6CD3C"/>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2F32A46"/>
    <w:multiLevelType w:val="hybridMultilevel"/>
    <w:tmpl w:val="076E58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5E1090"/>
    <w:multiLevelType w:val="hybridMultilevel"/>
    <w:tmpl w:val="4DDEC7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EA34ED"/>
    <w:multiLevelType w:val="hybridMultilevel"/>
    <w:tmpl w:val="02388252"/>
    <w:lvl w:ilvl="0" w:tplc="B77EFDF0">
      <w:numFmt w:val="bullet"/>
      <w:lvlText w:val="-"/>
      <w:lvlJc w:val="left"/>
      <w:pPr>
        <w:tabs>
          <w:tab w:val="num" w:pos="1065"/>
        </w:tabs>
        <w:ind w:left="1065" w:hanging="360"/>
      </w:pPr>
      <w:rPr>
        <w:rFonts w:ascii="Times New Roman" w:eastAsia="Times New Roman" w:hAnsi="Times New Roman" w:cs="Times New Roman" w:hint="default"/>
      </w:rPr>
    </w:lvl>
    <w:lvl w:ilvl="1" w:tplc="040C000F">
      <w:start w:val="1"/>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54991136">
    <w:abstractNumId w:val="13"/>
  </w:num>
  <w:num w:numId="2" w16cid:durableId="1354111418">
    <w:abstractNumId w:val="9"/>
  </w:num>
  <w:num w:numId="3" w16cid:durableId="1795637771">
    <w:abstractNumId w:val="18"/>
  </w:num>
  <w:num w:numId="4" w16cid:durableId="331493094">
    <w:abstractNumId w:val="9"/>
    <w:lvlOverride w:ilvl="0">
      <w:startOverride w:val="1"/>
    </w:lvlOverride>
  </w:num>
  <w:num w:numId="5" w16cid:durableId="1131167017">
    <w:abstractNumId w:val="7"/>
  </w:num>
  <w:num w:numId="6" w16cid:durableId="26755488">
    <w:abstractNumId w:val="4"/>
  </w:num>
  <w:num w:numId="7" w16cid:durableId="276527790">
    <w:abstractNumId w:val="15"/>
  </w:num>
  <w:num w:numId="8" w16cid:durableId="457455734">
    <w:abstractNumId w:val="14"/>
  </w:num>
  <w:num w:numId="9" w16cid:durableId="2006127743">
    <w:abstractNumId w:val="21"/>
  </w:num>
  <w:num w:numId="10" w16cid:durableId="2084062228">
    <w:abstractNumId w:val="19"/>
  </w:num>
  <w:num w:numId="11" w16cid:durableId="555625465">
    <w:abstractNumId w:val="10"/>
  </w:num>
  <w:num w:numId="12" w16cid:durableId="90318632">
    <w:abstractNumId w:val="20"/>
  </w:num>
  <w:num w:numId="13" w16cid:durableId="1556500404">
    <w:abstractNumId w:val="23"/>
  </w:num>
  <w:num w:numId="14" w16cid:durableId="2029021727">
    <w:abstractNumId w:val="1"/>
  </w:num>
  <w:num w:numId="15" w16cid:durableId="1532258523">
    <w:abstractNumId w:val="16"/>
  </w:num>
  <w:num w:numId="16" w16cid:durableId="1932153549">
    <w:abstractNumId w:val="22"/>
  </w:num>
  <w:num w:numId="17" w16cid:durableId="1801528604">
    <w:abstractNumId w:val="2"/>
  </w:num>
  <w:num w:numId="18" w16cid:durableId="1558593602">
    <w:abstractNumId w:val="25"/>
  </w:num>
  <w:num w:numId="19" w16cid:durableId="96340056">
    <w:abstractNumId w:val="12"/>
  </w:num>
  <w:num w:numId="20" w16cid:durableId="378165561">
    <w:abstractNumId w:val="3"/>
  </w:num>
  <w:num w:numId="21" w16cid:durableId="329987334">
    <w:abstractNumId w:val="8"/>
  </w:num>
  <w:num w:numId="22" w16cid:durableId="607472915">
    <w:abstractNumId w:val="5"/>
  </w:num>
  <w:num w:numId="23" w16cid:durableId="830558074">
    <w:abstractNumId w:val="17"/>
  </w:num>
  <w:num w:numId="24" w16cid:durableId="1777216051">
    <w:abstractNumId w:val="11"/>
  </w:num>
  <w:num w:numId="25" w16cid:durableId="2122722567">
    <w:abstractNumId w:val="0"/>
  </w:num>
  <w:num w:numId="26" w16cid:durableId="1937397328">
    <w:abstractNumId w:val="6"/>
  </w:num>
  <w:num w:numId="27" w16cid:durableId="1951923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8D"/>
    <w:rsid w:val="0000160C"/>
    <w:rsid w:val="00022DF5"/>
    <w:rsid w:val="000523F3"/>
    <w:rsid w:val="000570F1"/>
    <w:rsid w:val="00063A54"/>
    <w:rsid w:val="0007484E"/>
    <w:rsid w:val="000763AB"/>
    <w:rsid w:val="0008311C"/>
    <w:rsid w:val="00094F02"/>
    <w:rsid w:val="000A1E8C"/>
    <w:rsid w:val="000B0F3E"/>
    <w:rsid w:val="000C2B57"/>
    <w:rsid w:val="000D5049"/>
    <w:rsid w:val="000E773D"/>
    <w:rsid w:val="000F673F"/>
    <w:rsid w:val="00103FFF"/>
    <w:rsid w:val="00105F89"/>
    <w:rsid w:val="00106ADB"/>
    <w:rsid w:val="00111838"/>
    <w:rsid w:val="001545E1"/>
    <w:rsid w:val="00167059"/>
    <w:rsid w:val="00176A04"/>
    <w:rsid w:val="001B3C20"/>
    <w:rsid w:val="001C6D70"/>
    <w:rsid w:val="001D3C93"/>
    <w:rsid w:val="001F5035"/>
    <w:rsid w:val="00205A23"/>
    <w:rsid w:val="0021073E"/>
    <w:rsid w:val="00222F8A"/>
    <w:rsid w:val="002230C2"/>
    <w:rsid w:val="0024024C"/>
    <w:rsid w:val="00257B24"/>
    <w:rsid w:val="0026514B"/>
    <w:rsid w:val="00280BB0"/>
    <w:rsid w:val="00284353"/>
    <w:rsid w:val="002E4F78"/>
    <w:rsid w:val="002F704B"/>
    <w:rsid w:val="00300056"/>
    <w:rsid w:val="003003C7"/>
    <w:rsid w:val="00300970"/>
    <w:rsid w:val="0031369D"/>
    <w:rsid w:val="003163CA"/>
    <w:rsid w:val="00321A50"/>
    <w:rsid w:val="00322207"/>
    <w:rsid w:val="003279BC"/>
    <w:rsid w:val="003323D1"/>
    <w:rsid w:val="00341F39"/>
    <w:rsid w:val="0034343F"/>
    <w:rsid w:val="0035358C"/>
    <w:rsid w:val="00356A7F"/>
    <w:rsid w:val="00370D99"/>
    <w:rsid w:val="0038020B"/>
    <w:rsid w:val="00395154"/>
    <w:rsid w:val="00396E5C"/>
    <w:rsid w:val="003A2E95"/>
    <w:rsid w:val="003B1CD5"/>
    <w:rsid w:val="003C4C54"/>
    <w:rsid w:val="003D3597"/>
    <w:rsid w:val="004053E9"/>
    <w:rsid w:val="00415785"/>
    <w:rsid w:val="00416C93"/>
    <w:rsid w:val="00420C79"/>
    <w:rsid w:val="004256E7"/>
    <w:rsid w:val="00430EF2"/>
    <w:rsid w:val="00450199"/>
    <w:rsid w:val="0045315C"/>
    <w:rsid w:val="004573E5"/>
    <w:rsid w:val="00463CA0"/>
    <w:rsid w:val="00480458"/>
    <w:rsid w:val="0048246A"/>
    <w:rsid w:val="00496D79"/>
    <w:rsid w:val="004A42CF"/>
    <w:rsid w:val="004C329A"/>
    <w:rsid w:val="004C5F7C"/>
    <w:rsid w:val="004E380B"/>
    <w:rsid w:val="005013B2"/>
    <w:rsid w:val="00505E8A"/>
    <w:rsid w:val="0051172C"/>
    <w:rsid w:val="00522039"/>
    <w:rsid w:val="00530BD5"/>
    <w:rsid w:val="005329B5"/>
    <w:rsid w:val="0053315C"/>
    <w:rsid w:val="00537467"/>
    <w:rsid w:val="0054232A"/>
    <w:rsid w:val="00561BC9"/>
    <w:rsid w:val="005851DC"/>
    <w:rsid w:val="00596EA3"/>
    <w:rsid w:val="005A2919"/>
    <w:rsid w:val="005A36D4"/>
    <w:rsid w:val="005B639C"/>
    <w:rsid w:val="005D0A5C"/>
    <w:rsid w:val="005E2045"/>
    <w:rsid w:val="005E3D40"/>
    <w:rsid w:val="005E3ED7"/>
    <w:rsid w:val="005E6EFA"/>
    <w:rsid w:val="005E701E"/>
    <w:rsid w:val="005E71FF"/>
    <w:rsid w:val="005F4F1B"/>
    <w:rsid w:val="005F6D71"/>
    <w:rsid w:val="005F77CA"/>
    <w:rsid w:val="006155BD"/>
    <w:rsid w:val="006403AD"/>
    <w:rsid w:val="00645B07"/>
    <w:rsid w:val="00682B24"/>
    <w:rsid w:val="00687912"/>
    <w:rsid w:val="006A335D"/>
    <w:rsid w:val="006A3920"/>
    <w:rsid w:val="006A3F18"/>
    <w:rsid w:val="006A78F6"/>
    <w:rsid w:val="006B00FA"/>
    <w:rsid w:val="006C779B"/>
    <w:rsid w:val="006F5BB5"/>
    <w:rsid w:val="006F608D"/>
    <w:rsid w:val="006F7E91"/>
    <w:rsid w:val="00704376"/>
    <w:rsid w:val="00713CDB"/>
    <w:rsid w:val="00717A0C"/>
    <w:rsid w:val="0073046D"/>
    <w:rsid w:val="00747E36"/>
    <w:rsid w:val="0077150F"/>
    <w:rsid w:val="00772475"/>
    <w:rsid w:val="007834E0"/>
    <w:rsid w:val="007A1608"/>
    <w:rsid w:val="007B444F"/>
    <w:rsid w:val="007D204E"/>
    <w:rsid w:val="007D6912"/>
    <w:rsid w:val="0080017B"/>
    <w:rsid w:val="0081007E"/>
    <w:rsid w:val="008221BA"/>
    <w:rsid w:val="008415D0"/>
    <w:rsid w:val="00862F4A"/>
    <w:rsid w:val="0087003A"/>
    <w:rsid w:val="00875F5D"/>
    <w:rsid w:val="008852CA"/>
    <w:rsid w:val="00896699"/>
    <w:rsid w:val="008A2E07"/>
    <w:rsid w:val="008A4A4E"/>
    <w:rsid w:val="008A6B88"/>
    <w:rsid w:val="008A78D7"/>
    <w:rsid w:val="008D2401"/>
    <w:rsid w:val="008E0D85"/>
    <w:rsid w:val="008E6315"/>
    <w:rsid w:val="008F6EC3"/>
    <w:rsid w:val="00904C49"/>
    <w:rsid w:val="00925918"/>
    <w:rsid w:val="00930114"/>
    <w:rsid w:val="00935A84"/>
    <w:rsid w:val="009563F6"/>
    <w:rsid w:val="0095779A"/>
    <w:rsid w:val="00966156"/>
    <w:rsid w:val="009810F4"/>
    <w:rsid w:val="00983D2D"/>
    <w:rsid w:val="00985DE8"/>
    <w:rsid w:val="00986E7D"/>
    <w:rsid w:val="009C12B2"/>
    <w:rsid w:val="009C29DD"/>
    <w:rsid w:val="009C325C"/>
    <w:rsid w:val="009C5ABA"/>
    <w:rsid w:val="009C65B4"/>
    <w:rsid w:val="009E2D1D"/>
    <w:rsid w:val="009F5833"/>
    <w:rsid w:val="00A0330E"/>
    <w:rsid w:val="00A56675"/>
    <w:rsid w:val="00A91294"/>
    <w:rsid w:val="00A91976"/>
    <w:rsid w:val="00AA4748"/>
    <w:rsid w:val="00AC6C44"/>
    <w:rsid w:val="00AD41AE"/>
    <w:rsid w:val="00AF3561"/>
    <w:rsid w:val="00B03A27"/>
    <w:rsid w:val="00B27D50"/>
    <w:rsid w:val="00B35A75"/>
    <w:rsid w:val="00B40334"/>
    <w:rsid w:val="00B636D1"/>
    <w:rsid w:val="00B822A5"/>
    <w:rsid w:val="00B84F0C"/>
    <w:rsid w:val="00B9105E"/>
    <w:rsid w:val="00B95440"/>
    <w:rsid w:val="00B973F9"/>
    <w:rsid w:val="00BA7E30"/>
    <w:rsid w:val="00BC1DB9"/>
    <w:rsid w:val="00BD1F5E"/>
    <w:rsid w:val="00BD7FD1"/>
    <w:rsid w:val="00BF02BD"/>
    <w:rsid w:val="00BF3F0D"/>
    <w:rsid w:val="00C17F42"/>
    <w:rsid w:val="00C25243"/>
    <w:rsid w:val="00C25B51"/>
    <w:rsid w:val="00C52935"/>
    <w:rsid w:val="00C7263C"/>
    <w:rsid w:val="00C777C6"/>
    <w:rsid w:val="00CA5B19"/>
    <w:rsid w:val="00CB3BFB"/>
    <w:rsid w:val="00CC2467"/>
    <w:rsid w:val="00CD3CA7"/>
    <w:rsid w:val="00D07062"/>
    <w:rsid w:val="00D07401"/>
    <w:rsid w:val="00D16C04"/>
    <w:rsid w:val="00D178D4"/>
    <w:rsid w:val="00D23B82"/>
    <w:rsid w:val="00D26E73"/>
    <w:rsid w:val="00D273FE"/>
    <w:rsid w:val="00D371F9"/>
    <w:rsid w:val="00D568A5"/>
    <w:rsid w:val="00D61459"/>
    <w:rsid w:val="00D66ACD"/>
    <w:rsid w:val="00D7009C"/>
    <w:rsid w:val="00D73A61"/>
    <w:rsid w:val="00D75215"/>
    <w:rsid w:val="00DA28E4"/>
    <w:rsid w:val="00DB608D"/>
    <w:rsid w:val="00DC0913"/>
    <w:rsid w:val="00DC3E72"/>
    <w:rsid w:val="00DD6636"/>
    <w:rsid w:val="00DD74D9"/>
    <w:rsid w:val="00DF091F"/>
    <w:rsid w:val="00DF6B57"/>
    <w:rsid w:val="00E05E0D"/>
    <w:rsid w:val="00E125E5"/>
    <w:rsid w:val="00E16A2E"/>
    <w:rsid w:val="00E23D96"/>
    <w:rsid w:val="00E27A59"/>
    <w:rsid w:val="00E54C53"/>
    <w:rsid w:val="00E616C7"/>
    <w:rsid w:val="00E833ED"/>
    <w:rsid w:val="00E92EAA"/>
    <w:rsid w:val="00EA28E2"/>
    <w:rsid w:val="00EA4973"/>
    <w:rsid w:val="00EB65D9"/>
    <w:rsid w:val="00EC2C69"/>
    <w:rsid w:val="00EC2D41"/>
    <w:rsid w:val="00ED7289"/>
    <w:rsid w:val="00EF7D32"/>
    <w:rsid w:val="00F01789"/>
    <w:rsid w:val="00F04D92"/>
    <w:rsid w:val="00F13C67"/>
    <w:rsid w:val="00F22BAA"/>
    <w:rsid w:val="00F30AAF"/>
    <w:rsid w:val="00F33F84"/>
    <w:rsid w:val="00F4266A"/>
    <w:rsid w:val="00F43D4C"/>
    <w:rsid w:val="00F50D53"/>
    <w:rsid w:val="00F82A86"/>
    <w:rsid w:val="00F83217"/>
    <w:rsid w:val="00F83DD3"/>
    <w:rsid w:val="00FA7169"/>
    <w:rsid w:val="00FB39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1C2EA"/>
  <w15:chartTrackingRefBased/>
  <w15:docId w15:val="{D3C42D1A-B1C9-45D6-94F6-9C5E45CF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F39"/>
    <w:pPr>
      <w:spacing w:after="0" w:line="240" w:lineRule="auto"/>
      <w:jc w:val="both"/>
    </w:pPr>
    <w:rPr>
      <w:rFonts w:ascii="Futura Lt BT" w:eastAsia="Times New Roman" w:hAnsi="Futura Lt BT" w:cs="Times New Roman"/>
      <w:kern w:val="0"/>
      <w:szCs w:val="24"/>
      <w:lang w:eastAsia="fr-FR"/>
      <w14:ligatures w14:val="none"/>
    </w:rPr>
  </w:style>
  <w:style w:type="paragraph" w:styleId="Titre1">
    <w:name w:val="heading 1"/>
    <w:basedOn w:val="Normal"/>
    <w:next w:val="Normal"/>
    <w:link w:val="Titre1Car"/>
    <w:uiPriority w:val="9"/>
    <w:qFormat/>
    <w:rsid w:val="00D16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B40334"/>
    <w:pPr>
      <w:numPr>
        <w:numId w:val="2"/>
      </w:numPr>
      <w:ind w:left="0" w:firstLine="0"/>
      <w:outlineLvl w:val="1"/>
    </w:pPr>
    <w:rPr>
      <w:rFonts w:eastAsia="Calibri" w:cs="Tahoma"/>
      <w:b/>
      <w:szCs w:val="22"/>
      <w:u w:val="single"/>
      <w:lang w:eastAsia="en-US"/>
    </w:rPr>
  </w:style>
  <w:style w:type="paragraph" w:styleId="Titre3">
    <w:name w:val="heading 3"/>
    <w:basedOn w:val="Normal"/>
    <w:next w:val="Normal"/>
    <w:link w:val="Titre3Car"/>
    <w:uiPriority w:val="9"/>
    <w:semiHidden/>
    <w:unhideWhenUsed/>
    <w:qFormat/>
    <w:rsid w:val="00D16C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16C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D16C04"/>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D16C04"/>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D16C04"/>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D16C04"/>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D16C04"/>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6C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B40334"/>
    <w:rPr>
      <w:rFonts w:ascii="Futura Lt BT" w:eastAsia="Calibri" w:hAnsi="Futura Lt BT" w:cs="Tahoma"/>
      <w:b/>
      <w:kern w:val="0"/>
      <w:u w:val="single"/>
      <w14:ligatures w14:val="none"/>
    </w:rPr>
  </w:style>
  <w:style w:type="character" w:customStyle="1" w:styleId="Titre3Car">
    <w:name w:val="Titre 3 Car"/>
    <w:basedOn w:val="Policepardfaut"/>
    <w:link w:val="Titre3"/>
    <w:uiPriority w:val="9"/>
    <w:semiHidden/>
    <w:rsid w:val="00D16C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16C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16C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16C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16C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16C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16C04"/>
    <w:rPr>
      <w:rFonts w:eastAsiaTheme="majorEastAsia" w:cstheme="majorBidi"/>
      <w:color w:val="272727" w:themeColor="text1" w:themeTint="D8"/>
    </w:rPr>
  </w:style>
  <w:style w:type="paragraph" w:styleId="Titre">
    <w:name w:val="Title"/>
    <w:basedOn w:val="Normal"/>
    <w:next w:val="Normal"/>
    <w:link w:val="TitreCar"/>
    <w:uiPriority w:val="10"/>
    <w:qFormat/>
    <w:rsid w:val="00D16C0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16C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16C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16C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16C0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16C04"/>
    <w:rPr>
      <w:rFonts w:ascii="Futura Lt BT" w:hAnsi="Futura Lt BT"/>
      <w:i/>
      <w:iCs/>
      <w:color w:val="404040" w:themeColor="text1" w:themeTint="BF"/>
    </w:rPr>
  </w:style>
  <w:style w:type="paragraph" w:styleId="Paragraphedeliste">
    <w:name w:val="List Paragraph"/>
    <w:basedOn w:val="Normal"/>
    <w:uiPriority w:val="34"/>
    <w:qFormat/>
    <w:rsid w:val="00D16C04"/>
    <w:pPr>
      <w:ind w:left="720"/>
      <w:contextualSpacing/>
    </w:pPr>
  </w:style>
  <w:style w:type="character" w:styleId="Accentuationintense">
    <w:name w:val="Intense Emphasis"/>
    <w:basedOn w:val="Policepardfaut"/>
    <w:uiPriority w:val="21"/>
    <w:qFormat/>
    <w:rsid w:val="00D16C04"/>
    <w:rPr>
      <w:i/>
      <w:iCs/>
      <w:color w:val="0F4761" w:themeColor="accent1" w:themeShade="BF"/>
    </w:rPr>
  </w:style>
  <w:style w:type="paragraph" w:styleId="Citationintense">
    <w:name w:val="Intense Quote"/>
    <w:basedOn w:val="Normal"/>
    <w:next w:val="Normal"/>
    <w:link w:val="CitationintenseCar"/>
    <w:uiPriority w:val="30"/>
    <w:qFormat/>
    <w:rsid w:val="00D16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16C04"/>
    <w:rPr>
      <w:rFonts w:ascii="Futura Lt BT" w:hAnsi="Futura Lt BT"/>
      <w:i/>
      <w:iCs/>
      <w:color w:val="0F4761" w:themeColor="accent1" w:themeShade="BF"/>
    </w:rPr>
  </w:style>
  <w:style w:type="character" w:styleId="Rfrenceintense">
    <w:name w:val="Intense Reference"/>
    <w:basedOn w:val="Policepardfaut"/>
    <w:uiPriority w:val="32"/>
    <w:qFormat/>
    <w:rsid w:val="00D16C04"/>
    <w:rPr>
      <w:b/>
      <w:bCs/>
      <w:smallCaps/>
      <w:color w:val="0F4761" w:themeColor="accent1" w:themeShade="BF"/>
      <w:spacing w:val="5"/>
    </w:rPr>
  </w:style>
  <w:style w:type="paragraph" w:styleId="En-tte">
    <w:name w:val="header"/>
    <w:basedOn w:val="Normal"/>
    <w:link w:val="En-tteCar"/>
    <w:rsid w:val="00D16C04"/>
    <w:pPr>
      <w:tabs>
        <w:tab w:val="center" w:pos="4536"/>
        <w:tab w:val="right" w:pos="9072"/>
      </w:tabs>
    </w:pPr>
  </w:style>
  <w:style w:type="character" w:customStyle="1" w:styleId="En-tteCar">
    <w:name w:val="En-tête Car"/>
    <w:basedOn w:val="Policepardfaut"/>
    <w:link w:val="En-tte"/>
    <w:rsid w:val="00D16C04"/>
    <w:rPr>
      <w:rFonts w:ascii="Futura Lt BT" w:eastAsia="Times New Roman" w:hAnsi="Futura Lt BT" w:cs="Times New Roman"/>
      <w:kern w:val="0"/>
      <w:szCs w:val="24"/>
      <w:lang w:eastAsia="fr-FR"/>
      <w14:ligatures w14:val="none"/>
    </w:rPr>
  </w:style>
  <w:style w:type="paragraph" w:styleId="Pieddepage">
    <w:name w:val="footer"/>
    <w:basedOn w:val="Normal"/>
    <w:link w:val="PieddepageCar"/>
    <w:uiPriority w:val="99"/>
    <w:rsid w:val="00D16C04"/>
    <w:pPr>
      <w:tabs>
        <w:tab w:val="center" w:pos="4536"/>
        <w:tab w:val="right" w:pos="9072"/>
      </w:tabs>
    </w:pPr>
  </w:style>
  <w:style w:type="character" w:customStyle="1" w:styleId="PieddepageCar">
    <w:name w:val="Pied de page Car"/>
    <w:basedOn w:val="Policepardfaut"/>
    <w:link w:val="Pieddepage"/>
    <w:uiPriority w:val="99"/>
    <w:rsid w:val="00D16C04"/>
    <w:rPr>
      <w:rFonts w:ascii="Futura Lt BT" w:eastAsia="Times New Roman" w:hAnsi="Futura Lt BT" w:cs="Times New Roman"/>
      <w:kern w:val="0"/>
      <w:szCs w:val="24"/>
      <w:lang w:eastAsia="fr-FR"/>
      <w14:ligatures w14:val="none"/>
    </w:rPr>
  </w:style>
  <w:style w:type="character" w:styleId="Marquedecommentaire">
    <w:name w:val="annotation reference"/>
    <w:basedOn w:val="Policepardfaut"/>
    <w:uiPriority w:val="99"/>
    <w:semiHidden/>
    <w:unhideWhenUsed/>
    <w:rsid w:val="005E6EFA"/>
    <w:rPr>
      <w:sz w:val="16"/>
      <w:szCs w:val="16"/>
    </w:rPr>
  </w:style>
  <w:style w:type="paragraph" w:styleId="Commentaire">
    <w:name w:val="annotation text"/>
    <w:basedOn w:val="Normal"/>
    <w:link w:val="CommentaireCar"/>
    <w:uiPriority w:val="99"/>
    <w:unhideWhenUsed/>
    <w:rsid w:val="005E6EFA"/>
    <w:rPr>
      <w:sz w:val="20"/>
      <w:szCs w:val="20"/>
    </w:rPr>
  </w:style>
  <w:style w:type="character" w:customStyle="1" w:styleId="CommentaireCar">
    <w:name w:val="Commentaire Car"/>
    <w:basedOn w:val="Policepardfaut"/>
    <w:link w:val="Commentaire"/>
    <w:uiPriority w:val="99"/>
    <w:rsid w:val="005E6EFA"/>
    <w:rPr>
      <w:rFonts w:ascii="Futura Lt BT" w:eastAsia="Times New Roman" w:hAnsi="Futura Lt BT"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5E6EFA"/>
    <w:rPr>
      <w:b/>
      <w:bCs/>
    </w:rPr>
  </w:style>
  <w:style w:type="character" w:customStyle="1" w:styleId="ObjetducommentaireCar">
    <w:name w:val="Objet du commentaire Car"/>
    <w:basedOn w:val="CommentaireCar"/>
    <w:link w:val="Objetducommentaire"/>
    <w:uiPriority w:val="99"/>
    <w:semiHidden/>
    <w:rsid w:val="005E6EFA"/>
    <w:rPr>
      <w:rFonts w:ascii="Futura Lt BT" w:eastAsia="Times New Roman" w:hAnsi="Futura Lt BT" w:cs="Times New Roman"/>
      <w:b/>
      <w:bCs/>
      <w:kern w:val="0"/>
      <w:sz w:val="20"/>
      <w:szCs w:val="20"/>
      <w:lang w:eastAsia="fr-FR"/>
      <w14:ligatures w14:val="none"/>
    </w:rPr>
  </w:style>
  <w:style w:type="paragraph" w:styleId="Rvision">
    <w:name w:val="Revision"/>
    <w:hidden/>
    <w:uiPriority w:val="99"/>
    <w:semiHidden/>
    <w:rsid w:val="00D273FE"/>
    <w:pPr>
      <w:spacing w:after="0" w:line="240" w:lineRule="auto"/>
    </w:pPr>
    <w:rPr>
      <w:rFonts w:ascii="Futura Lt BT" w:eastAsia="Times New Roman" w:hAnsi="Futura Lt BT" w:cs="Times New Roman"/>
      <w:kern w:val="0"/>
      <w:szCs w:val="24"/>
      <w:lang w:eastAsia="fr-FR"/>
      <w14:ligatures w14:val="none"/>
    </w:rPr>
  </w:style>
  <w:style w:type="paragraph" w:styleId="Retraitcorpsdetexte">
    <w:name w:val="Body Text Indent"/>
    <w:basedOn w:val="Normal"/>
    <w:link w:val="RetraitcorpsdetexteCar"/>
    <w:rsid w:val="00103FFF"/>
    <w:pPr>
      <w:tabs>
        <w:tab w:val="left" w:pos="540"/>
      </w:tabs>
      <w:spacing w:before="100" w:beforeAutospacing="1" w:after="100" w:afterAutospacing="1"/>
      <w:ind w:left="540" w:hanging="540"/>
    </w:pPr>
    <w:rPr>
      <w:rFonts w:ascii="Tahoma" w:hAnsi="Tahoma" w:cs="Tahoma"/>
      <w:color w:val="000080"/>
      <w:sz w:val="20"/>
      <w:szCs w:val="20"/>
    </w:rPr>
  </w:style>
  <w:style w:type="character" w:customStyle="1" w:styleId="RetraitcorpsdetexteCar">
    <w:name w:val="Retrait corps de texte Car"/>
    <w:basedOn w:val="Policepardfaut"/>
    <w:link w:val="Retraitcorpsdetexte"/>
    <w:rsid w:val="00103FFF"/>
    <w:rPr>
      <w:rFonts w:ascii="Tahoma" w:eastAsia="Times New Roman" w:hAnsi="Tahoma" w:cs="Tahoma"/>
      <w:color w:val="000080"/>
      <w:kern w:val="0"/>
      <w:sz w:val="20"/>
      <w:szCs w:val="20"/>
      <w:lang w:eastAsia="fr-FR"/>
      <w14:ligatures w14:val="none"/>
    </w:rPr>
  </w:style>
  <w:style w:type="character" w:styleId="Lienhypertexte">
    <w:name w:val="Hyperlink"/>
    <w:basedOn w:val="Policepardfaut"/>
    <w:uiPriority w:val="99"/>
    <w:unhideWhenUsed/>
    <w:rsid w:val="00D61459"/>
    <w:rPr>
      <w:color w:val="467886" w:themeColor="hyperlink"/>
      <w:u w:val="single"/>
    </w:rPr>
  </w:style>
  <w:style w:type="paragraph" w:styleId="Retraitcorpsdetexte2">
    <w:name w:val="Body Text Indent 2"/>
    <w:basedOn w:val="Normal"/>
    <w:link w:val="Retraitcorpsdetexte2Car"/>
    <w:uiPriority w:val="99"/>
    <w:semiHidden/>
    <w:unhideWhenUsed/>
    <w:rsid w:val="000C2B57"/>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C2B57"/>
    <w:rPr>
      <w:rFonts w:ascii="Futura Lt BT" w:eastAsia="Times New Roman" w:hAnsi="Futura Lt BT" w:cs="Times New Roman"/>
      <w:kern w:val="0"/>
      <w:szCs w:val="24"/>
      <w:lang w:eastAsia="fr-FR"/>
      <w14:ligatures w14:val="none"/>
    </w:rPr>
  </w:style>
  <w:style w:type="paragraph" w:styleId="Corpsdetexte2">
    <w:name w:val="Body Text 2"/>
    <w:basedOn w:val="Normal"/>
    <w:link w:val="Corpsdetexte2Car"/>
    <w:uiPriority w:val="99"/>
    <w:semiHidden/>
    <w:unhideWhenUsed/>
    <w:rsid w:val="006B00FA"/>
    <w:pPr>
      <w:spacing w:after="120" w:line="480" w:lineRule="auto"/>
    </w:pPr>
  </w:style>
  <w:style w:type="character" w:customStyle="1" w:styleId="Corpsdetexte2Car">
    <w:name w:val="Corps de texte 2 Car"/>
    <w:basedOn w:val="Policepardfaut"/>
    <w:link w:val="Corpsdetexte2"/>
    <w:uiPriority w:val="99"/>
    <w:semiHidden/>
    <w:rsid w:val="006B00FA"/>
    <w:rPr>
      <w:rFonts w:ascii="Futura Lt BT" w:eastAsia="Times New Roman" w:hAnsi="Futura Lt BT" w:cs="Times New Roman"/>
      <w:kern w:val="0"/>
      <w:szCs w:val="24"/>
      <w:lang w:eastAsia="fr-FR"/>
      <w14:ligatures w14:val="none"/>
    </w:rPr>
  </w:style>
  <w:style w:type="character" w:styleId="Textedelespacerserv">
    <w:name w:val="Placeholder Text"/>
    <w:basedOn w:val="Policepardfaut"/>
    <w:uiPriority w:val="99"/>
    <w:semiHidden/>
    <w:rsid w:val="00341F39"/>
    <w:rPr>
      <w:color w:val="808080"/>
    </w:rPr>
  </w:style>
  <w:style w:type="table" w:styleId="Grilledutableau">
    <w:name w:val="Table Grid"/>
    <w:basedOn w:val="TableauNormal"/>
    <w:rsid w:val="00EB65D9"/>
    <w:pPr>
      <w:spacing w:after="0" w:line="240" w:lineRule="auto"/>
    </w:pPr>
    <w:rPr>
      <w:rFonts w:eastAsiaTheme="minorEastAsia" w:cs="Times New Roman"/>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B351BB7F6A42189E11BDBB80D5B964"/>
        <w:category>
          <w:name w:val="Général"/>
          <w:gallery w:val="placeholder"/>
        </w:category>
        <w:types>
          <w:type w:val="bbPlcHdr"/>
        </w:types>
        <w:behaviors>
          <w:behavior w:val="content"/>
        </w:behaviors>
        <w:guid w:val="{5901368A-5014-4466-8182-3E4E6DE762C3}"/>
      </w:docPartPr>
      <w:docPartBody>
        <w:p w:rsidR="00E11B53" w:rsidRDefault="00E11B53">
          <w:pPr>
            <w:pStyle w:val="73B351BB7F6A42189E11BDBB80D5B964"/>
          </w:pPr>
          <w:r w:rsidRPr="009A3FA7">
            <w:rPr>
              <w:rStyle w:val="Textedelespacerserv"/>
            </w:rPr>
            <w:t>Cliquez ici pour taper du texte.</w:t>
          </w:r>
        </w:p>
      </w:docPartBody>
    </w:docPart>
    <w:docPart>
      <w:docPartPr>
        <w:name w:val="A6B733788009490091C489F331367840"/>
        <w:category>
          <w:name w:val="Général"/>
          <w:gallery w:val="placeholder"/>
        </w:category>
        <w:types>
          <w:type w:val="bbPlcHdr"/>
        </w:types>
        <w:behaviors>
          <w:behavior w:val="content"/>
        </w:behaviors>
        <w:guid w:val="{6C071B9B-905B-489F-8B90-9BD5F67AE69C}"/>
      </w:docPartPr>
      <w:docPartBody>
        <w:p w:rsidR="00E11B53" w:rsidRDefault="00E11B53">
          <w:pPr>
            <w:pStyle w:val="A6B733788009490091C489F331367840"/>
          </w:pPr>
          <w:r w:rsidRPr="009A3FA7">
            <w:rPr>
              <w:rStyle w:val="Textedelespacerserv"/>
            </w:rPr>
            <w:t>Choisissez un élément.</w:t>
          </w:r>
        </w:p>
      </w:docPartBody>
    </w:docPart>
    <w:docPart>
      <w:docPartPr>
        <w:name w:val="1E381F5D8B264B358D90CA601C9AEEE3"/>
        <w:category>
          <w:name w:val="Général"/>
          <w:gallery w:val="placeholder"/>
        </w:category>
        <w:types>
          <w:type w:val="bbPlcHdr"/>
        </w:types>
        <w:behaviors>
          <w:behavior w:val="content"/>
        </w:behaviors>
        <w:guid w:val="{A7C3381D-EFAF-43D2-AAD9-F0DA2B4A6FC0}"/>
      </w:docPartPr>
      <w:docPartBody>
        <w:p w:rsidR="00E11B53" w:rsidRDefault="00E11B53">
          <w:pPr>
            <w:pStyle w:val="1E381F5D8B264B358D90CA601C9AEEE3"/>
          </w:pPr>
          <w:r w:rsidRPr="00BB5422">
            <w:rPr>
              <w:rStyle w:val="Textedelespacerserv"/>
            </w:rPr>
            <w:t>Choisissez un élément.</w:t>
          </w:r>
        </w:p>
      </w:docPartBody>
    </w:docPart>
    <w:docPart>
      <w:docPartPr>
        <w:name w:val="AA39ED19A79E4D86B0E138384C768577"/>
        <w:category>
          <w:name w:val="Général"/>
          <w:gallery w:val="placeholder"/>
        </w:category>
        <w:types>
          <w:type w:val="bbPlcHdr"/>
        </w:types>
        <w:behaviors>
          <w:behavior w:val="content"/>
        </w:behaviors>
        <w:guid w:val="{A6B05452-83B7-482B-A7C2-4850D2A053B5}"/>
      </w:docPartPr>
      <w:docPartBody>
        <w:p w:rsidR="00E11B53" w:rsidRDefault="00E11B53">
          <w:pPr>
            <w:pStyle w:val="AA39ED19A79E4D86B0E138384C768577"/>
          </w:pPr>
          <w:r w:rsidRPr="00BB5422">
            <w:rPr>
              <w:rStyle w:val="Textedelespacerserv"/>
            </w:rPr>
            <w:t>Choisissez un élément.</w:t>
          </w:r>
        </w:p>
      </w:docPartBody>
    </w:docPart>
    <w:docPart>
      <w:docPartPr>
        <w:name w:val="2EF9F4BD1D8F410EAC1E73F53B0C4E0A"/>
        <w:category>
          <w:name w:val="Général"/>
          <w:gallery w:val="placeholder"/>
        </w:category>
        <w:types>
          <w:type w:val="bbPlcHdr"/>
        </w:types>
        <w:behaviors>
          <w:behavior w:val="content"/>
        </w:behaviors>
        <w:guid w:val="{5C4D49EB-C758-427D-B494-4EE08B321F3B}"/>
      </w:docPartPr>
      <w:docPartBody>
        <w:p w:rsidR="00E11B53" w:rsidRDefault="008D65EC" w:rsidP="008D65EC">
          <w:pPr>
            <w:pStyle w:val="2EF9F4BD1D8F410EAC1E73F53B0C4E0A"/>
          </w:pPr>
          <w:r w:rsidRPr="009A3FA7">
            <w:rPr>
              <w:rStyle w:val="Textedelespacerserv"/>
            </w:rPr>
            <w:t>Choisissez un élément.</w:t>
          </w:r>
        </w:p>
      </w:docPartBody>
    </w:docPart>
    <w:docPart>
      <w:docPartPr>
        <w:name w:val="2897D8A0464E40199E463E83AD253470"/>
        <w:category>
          <w:name w:val="Général"/>
          <w:gallery w:val="placeholder"/>
        </w:category>
        <w:types>
          <w:type w:val="bbPlcHdr"/>
        </w:types>
        <w:behaviors>
          <w:behavior w:val="content"/>
        </w:behaviors>
        <w:guid w:val="{A8473098-2B29-4A24-BC38-9488E65839B4}"/>
      </w:docPartPr>
      <w:docPartBody>
        <w:p w:rsidR="00E11B53" w:rsidRDefault="008D65EC" w:rsidP="008D65EC">
          <w:pPr>
            <w:pStyle w:val="2897D8A0464E40199E463E83AD253470"/>
          </w:pPr>
          <w:r w:rsidRPr="009A3FA7">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panose1 w:val="020B0402020204020303"/>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utura Md BT">
    <w:panose1 w:val="020B0802020204020204"/>
    <w:charset w:val="00"/>
    <w:family w:val="swiss"/>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EC"/>
    <w:rsid w:val="001E0FF4"/>
    <w:rsid w:val="004E380B"/>
    <w:rsid w:val="006C779B"/>
    <w:rsid w:val="008D65EC"/>
    <w:rsid w:val="00E11B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D65EC"/>
    <w:rPr>
      <w:color w:val="808080"/>
    </w:rPr>
  </w:style>
  <w:style w:type="paragraph" w:customStyle="1" w:styleId="73B351BB7F6A42189E11BDBB80D5B964">
    <w:name w:val="73B351BB7F6A42189E11BDBB80D5B964"/>
  </w:style>
  <w:style w:type="paragraph" w:customStyle="1" w:styleId="A6B733788009490091C489F331367840">
    <w:name w:val="A6B733788009490091C489F331367840"/>
  </w:style>
  <w:style w:type="paragraph" w:customStyle="1" w:styleId="1E381F5D8B264B358D90CA601C9AEEE3">
    <w:name w:val="1E381F5D8B264B358D90CA601C9AEEE3"/>
  </w:style>
  <w:style w:type="paragraph" w:customStyle="1" w:styleId="AA39ED19A79E4D86B0E138384C768577">
    <w:name w:val="AA39ED19A79E4D86B0E138384C768577"/>
  </w:style>
  <w:style w:type="paragraph" w:customStyle="1" w:styleId="2EF9F4BD1D8F410EAC1E73F53B0C4E0A">
    <w:name w:val="2EF9F4BD1D8F410EAC1E73F53B0C4E0A"/>
    <w:rsid w:val="008D65EC"/>
  </w:style>
  <w:style w:type="paragraph" w:customStyle="1" w:styleId="2897D8A0464E40199E463E83AD253470">
    <w:name w:val="2897D8A0464E40199E463E83AD253470"/>
    <w:rsid w:val="008D65EC"/>
  </w:style>
  <w:style w:type="paragraph" w:customStyle="1" w:styleId="DB960B93491742ED931DEFB502E80083">
    <w:name w:val="DB960B93491742ED931DEFB502E80083"/>
    <w:rsid w:val="008D6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1720</Words>
  <Characters>9461</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anne-laure.cadiou</dc:creator>
  <cp:keywords/>
  <dc:description/>
  <cp:lastModifiedBy>Anne-Marie HERBRETEAU - CDG - Maison des Communes de la Vendée</cp:lastModifiedBy>
  <cp:revision>2</cp:revision>
  <dcterms:created xsi:type="dcterms:W3CDTF">2026-06-08T07:57:00Z</dcterms:created>
  <dcterms:modified xsi:type="dcterms:W3CDTF">2026-06-09T08:14:00Z</dcterms:modified>
</cp:coreProperties>
</file>