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87697" w14:textId="77777777" w:rsidR="00980345" w:rsidRDefault="00980345">
      <w:pPr>
        <w:pStyle w:val="Titre1"/>
        <w:rPr>
          <w:rFonts w:ascii="Futura Lt BT" w:hAnsi="Futura Lt BT"/>
          <w:sz w:val="48"/>
          <w:szCs w:val="48"/>
        </w:rPr>
      </w:pPr>
      <w:r w:rsidRPr="0037470D">
        <w:rPr>
          <w:rFonts w:ascii="Futura Lt BT" w:hAnsi="Futura Lt BT"/>
          <w:sz w:val="48"/>
          <w:szCs w:val="48"/>
        </w:rPr>
        <w:t>MODELE DE DELIBERATION</w:t>
      </w:r>
    </w:p>
    <w:p w14:paraId="55FA649B" w14:textId="77777777" w:rsidR="005C1DFE" w:rsidRPr="005C1DFE" w:rsidRDefault="005C1DFE" w:rsidP="005C1DFE"/>
    <w:p w14:paraId="01F281ED" w14:textId="77777777" w:rsidR="005C1DFE" w:rsidRPr="005C1DFE" w:rsidRDefault="005C1DFE" w:rsidP="005C1DFE">
      <w:pPr>
        <w:jc w:val="both"/>
        <w:rPr>
          <w:rFonts w:ascii="Futura Lt BT" w:hAnsi="Futura Lt BT"/>
          <w:sz w:val="22"/>
          <w:szCs w:val="22"/>
        </w:rPr>
      </w:pPr>
      <w:r w:rsidRPr="005C1DFE">
        <w:rPr>
          <w:rFonts w:ascii="Futura Lt BT" w:hAnsi="Futura Lt BT"/>
          <w:sz w:val="22"/>
          <w:szCs w:val="22"/>
        </w:rPr>
        <w:t xml:space="preserve">Le ............... (Date), à ......... (Heure), à ...................... (Lieu), se sont réunis les membres du Conseil Municipal (ou autre assemblée), sous la présidence de...……………........................., </w:t>
      </w:r>
    </w:p>
    <w:p w14:paraId="4F6F1EFD" w14:textId="77777777" w:rsidR="005C1DFE" w:rsidRPr="005C1DFE" w:rsidRDefault="005C1DFE" w:rsidP="005C1DFE">
      <w:pPr>
        <w:jc w:val="both"/>
        <w:rPr>
          <w:rFonts w:ascii="Futura Lt BT" w:hAnsi="Futura Lt BT"/>
          <w:sz w:val="22"/>
          <w:szCs w:val="22"/>
        </w:rPr>
      </w:pPr>
      <w:r w:rsidRPr="005C1DFE">
        <w:rPr>
          <w:rFonts w:ascii="Futura Lt BT" w:hAnsi="Futura Lt BT"/>
          <w:sz w:val="22"/>
          <w:szCs w:val="22"/>
        </w:rPr>
        <w:t>Etaient présents : .........……………………… ……………………………………….......,</w:t>
      </w:r>
    </w:p>
    <w:p w14:paraId="7504AB19" w14:textId="77777777" w:rsidR="005C1DFE" w:rsidRPr="005C1DFE" w:rsidRDefault="005C1DFE" w:rsidP="005C1DFE">
      <w:pPr>
        <w:jc w:val="both"/>
        <w:rPr>
          <w:rFonts w:ascii="Futura Lt BT" w:hAnsi="Futura Lt BT"/>
          <w:sz w:val="22"/>
          <w:szCs w:val="22"/>
        </w:rPr>
      </w:pPr>
      <w:proofErr w:type="spellStart"/>
      <w:r w:rsidRPr="005C1DFE">
        <w:rPr>
          <w:rFonts w:ascii="Futura Lt BT" w:hAnsi="Futura Lt BT"/>
          <w:sz w:val="22"/>
          <w:szCs w:val="22"/>
        </w:rPr>
        <w:t>Etait</w:t>
      </w:r>
      <w:proofErr w:type="spellEnd"/>
      <w:r w:rsidRPr="005C1DFE">
        <w:rPr>
          <w:rFonts w:ascii="Futura Lt BT" w:hAnsi="Futura Lt BT"/>
          <w:sz w:val="22"/>
          <w:szCs w:val="22"/>
        </w:rPr>
        <w:t>(</w:t>
      </w:r>
      <w:proofErr w:type="spellStart"/>
      <w:r w:rsidRPr="005C1DFE">
        <w:rPr>
          <w:rFonts w:ascii="Futura Lt BT" w:hAnsi="Futura Lt BT"/>
          <w:sz w:val="22"/>
          <w:szCs w:val="22"/>
        </w:rPr>
        <w:t>ent</w:t>
      </w:r>
      <w:proofErr w:type="spellEnd"/>
      <w:r w:rsidRPr="005C1DFE">
        <w:rPr>
          <w:rFonts w:ascii="Futura Lt BT" w:hAnsi="Futura Lt BT"/>
          <w:sz w:val="22"/>
          <w:szCs w:val="22"/>
        </w:rPr>
        <w:t>) absent(s) excusé(s)</w:t>
      </w:r>
      <w:proofErr w:type="gramStart"/>
      <w:r w:rsidRPr="005C1DFE">
        <w:rPr>
          <w:rFonts w:ascii="Futura Lt BT" w:hAnsi="Futura Lt BT"/>
          <w:sz w:val="22"/>
          <w:szCs w:val="22"/>
        </w:rPr>
        <w:t xml:space="preserve"> : .…</w:t>
      </w:r>
      <w:proofErr w:type="gramEnd"/>
      <w:r w:rsidRPr="005C1DFE">
        <w:rPr>
          <w:rFonts w:ascii="Futura Lt BT" w:hAnsi="Futura Lt BT"/>
          <w:sz w:val="22"/>
          <w:szCs w:val="22"/>
        </w:rPr>
        <w:t>……………………………………………...................,</w:t>
      </w:r>
    </w:p>
    <w:p w14:paraId="4F24D119" w14:textId="77777777" w:rsidR="005C1DFE" w:rsidRDefault="005C1DFE" w:rsidP="005C1DFE">
      <w:pPr>
        <w:spacing w:line="276" w:lineRule="auto"/>
        <w:jc w:val="both"/>
        <w:rPr>
          <w:rFonts w:ascii="Futura Lt BT" w:hAnsi="Futura Lt BT" w:cs="Tahoma"/>
        </w:rPr>
      </w:pPr>
    </w:p>
    <w:p w14:paraId="52767F07" w14:textId="7A53488A" w:rsidR="00E225EA" w:rsidRPr="00AD2BFA" w:rsidRDefault="00E225EA" w:rsidP="00E225EA">
      <w:pPr>
        <w:jc w:val="both"/>
        <w:rPr>
          <w:rFonts w:ascii="Futura Md BT" w:hAnsi="Futura Md BT"/>
          <w:b/>
          <w:iCs/>
          <w:sz w:val="22"/>
          <w:szCs w:val="22"/>
        </w:rPr>
      </w:pPr>
      <w:r w:rsidRPr="00AD2BFA">
        <w:rPr>
          <w:rFonts w:ascii="Futura Md BT" w:hAnsi="Futura Md BT"/>
          <w:iCs/>
          <w:sz w:val="22"/>
          <w:szCs w:val="22"/>
          <w:u w:val="single"/>
        </w:rPr>
        <w:t>Objet</w:t>
      </w:r>
      <w:r w:rsidRPr="00AD2BFA">
        <w:rPr>
          <w:rFonts w:ascii="Futura Md BT" w:hAnsi="Futura Md BT"/>
          <w:b/>
          <w:iCs/>
          <w:sz w:val="22"/>
          <w:szCs w:val="22"/>
        </w:rPr>
        <w:t xml:space="preserve"> : Adhésion à </w:t>
      </w:r>
      <w:r w:rsidR="00AD2BFA" w:rsidRPr="00AD2BFA">
        <w:rPr>
          <w:rFonts w:ascii="Futura Md BT" w:hAnsi="Futura Md BT"/>
          <w:b/>
          <w:iCs/>
          <w:sz w:val="22"/>
          <w:szCs w:val="22"/>
        </w:rPr>
        <w:t>la</w:t>
      </w:r>
      <w:r w:rsidRPr="00AD2BFA">
        <w:rPr>
          <w:rFonts w:ascii="Futura Md BT" w:hAnsi="Futura Md BT"/>
          <w:b/>
          <w:iCs/>
          <w:sz w:val="22"/>
          <w:szCs w:val="22"/>
        </w:rPr>
        <w:t xml:space="preserve"> p</w:t>
      </w:r>
      <w:r w:rsidR="00AD2BFA" w:rsidRPr="00AD2BFA">
        <w:rPr>
          <w:rFonts w:ascii="Futura Md BT" w:hAnsi="Futura Md BT"/>
          <w:b/>
          <w:iCs/>
          <w:sz w:val="22"/>
          <w:szCs w:val="22"/>
        </w:rPr>
        <w:t>restation</w:t>
      </w:r>
      <w:r w:rsidRPr="00AD2BFA">
        <w:rPr>
          <w:rFonts w:ascii="Futura Md BT" w:hAnsi="Futura Md BT"/>
          <w:b/>
          <w:iCs/>
          <w:sz w:val="22"/>
          <w:szCs w:val="22"/>
        </w:rPr>
        <w:t xml:space="preserve"> chômage du Centre de Gestion de la Vendée</w:t>
      </w:r>
    </w:p>
    <w:p w14:paraId="26F40C4E" w14:textId="77777777" w:rsidR="00E225EA" w:rsidRPr="00BA67B5" w:rsidRDefault="00E225EA" w:rsidP="005C1DFE">
      <w:pPr>
        <w:spacing w:line="276" w:lineRule="auto"/>
        <w:jc w:val="both"/>
        <w:rPr>
          <w:rFonts w:ascii="Futura Lt BT" w:hAnsi="Futura Lt BT" w:cs="Tahoma"/>
        </w:rPr>
      </w:pPr>
    </w:p>
    <w:p w14:paraId="39D94435" w14:textId="27E79D7C" w:rsidR="00127877" w:rsidRDefault="00AD2BFA" w:rsidP="00127877">
      <w:pPr>
        <w:pStyle w:val="Normalcentr"/>
        <w:numPr>
          <w:ilvl w:val="0"/>
          <w:numId w:val="2"/>
        </w:numPr>
        <w:ind w:right="-57"/>
        <w:rPr>
          <w:rFonts w:ascii="Futura Lt BT" w:hAnsi="Futura Lt BT" w:cs="Tahoma"/>
          <w:szCs w:val="22"/>
        </w:rPr>
      </w:pPr>
      <w:r>
        <w:rPr>
          <w:rFonts w:ascii="Futura Lt BT" w:hAnsi="Futura Lt BT" w:cs="Tahoma"/>
          <w:szCs w:val="22"/>
        </w:rPr>
        <w:t xml:space="preserve">Vu le </w:t>
      </w:r>
      <w:r w:rsidR="00C36617">
        <w:rPr>
          <w:rFonts w:ascii="Futura Lt BT" w:hAnsi="Futura Lt BT" w:cs="Tahoma"/>
          <w:szCs w:val="22"/>
        </w:rPr>
        <w:t>c</w:t>
      </w:r>
      <w:r w:rsidR="00127877">
        <w:rPr>
          <w:rFonts w:ascii="Futura Lt BT" w:hAnsi="Futura Lt BT" w:cs="Tahoma"/>
          <w:szCs w:val="22"/>
        </w:rPr>
        <w:t>ode général de la fonction publique</w:t>
      </w:r>
      <w:r w:rsidR="00593959">
        <w:rPr>
          <w:rFonts w:ascii="Futura Lt BT" w:hAnsi="Futura Lt BT" w:cs="Tahoma"/>
          <w:szCs w:val="22"/>
        </w:rPr>
        <w:t>,</w:t>
      </w:r>
      <w:r w:rsidR="00127877">
        <w:rPr>
          <w:rFonts w:ascii="Futura Lt BT" w:hAnsi="Futura Lt BT" w:cs="Tahoma"/>
          <w:szCs w:val="22"/>
        </w:rPr>
        <w:t xml:space="preserve"> notamment ses articles L452-40 à L452-48,</w:t>
      </w:r>
    </w:p>
    <w:p w14:paraId="4095A63E" w14:textId="77C9F897" w:rsidR="00593959" w:rsidRDefault="00593959" w:rsidP="00127877">
      <w:pPr>
        <w:pStyle w:val="Normalcentr"/>
        <w:numPr>
          <w:ilvl w:val="0"/>
          <w:numId w:val="2"/>
        </w:numPr>
        <w:ind w:right="-57"/>
        <w:rPr>
          <w:rFonts w:ascii="Futura Lt BT" w:hAnsi="Futura Lt BT" w:cs="Tahoma"/>
          <w:szCs w:val="22"/>
        </w:rPr>
      </w:pPr>
      <w:r>
        <w:rPr>
          <w:rFonts w:ascii="Futura Lt BT" w:hAnsi="Futura Lt BT" w:cs="Tahoma"/>
          <w:szCs w:val="22"/>
        </w:rPr>
        <w:t>Vu le Code du travail, notamment ses articles L5424-1et suivants,</w:t>
      </w:r>
    </w:p>
    <w:p w14:paraId="5F1A7F8A" w14:textId="67481B6B" w:rsidR="00127877" w:rsidRPr="00334ED0" w:rsidRDefault="00C36617" w:rsidP="00127877">
      <w:pPr>
        <w:pStyle w:val="Normalcentr"/>
        <w:numPr>
          <w:ilvl w:val="0"/>
          <w:numId w:val="2"/>
        </w:numPr>
        <w:ind w:right="-57"/>
        <w:rPr>
          <w:rFonts w:ascii="Futura Lt BT" w:hAnsi="Futura Lt BT" w:cs="Tahoma"/>
          <w:szCs w:val="22"/>
        </w:rPr>
      </w:pPr>
      <w:r>
        <w:rPr>
          <w:rFonts w:ascii="Futura Lt BT" w:hAnsi="Futura Lt BT" w:cs="Tahoma"/>
          <w:szCs w:val="22"/>
        </w:rPr>
        <w:t>Vu le d</w:t>
      </w:r>
      <w:r w:rsidR="00127877" w:rsidRPr="00334ED0">
        <w:rPr>
          <w:rFonts w:ascii="Futura Lt BT" w:hAnsi="Futura Lt BT" w:cs="Tahoma"/>
          <w:szCs w:val="22"/>
        </w:rPr>
        <w:t>écret n° 2019-797 du 26 juillet 2019 modifié relatif au régime d’assurance chômage,</w:t>
      </w:r>
    </w:p>
    <w:p w14:paraId="169BCC9E" w14:textId="05BE4E3E" w:rsidR="00127877" w:rsidRPr="00334ED0" w:rsidRDefault="00C36617" w:rsidP="00127877">
      <w:pPr>
        <w:pStyle w:val="Normalcentr"/>
        <w:numPr>
          <w:ilvl w:val="0"/>
          <w:numId w:val="2"/>
        </w:numPr>
        <w:ind w:right="-57"/>
        <w:rPr>
          <w:rFonts w:ascii="Futura Lt BT" w:hAnsi="Futura Lt BT" w:cs="Tahoma"/>
          <w:szCs w:val="22"/>
        </w:rPr>
      </w:pPr>
      <w:r>
        <w:rPr>
          <w:rFonts w:ascii="Futura Lt BT" w:hAnsi="Futura Lt BT" w:cs="Tahoma"/>
          <w:szCs w:val="22"/>
        </w:rPr>
        <w:t>Vu le d</w:t>
      </w:r>
      <w:r w:rsidR="00127877" w:rsidRPr="00334ED0">
        <w:rPr>
          <w:rFonts w:ascii="Futura Lt BT" w:hAnsi="Futura Lt BT" w:cs="Tahoma"/>
          <w:szCs w:val="22"/>
        </w:rPr>
        <w:t>écret n° 2020-741 du 16 juin 2020 relatif au régime particulier d’assurance chômage applicable à certains agents publics et salariés du secteur public,</w:t>
      </w:r>
    </w:p>
    <w:p w14:paraId="72058A0F" w14:textId="39987998" w:rsidR="00127877" w:rsidRDefault="00C36617" w:rsidP="00127877">
      <w:pPr>
        <w:pStyle w:val="Normalcentr"/>
        <w:numPr>
          <w:ilvl w:val="0"/>
          <w:numId w:val="2"/>
        </w:numPr>
        <w:ind w:right="-57"/>
        <w:rPr>
          <w:rFonts w:ascii="Futura Lt BT" w:hAnsi="Futura Lt BT" w:cs="Tahoma"/>
          <w:szCs w:val="22"/>
        </w:rPr>
      </w:pPr>
      <w:r>
        <w:rPr>
          <w:rFonts w:ascii="Futura Lt BT" w:hAnsi="Futura Lt BT" w:cs="Tahoma"/>
          <w:szCs w:val="22"/>
        </w:rPr>
        <w:t>Vu la c</w:t>
      </w:r>
      <w:r w:rsidR="00127877" w:rsidRPr="00C36617">
        <w:rPr>
          <w:rFonts w:ascii="Futura Lt BT" w:hAnsi="Futura Lt BT" w:cs="Tahoma"/>
          <w:szCs w:val="22"/>
        </w:rPr>
        <w:t xml:space="preserve">irculaire n° </w:t>
      </w:r>
      <w:r w:rsidRPr="00C36617">
        <w:rPr>
          <w:rFonts w:ascii="Futura Lt BT" w:hAnsi="Futura Lt BT" w:cs="Tahoma"/>
          <w:szCs w:val="22"/>
        </w:rPr>
        <w:t>2023-</w:t>
      </w:r>
      <w:r w:rsidR="00D31AD0">
        <w:rPr>
          <w:rFonts w:ascii="Futura Lt BT" w:hAnsi="Futura Lt BT" w:cs="Tahoma"/>
          <w:szCs w:val="22"/>
        </w:rPr>
        <w:t>33</w:t>
      </w:r>
      <w:r w:rsidR="00127877" w:rsidRPr="00C36617">
        <w:rPr>
          <w:rFonts w:ascii="Futura Lt BT" w:hAnsi="Futura Lt BT" w:cs="Tahoma"/>
          <w:szCs w:val="22"/>
        </w:rPr>
        <w:t xml:space="preserve"> du </w:t>
      </w:r>
      <w:r w:rsidRPr="00C36617">
        <w:rPr>
          <w:rFonts w:ascii="Futura Lt BT" w:hAnsi="Futura Lt BT" w:cs="Tahoma"/>
          <w:szCs w:val="22"/>
        </w:rPr>
        <w:t>26 juillet 2023</w:t>
      </w:r>
      <w:r w:rsidR="00127877" w:rsidRPr="00C36617">
        <w:rPr>
          <w:rFonts w:ascii="Futura Lt BT" w:hAnsi="Futura Lt BT" w:cs="Tahoma"/>
          <w:szCs w:val="22"/>
        </w:rPr>
        <w:t xml:space="preserve"> r</w:t>
      </w:r>
      <w:r w:rsidRPr="00C36617">
        <w:rPr>
          <w:rFonts w:ascii="Futura Lt BT" w:hAnsi="Futura Lt BT" w:cs="Tahoma"/>
          <w:szCs w:val="22"/>
        </w:rPr>
        <w:t>elative à la réglementation d’assurance chômage applicable depuis le 1er février 2023</w:t>
      </w:r>
      <w:r>
        <w:rPr>
          <w:rFonts w:ascii="Futura Lt BT" w:hAnsi="Futura Lt BT" w:cs="Tahoma"/>
          <w:szCs w:val="22"/>
        </w:rPr>
        <w:t>,</w:t>
      </w:r>
      <w:r w:rsidR="00127877" w:rsidRPr="00C36617">
        <w:rPr>
          <w:rFonts w:ascii="Futura Lt BT" w:hAnsi="Futura Lt BT" w:cs="Tahoma"/>
          <w:szCs w:val="22"/>
        </w:rPr>
        <w:t xml:space="preserve"> </w:t>
      </w:r>
    </w:p>
    <w:p w14:paraId="32FA05E8" w14:textId="3C68BB44" w:rsidR="00C36617" w:rsidRPr="00C36617" w:rsidRDefault="00C36617" w:rsidP="00C36617">
      <w:pPr>
        <w:pStyle w:val="Normalcentr"/>
        <w:numPr>
          <w:ilvl w:val="0"/>
          <w:numId w:val="2"/>
        </w:numPr>
        <w:ind w:right="-57"/>
        <w:rPr>
          <w:rFonts w:ascii="Futura Lt BT" w:hAnsi="Futura Lt BT" w:cs="Tahoma"/>
          <w:szCs w:val="22"/>
        </w:rPr>
      </w:pPr>
      <w:r>
        <w:rPr>
          <w:rFonts w:ascii="Futura Lt BT" w:hAnsi="Futura Lt BT" w:cs="Tahoma"/>
          <w:szCs w:val="22"/>
        </w:rPr>
        <w:t>Vu la c</w:t>
      </w:r>
      <w:r w:rsidRPr="00C36617">
        <w:rPr>
          <w:rFonts w:ascii="Futura Lt BT" w:hAnsi="Futura Lt BT" w:cs="Tahoma"/>
          <w:szCs w:val="22"/>
        </w:rPr>
        <w:t>onvention du 15 novembre 2024 relative à l'Assurance chômage</w:t>
      </w:r>
      <w:r>
        <w:rPr>
          <w:rFonts w:ascii="Futura Lt BT" w:hAnsi="Futura Lt BT" w:cs="Tahoma"/>
          <w:szCs w:val="22"/>
        </w:rPr>
        <w:t>,</w:t>
      </w:r>
    </w:p>
    <w:p w14:paraId="598E5849" w14:textId="78302858" w:rsidR="00127877" w:rsidRDefault="00C36617" w:rsidP="00127877">
      <w:pPr>
        <w:pStyle w:val="Normalcentr"/>
        <w:numPr>
          <w:ilvl w:val="0"/>
          <w:numId w:val="2"/>
        </w:numPr>
        <w:ind w:right="-57"/>
        <w:rPr>
          <w:rFonts w:ascii="Futura Lt BT" w:hAnsi="Futura Lt BT" w:cs="Tahoma"/>
          <w:szCs w:val="22"/>
        </w:rPr>
      </w:pPr>
      <w:r>
        <w:rPr>
          <w:rFonts w:ascii="Futura Lt BT" w:hAnsi="Futura Lt BT" w:cs="Tahoma"/>
          <w:szCs w:val="22"/>
        </w:rPr>
        <w:t>Vu la d</w:t>
      </w:r>
      <w:r w:rsidR="00127877">
        <w:rPr>
          <w:rFonts w:ascii="Futura Lt BT" w:hAnsi="Futura Lt BT" w:cs="Tahoma"/>
          <w:szCs w:val="22"/>
        </w:rPr>
        <w:t>élibération n° DEL-20140317-06 du conseil d’administration du Centre de Gestion du 21 mai 2014 décidant d’assurer la prestation « chômage » pour le compte des collectivités et établissements publics qui le demandent,</w:t>
      </w:r>
    </w:p>
    <w:p w14:paraId="44DDC5A8" w14:textId="5B99672A" w:rsidR="00127877" w:rsidRDefault="00C36617" w:rsidP="00127877">
      <w:pPr>
        <w:pStyle w:val="Normalcentr"/>
        <w:numPr>
          <w:ilvl w:val="0"/>
          <w:numId w:val="2"/>
        </w:numPr>
        <w:ind w:right="-57"/>
        <w:rPr>
          <w:rFonts w:ascii="Futura Lt BT" w:hAnsi="Futura Lt BT" w:cs="Tahoma"/>
          <w:szCs w:val="22"/>
        </w:rPr>
      </w:pPr>
      <w:r>
        <w:rPr>
          <w:rFonts w:ascii="Futura Lt BT" w:hAnsi="Futura Lt BT" w:cs="Tahoma"/>
          <w:szCs w:val="22"/>
        </w:rPr>
        <w:t>Vu la d</w:t>
      </w:r>
      <w:r w:rsidR="00127877">
        <w:rPr>
          <w:rFonts w:ascii="Futura Lt BT" w:hAnsi="Futura Lt BT" w:cs="Tahoma"/>
          <w:szCs w:val="22"/>
        </w:rPr>
        <w:t xml:space="preserve">élibération n° DEL-20171127-04 du conseil d’administration du Centre de Gestion du </w:t>
      </w:r>
      <w:r w:rsidR="00875D6E">
        <w:rPr>
          <w:rFonts w:ascii="Futura Lt BT" w:hAnsi="Futura Lt BT" w:cs="Tahoma"/>
          <w:szCs w:val="22"/>
        </w:rPr>
        <w:t>27 novembre 2017</w:t>
      </w:r>
      <w:r w:rsidR="00127877">
        <w:rPr>
          <w:rFonts w:ascii="Futura Lt BT" w:hAnsi="Futura Lt BT" w:cs="Tahoma"/>
          <w:szCs w:val="22"/>
        </w:rPr>
        <w:t xml:space="preserve"> portant réévaluation des tarifs des prestations à compter de l’année 2018,</w:t>
      </w:r>
    </w:p>
    <w:p w14:paraId="2CA85D40" w14:textId="77777777" w:rsidR="00980345" w:rsidRDefault="00980345">
      <w:pPr>
        <w:jc w:val="both"/>
        <w:rPr>
          <w:rFonts w:ascii="Futura Lt BT" w:hAnsi="Futura Lt BT"/>
          <w:sz w:val="22"/>
          <w:szCs w:val="22"/>
        </w:rPr>
      </w:pPr>
    </w:p>
    <w:p w14:paraId="520E1FF0" w14:textId="77777777" w:rsidR="007F69CB" w:rsidRPr="00D96E38" w:rsidRDefault="007F69CB" w:rsidP="007F69CB">
      <w:pPr>
        <w:numPr>
          <w:ilvl w:val="12"/>
          <w:numId w:val="0"/>
        </w:numPr>
        <w:spacing w:after="120"/>
        <w:jc w:val="both"/>
        <w:rPr>
          <w:rFonts w:ascii="Futura Lt BT" w:hAnsi="Futura Lt BT"/>
          <w:b/>
          <w:smallCaps/>
          <w:sz w:val="24"/>
        </w:rPr>
      </w:pPr>
      <w:r w:rsidRPr="00D96E38">
        <w:rPr>
          <w:rFonts w:ascii="Futura Lt BT" w:hAnsi="Futura Lt BT"/>
          <w:b/>
          <w:smallCaps/>
          <w:sz w:val="24"/>
        </w:rPr>
        <w:t>Le Maire (ou le Président) expose à l’assemblée :</w:t>
      </w:r>
    </w:p>
    <w:p w14:paraId="6D8E9FD3" w14:textId="0027B705" w:rsidR="00C36617" w:rsidRPr="00C36617" w:rsidRDefault="00C36617" w:rsidP="00C36617">
      <w:pPr>
        <w:jc w:val="both"/>
        <w:rPr>
          <w:rFonts w:ascii="Futura Lt BT" w:hAnsi="Futura Lt BT"/>
          <w:sz w:val="22"/>
          <w:szCs w:val="22"/>
        </w:rPr>
      </w:pPr>
      <w:r>
        <w:rPr>
          <w:rFonts w:ascii="Futura Lt BT" w:hAnsi="Futura Lt BT"/>
          <w:sz w:val="22"/>
          <w:szCs w:val="22"/>
        </w:rPr>
        <w:t>L</w:t>
      </w:r>
      <w:r w:rsidRPr="00C36617">
        <w:rPr>
          <w:rFonts w:ascii="Futura Lt BT" w:hAnsi="Futura Lt BT"/>
          <w:sz w:val="22"/>
          <w:szCs w:val="22"/>
        </w:rPr>
        <w:t>e code du travail prévoit que les fonctionnaires titulaires et agents contractuels des collectivités territoriales et de leurs établissements publics administratifs involontairement privés d'emploi ont droit à un revenu de remplacement, dans les mêmes conditions</w:t>
      </w:r>
      <w:r>
        <w:rPr>
          <w:rFonts w:ascii="Futura Lt BT" w:hAnsi="Futura Lt BT"/>
          <w:sz w:val="22"/>
          <w:szCs w:val="22"/>
        </w:rPr>
        <w:t xml:space="preserve"> que les salariés du secteur privé</w:t>
      </w:r>
      <w:r w:rsidRPr="00C36617">
        <w:rPr>
          <w:rFonts w:ascii="Futura Lt BT" w:hAnsi="Futura Lt BT"/>
          <w:sz w:val="22"/>
          <w:szCs w:val="22"/>
        </w:rPr>
        <w:t>. Ce droit est également ouvert aux fonctionnaires stagiaires.</w:t>
      </w:r>
    </w:p>
    <w:p w14:paraId="100E7B52" w14:textId="756EC6EE" w:rsidR="00C36617" w:rsidRDefault="00C36617" w:rsidP="00C36617">
      <w:pPr>
        <w:jc w:val="both"/>
        <w:rPr>
          <w:rFonts w:ascii="Futura Lt BT" w:hAnsi="Futura Lt BT"/>
          <w:sz w:val="22"/>
          <w:szCs w:val="22"/>
        </w:rPr>
      </w:pPr>
      <w:r w:rsidRPr="00C36617">
        <w:rPr>
          <w:rFonts w:ascii="Futura Lt BT" w:hAnsi="Futura Lt BT"/>
          <w:sz w:val="22"/>
          <w:szCs w:val="22"/>
        </w:rPr>
        <w:t>Les règles d'indemnisation constituent le régime d'assurance chômage, financé par les contributions des employeurs et des salariés et géré par l'Unedic.</w:t>
      </w:r>
    </w:p>
    <w:p w14:paraId="68340678" w14:textId="77777777" w:rsidR="00C36617" w:rsidRDefault="00C36617">
      <w:pPr>
        <w:jc w:val="both"/>
        <w:rPr>
          <w:rFonts w:ascii="Futura Lt BT" w:hAnsi="Futura Lt BT"/>
          <w:sz w:val="22"/>
          <w:szCs w:val="22"/>
        </w:rPr>
      </w:pPr>
    </w:p>
    <w:p w14:paraId="2810F1F3" w14:textId="1B068BA8" w:rsidR="00C36617" w:rsidRPr="00C36617" w:rsidRDefault="00C36617" w:rsidP="00C36617">
      <w:pPr>
        <w:jc w:val="both"/>
        <w:rPr>
          <w:rFonts w:ascii="Futura Lt BT" w:hAnsi="Futura Lt BT"/>
          <w:sz w:val="22"/>
          <w:szCs w:val="22"/>
        </w:rPr>
      </w:pPr>
      <w:r w:rsidRPr="00C36617">
        <w:rPr>
          <w:rFonts w:ascii="Futura Lt BT" w:hAnsi="Futura Lt BT"/>
          <w:sz w:val="22"/>
          <w:szCs w:val="22"/>
        </w:rPr>
        <w:t xml:space="preserve">Pour les </w:t>
      </w:r>
      <w:r>
        <w:rPr>
          <w:rFonts w:ascii="Futura Lt BT" w:hAnsi="Futura Lt BT"/>
          <w:sz w:val="22"/>
          <w:szCs w:val="22"/>
        </w:rPr>
        <w:t xml:space="preserve">agents </w:t>
      </w:r>
      <w:r w:rsidRPr="00C36617">
        <w:rPr>
          <w:rFonts w:ascii="Futura Lt BT" w:hAnsi="Futura Lt BT"/>
          <w:sz w:val="22"/>
          <w:szCs w:val="22"/>
        </w:rPr>
        <w:t>contractuels, les collectivités peuvent opter pour la convention d’adhésion révocable avec les services de l’URSSAF. L’adhésion</w:t>
      </w:r>
      <w:r>
        <w:rPr>
          <w:rFonts w:ascii="Futura Lt BT" w:hAnsi="Futura Lt BT"/>
          <w:sz w:val="22"/>
          <w:szCs w:val="22"/>
        </w:rPr>
        <w:t xml:space="preserve"> ne</w:t>
      </w:r>
      <w:r w:rsidRPr="00C36617">
        <w:rPr>
          <w:rFonts w:ascii="Futura Lt BT" w:hAnsi="Futura Lt BT"/>
          <w:sz w:val="22"/>
          <w:szCs w:val="22"/>
        </w:rPr>
        <w:t xml:space="preserve"> concerne</w:t>
      </w:r>
      <w:r>
        <w:rPr>
          <w:rFonts w:ascii="Futura Lt BT" w:hAnsi="Futura Lt BT"/>
          <w:sz w:val="22"/>
          <w:szCs w:val="22"/>
        </w:rPr>
        <w:t xml:space="preserve"> que le </w:t>
      </w:r>
      <w:r w:rsidRPr="00C36617">
        <w:rPr>
          <w:rFonts w:ascii="Futura Lt BT" w:hAnsi="Futura Lt BT"/>
          <w:sz w:val="22"/>
          <w:szCs w:val="22"/>
        </w:rPr>
        <w:t xml:space="preserve">personnel contractuel, non statutaire. Le paiement des contributions s’effectue à l’URSSAF. Dans ce cas, </w:t>
      </w:r>
      <w:r>
        <w:rPr>
          <w:rFonts w:ascii="Futura Lt BT" w:hAnsi="Futura Lt BT"/>
          <w:sz w:val="22"/>
          <w:szCs w:val="22"/>
        </w:rPr>
        <w:t>France travail</w:t>
      </w:r>
      <w:r w:rsidRPr="00C36617">
        <w:rPr>
          <w:rFonts w:ascii="Futura Lt BT" w:hAnsi="Futura Lt BT"/>
          <w:sz w:val="22"/>
          <w:szCs w:val="22"/>
        </w:rPr>
        <w:t xml:space="preserve"> prend en charge le dossier et l’indemnisation</w:t>
      </w:r>
      <w:r>
        <w:rPr>
          <w:rFonts w:ascii="Futura Lt BT" w:hAnsi="Futura Lt BT"/>
          <w:sz w:val="22"/>
          <w:szCs w:val="22"/>
        </w:rPr>
        <w:t>.</w:t>
      </w:r>
    </w:p>
    <w:p w14:paraId="3CEB405D" w14:textId="77777777" w:rsidR="00C36617" w:rsidRDefault="00C36617">
      <w:pPr>
        <w:jc w:val="both"/>
        <w:rPr>
          <w:rFonts w:ascii="Futura Lt BT" w:hAnsi="Futura Lt BT"/>
          <w:sz w:val="22"/>
          <w:szCs w:val="22"/>
        </w:rPr>
      </w:pPr>
    </w:p>
    <w:p w14:paraId="4BAAE880" w14:textId="424F244B" w:rsidR="00C36617" w:rsidRDefault="00C36617" w:rsidP="00C36617">
      <w:pPr>
        <w:jc w:val="both"/>
        <w:rPr>
          <w:rFonts w:ascii="Futura Lt BT" w:hAnsi="Futura Lt BT"/>
          <w:sz w:val="22"/>
          <w:szCs w:val="22"/>
        </w:rPr>
      </w:pPr>
      <w:r w:rsidRPr="00C36617">
        <w:rPr>
          <w:rFonts w:ascii="Futura Lt BT" w:hAnsi="Futura Lt BT"/>
          <w:sz w:val="22"/>
          <w:szCs w:val="22"/>
        </w:rPr>
        <w:t xml:space="preserve">Pour les agents stagiaires et titulaires, les </w:t>
      </w:r>
      <w:r w:rsidR="00707C4A">
        <w:rPr>
          <w:rFonts w:ascii="Futura Lt BT" w:hAnsi="Futura Lt BT"/>
          <w:sz w:val="22"/>
          <w:szCs w:val="22"/>
        </w:rPr>
        <w:t>employeurs publics</w:t>
      </w:r>
      <w:r w:rsidRPr="00C36617">
        <w:rPr>
          <w:rFonts w:ascii="Futura Lt BT" w:hAnsi="Futura Lt BT"/>
          <w:sz w:val="22"/>
          <w:szCs w:val="22"/>
        </w:rPr>
        <w:t xml:space="preserve"> sont sous le régime de l’auto-assurance, </w:t>
      </w:r>
      <w:r w:rsidR="00707C4A">
        <w:rPr>
          <w:rFonts w:ascii="Futura Lt BT" w:hAnsi="Futura Lt BT"/>
          <w:sz w:val="22"/>
          <w:szCs w:val="22"/>
        </w:rPr>
        <w:t xml:space="preserve">ce qui signifie qu’ils </w:t>
      </w:r>
      <w:r w:rsidR="00707C4A" w:rsidRPr="00707C4A">
        <w:rPr>
          <w:rFonts w:ascii="Futura Lt BT" w:hAnsi="Futura Lt BT"/>
          <w:sz w:val="22"/>
          <w:szCs w:val="22"/>
        </w:rPr>
        <w:t>assurent eux-mêmes l’indemnisation du chômage des agents publics involontairement privés d’emploi (versement et gestion des allocations chômage).</w:t>
      </w:r>
      <w:r w:rsidRPr="00C36617">
        <w:rPr>
          <w:rFonts w:ascii="Futura Lt BT" w:hAnsi="Futura Lt BT"/>
          <w:sz w:val="22"/>
          <w:szCs w:val="22"/>
        </w:rPr>
        <w:t xml:space="preserve"> </w:t>
      </w:r>
    </w:p>
    <w:p w14:paraId="7603D03F" w14:textId="31077F5A" w:rsidR="00C36617" w:rsidRDefault="00C36617">
      <w:pPr>
        <w:jc w:val="both"/>
        <w:rPr>
          <w:rFonts w:ascii="Futura Lt BT" w:hAnsi="Futura Lt BT"/>
          <w:sz w:val="22"/>
          <w:szCs w:val="22"/>
        </w:rPr>
      </w:pPr>
      <w:r>
        <w:rPr>
          <w:rFonts w:ascii="Futura Lt BT" w:hAnsi="Futura Lt BT"/>
          <w:sz w:val="22"/>
          <w:szCs w:val="22"/>
        </w:rPr>
        <w:t>Ainsi,</w:t>
      </w:r>
      <w:r w:rsidR="007F69CB" w:rsidRPr="007F69CB">
        <w:rPr>
          <w:rFonts w:ascii="Futura Lt BT" w:hAnsi="Futura Lt BT"/>
          <w:sz w:val="22"/>
          <w:szCs w:val="22"/>
        </w:rPr>
        <w:t xml:space="preserve"> les collectivités </w:t>
      </w:r>
      <w:r>
        <w:rPr>
          <w:rFonts w:ascii="Futura Lt BT" w:hAnsi="Futura Lt BT"/>
          <w:sz w:val="22"/>
          <w:szCs w:val="22"/>
        </w:rPr>
        <w:t>ou établissements</w:t>
      </w:r>
      <w:r w:rsidR="00F52F24" w:rsidRPr="00F52F24">
        <w:rPr>
          <w:rFonts w:ascii="Futura Lt BT" w:hAnsi="Futura Lt BT"/>
          <w:sz w:val="22"/>
          <w:szCs w:val="22"/>
        </w:rPr>
        <w:t xml:space="preserve"> peuvent être amené</w:t>
      </w:r>
      <w:r w:rsidR="00C27648">
        <w:rPr>
          <w:rFonts w:ascii="Futura Lt BT" w:hAnsi="Futura Lt BT"/>
          <w:sz w:val="22"/>
          <w:szCs w:val="22"/>
        </w:rPr>
        <w:t>s</w:t>
      </w:r>
      <w:r w:rsidR="00F52F24" w:rsidRPr="00F52F24">
        <w:rPr>
          <w:rFonts w:ascii="Futura Lt BT" w:hAnsi="Futura Lt BT"/>
          <w:sz w:val="22"/>
          <w:szCs w:val="22"/>
        </w:rPr>
        <w:t xml:space="preserve"> à verser des allocations chômage pour </w:t>
      </w:r>
      <w:r>
        <w:rPr>
          <w:rFonts w:ascii="Futura Lt BT" w:hAnsi="Futura Lt BT"/>
          <w:sz w:val="22"/>
          <w:szCs w:val="22"/>
        </w:rPr>
        <w:t>leurs agents titulaires ou stagiaires</w:t>
      </w:r>
      <w:r w:rsidR="00F52F24" w:rsidRPr="00F52F24">
        <w:rPr>
          <w:rFonts w:ascii="Futura Lt BT" w:hAnsi="Futura Lt BT"/>
          <w:sz w:val="22"/>
          <w:szCs w:val="22"/>
        </w:rPr>
        <w:t xml:space="preserve"> privés d’emploi </w:t>
      </w:r>
      <w:proofErr w:type="gramStart"/>
      <w:r w:rsidR="00F52F24" w:rsidRPr="00F52F24">
        <w:rPr>
          <w:rFonts w:ascii="Futura Lt BT" w:hAnsi="Futura Lt BT"/>
          <w:sz w:val="22"/>
          <w:szCs w:val="22"/>
        </w:rPr>
        <w:t>suite à</w:t>
      </w:r>
      <w:proofErr w:type="gramEnd"/>
      <w:r w:rsidR="00F52F24" w:rsidRPr="00F52F24">
        <w:rPr>
          <w:rFonts w:ascii="Futura Lt BT" w:hAnsi="Futura Lt BT"/>
          <w:sz w:val="22"/>
          <w:szCs w:val="22"/>
        </w:rPr>
        <w:t xml:space="preserve"> licenciement pour inaptitude physique, retraite pour invalidité, licenciement pour insuffisance professionnelle, démission</w:t>
      </w:r>
      <w:r w:rsidR="00636972">
        <w:rPr>
          <w:rFonts w:ascii="Futura Lt BT" w:hAnsi="Futura Lt BT"/>
          <w:sz w:val="22"/>
          <w:szCs w:val="22"/>
        </w:rPr>
        <w:t xml:space="preserve"> considérée comme légitime</w:t>
      </w:r>
      <w:r w:rsidR="00F52F24" w:rsidRPr="00F52F24">
        <w:rPr>
          <w:rFonts w:ascii="Futura Lt BT" w:hAnsi="Futura Lt BT"/>
          <w:sz w:val="22"/>
          <w:szCs w:val="22"/>
        </w:rPr>
        <w:t>, réintégration après une demande de disponibilité</w:t>
      </w:r>
      <w:r>
        <w:rPr>
          <w:rFonts w:ascii="Futura Lt BT" w:hAnsi="Futura Lt BT"/>
          <w:sz w:val="22"/>
          <w:szCs w:val="22"/>
        </w:rPr>
        <w:t xml:space="preserve">. </w:t>
      </w:r>
    </w:p>
    <w:p w14:paraId="380DC817" w14:textId="77777777" w:rsidR="00C27648" w:rsidRDefault="00C27648">
      <w:pPr>
        <w:jc w:val="both"/>
        <w:rPr>
          <w:rFonts w:ascii="Futura Lt BT" w:hAnsi="Futura Lt BT"/>
          <w:sz w:val="22"/>
          <w:szCs w:val="22"/>
        </w:rPr>
      </w:pPr>
    </w:p>
    <w:p w14:paraId="589C566C" w14:textId="35697406" w:rsidR="00913560" w:rsidRPr="00913560" w:rsidRDefault="00913560" w:rsidP="00913560">
      <w:pPr>
        <w:jc w:val="both"/>
        <w:rPr>
          <w:rFonts w:ascii="Futura Lt BT" w:hAnsi="Futura Lt BT"/>
          <w:sz w:val="22"/>
          <w:szCs w:val="22"/>
        </w:rPr>
      </w:pPr>
      <w:r w:rsidRPr="00913560">
        <w:rPr>
          <w:rFonts w:ascii="Futura Lt BT" w:hAnsi="Futura Lt BT"/>
          <w:sz w:val="22"/>
          <w:szCs w:val="22"/>
        </w:rPr>
        <w:t xml:space="preserve">La réglementation chômage étant particulièrement technique, le Centre de Gestion de la Vendée propose aux collectivités volontaires son expertise pour la gestion et le suivi des dossiers via la prestation chômage. </w:t>
      </w:r>
      <w:r>
        <w:rPr>
          <w:rFonts w:ascii="Futura Lt BT" w:hAnsi="Futura Lt BT"/>
          <w:sz w:val="22"/>
          <w:szCs w:val="22"/>
        </w:rPr>
        <w:t>Dans ce cadre</w:t>
      </w:r>
      <w:r w:rsidR="00FE1C20">
        <w:rPr>
          <w:rFonts w:ascii="Futura Lt BT" w:hAnsi="Futura Lt BT"/>
          <w:sz w:val="22"/>
          <w:szCs w:val="22"/>
        </w:rPr>
        <w:t>,</w:t>
      </w:r>
      <w:r>
        <w:rPr>
          <w:rFonts w:ascii="Futura Lt BT" w:hAnsi="Futura Lt BT"/>
          <w:sz w:val="22"/>
          <w:szCs w:val="22"/>
        </w:rPr>
        <w:t xml:space="preserve"> le CDG</w:t>
      </w:r>
      <w:r w:rsidRPr="00913560">
        <w:rPr>
          <w:rFonts w:ascii="Futura Lt BT" w:hAnsi="Futura Lt BT"/>
          <w:sz w:val="22"/>
          <w:szCs w:val="22"/>
        </w:rPr>
        <w:t xml:space="preserve"> assure</w:t>
      </w:r>
      <w:r>
        <w:rPr>
          <w:rFonts w:ascii="Futura Lt BT" w:hAnsi="Futura Lt BT"/>
          <w:sz w:val="22"/>
          <w:szCs w:val="22"/>
        </w:rPr>
        <w:t>, pour le compte des collectivités et établissements adhérents,</w:t>
      </w:r>
      <w:r w:rsidRPr="00913560">
        <w:rPr>
          <w:rFonts w:ascii="Futura Lt BT" w:hAnsi="Futura Lt BT"/>
          <w:sz w:val="22"/>
          <w:szCs w:val="22"/>
        </w:rPr>
        <w:t xml:space="preserve"> l’instruction et le suivi mensuel des allocations de retour à l’emploi des agents publics involontairement privés d’emploi.</w:t>
      </w:r>
    </w:p>
    <w:p w14:paraId="4C20D914" w14:textId="1CB19672" w:rsidR="00913560" w:rsidRPr="00913560" w:rsidRDefault="00913560" w:rsidP="00913560">
      <w:pPr>
        <w:jc w:val="both"/>
        <w:rPr>
          <w:rFonts w:ascii="Futura Lt BT" w:hAnsi="Futura Lt BT"/>
          <w:sz w:val="22"/>
          <w:szCs w:val="22"/>
        </w:rPr>
      </w:pPr>
      <w:r w:rsidRPr="00913560">
        <w:rPr>
          <w:rFonts w:ascii="Futura Lt BT" w:hAnsi="Futura Lt BT"/>
          <w:sz w:val="22"/>
          <w:szCs w:val="22"/>
        </w:rPr>
        <w:lastRenderedPageBreak/>
        <w:t xml:space="preserve">M. le Maire (ou le Président) propose d’adhérer à </w:t>
      </w:r>
      <w:r>
        <w:rPr>
          <w:rFonts w:ascii="Futura Lt BT" w:hAnsi="Futura Lt BT"/>
          <w:sz w:val="22"/>
          <w:szCs w:val="22"/>
        </w:rPr>
        <w:t>cette prestation</w:t>
      </w:r>
      <w:r w:rsidRPr="00913560">
        <w:rPr>
          <w:rFonts w:ascii="Futura Lt BT" w:hAnsi="Futura Lt BT"/>
          <w:sz w:val="22"/>
          <w:szCs w:val="22"/>
        </w:rPr>
        <w:t>, qui reste facultati</w:t>
      </w:r>
      <w:r>
        <w:rPr>
          <w:rFonts w:ascii="Futura Lt BT" w:hAnsi="Futura Lt BT"/>
          <w:sz w:val="22"/>
          <w:szCs w:val="22"/>
        </w:rPr>
        <w:t>ve</w:t>
      </w:r>
      <w:r w:rsidRPr="00913560">
        <w:rPr>
          <w:rFonts w:ascii="Futura Lt BT" w:hAnsi="Futura Lt BT"/>
          <w:sz w:val="22"/>
          <w:szCs w:val="22"/>
        </w:rPr>
        <w:t>. Chaque mission fera l’objet d’une convention spécifique précisant son objet, sa durée et son coût, lequel inclut notamment la simulation et le suivi mensuel.</w:t>
      </w:r>
    </w:p>
    <w:p w14:paraId="7DF2C156" w14:textId="77777777" w:rsidR="00980345" w:rsidRPr="007847A8" w:rsidRDefault="00980345">
      <w:pPr>
        <w:jc w:val="both"/>
        <w:rPr>
          <w:rFonts w:ascii="Futura Lt BT" w:hAnsi="Futura Lt BT"/>
          <w:sz w:val="22"/>
          <w:szCs w:val="22"/>
        </w:rPr>
      </w:pPr>
    </w:p>
    <w:p w14:paraId="64F00B62" w14:textId="77777777" w:rsidR="00980345" w:rsidRPr="007847A8" w:rsidRDefault="00980345">
      <w:pPr>
        <w:jc w:val="both"/>
        <w:rPr>
          <w:rFonts w:ascii="Futura Lt BT" w:hAnsi="Futura Lt BT"/>
          <w:i/>
          <w:sz w:val="22"/>
          <w:szCs w:val="22"/>
        </w:rPr>
      </w:pPr>
      <w:r w:rsidRPr="007847A8">
        <w:rPr>
          <w:rFonts w:ascii="Futura Lt BT" w:hAnsi="Futura Lt BT"/>
          <w:sz w:val="22"/>
          <w:szCs w:val="22"/>
        </w:rPr>
        <w:t xml:space="preserve">Le Conseil Municipal </w:t>
      </w:r>
      <w:r w:rsidRPr="007847A8">
        <w:rPr>
          <w:rFonts w:ascii="Futura Lt BT" w:hAnsi="Futura Lt BT"/>
          <w:i/>
          <w:sz w:val="22"/>
          <w:szCs w:val="22"/>
        </w:rPr>
        <w:t>(ou Conseil Communautaire, Comité Syndical, Conseil d’Administration)</w:t>
      </w:r>
    </w:p>
    <w:p w14:paraId="67F19447" w14:textId="77777777" w:rsidR="00980345" w:rsidRPr="007847A8" w:rsidRDefault="00980345">
      <w:pPr>
        <w:jc w:val="both"/>
        <w:rPr>
          <w:rFonts w:ascii="Futura Lt BT" w:hAnsi="Futura Lt BT"/>
          <w:sz w:val="22"/>
          <w:szCs w:val="22"/>
        </w:rPr>
      </w:pPr>
    </w:p>
    <w:p w14:paraId="39D2544A" w14:textId="77777777" w:rsidR="00980345" w:rsidRPr="007847A8" w:rsidRDefault="00980345">
      <w:pPr>
        <w:jc w:val="both"/>
        <w:rPr>
          <w:rFonts w:ascii="Futura Lt BT" w:hAnsi="Futura Lt BT"/>
          <w:sz w:val="22"/>
          <w:szCs w:val="22"/>
        </w:rPr>
      </w:pPr>
      <w:r w:rsidRPr="007847A8">
        <w:rPr>
          <w:rFonts w:ascii="Futura Lt BT" w:hAnsi="Futura Lt BT"/>
          <w:sz w:val="22"/>
          <w:szCs w:val="22"/>
        </w:rPr>
        <w:t>Après en avoir délibéré,</w:t>
      </w:r>
    </w:p>
    <w:p w14:paraId="54F87552" w14:textId="77777777" w:rsidR="00980345" w:rsidRPr="007847A8" w:rsidRDefault="00980345">
      <w:pPr>
        <w:jc w:val="both"/>
        <w:rPr>
          <w:rFonts w:ascii="Futura Lt BT" w:hAnsi="Futura Lt BT"/>
          <w:sz w:val="22"/>
          <w:szCs w:val="22"/>
        </w:rPr>
      </w:pPr>
    </w:p>
    <w:p w14:paraId="5AB9ADD8" w14:textId="77777777" w:rsidR="00980345" w:rsidRPr="007847A8" w:rsidRDefault="00980345">
      <w:pPr>
        <w:jc w:val="both"/>
        <w:rPr>
          <w:rFonts w:ascii="Futura Lt BT" w:hAnsi="Futura Lt BT"/>
          <w:sz w:val="22"/>
          <w:szCs w:val="22"/>
        </w:rPr>
      </w:pPr>
      <w:r w:rsidRPr="0037470D">
        <w:rPr>
          <w:rFonts w:ascii="Futura Lt BT" w:hAnsi="Futura Lt BT"/>
          <w:b/>
          <w:sz w:val="22"/>
          <w:szCs w:val="22"/>
        </w:rPr>
        <w:t>DECIDE </w:t>
      </w:r>
      <w:r w:rsidRPr="007847A8">
        <w:rPr>
          <w:rFonts w:ascii="Futura Lt BT" w:hAnsi="Futura Lt BT"/>
          <w:sz w:val="22"/>
          <w:szCs w:val="22"/>
        </w:rPr>
        <w:t>:</w:t>
      </w:r>
    </w:p>
    <w:p w14:paraId="204F1641" w14:textId="77777777" w:rsidR="00980345" w:rsidRPr="007847A8" w:rsidRDefault="00980345">
      <w:pPr>
        <w:jc w:val="both"/>
        <w:rPr>
          <w:rFonts w:ascii="Futura Lt BT" w:hAnsi="Futura Lt BT"/>
          <w:sz w:val="22"/>
          <w:szCs w:val="22"/>
        </w:rPr>
      </w:pPr>
    </w:p>
    <w:p w14:paraId="15158CD7" w14:textId="208FFD51" w:rsidR="00980345" w:rsidRPr="007847A8" w:rsidRDefault="00980345">
      <w:pPr>
        <w:numPr>
          <w:ilvl w:val="0"/>
          <w:numId w:val="1"/>
        </w:numPr>
        <w:jc w:val="both"/>
        <w:rPr>
          <w:rFonts w:ascii="Futura Lt BT" w:hAnsi="Futura Lt BT"/>
          <w:sz w:val="22"/>
          <w:szCs w:val="22"/>
        </w:rPr>
      </w:pPr>
      <w:proofErr w:type="gramStart"/>
      <w:r w:rsidRPr="007847A8">
        <w:rPr>
          <w:rFonts w:ascii="Futura Lt BT" w:hAnsi="Futura Lt BT"/>
          <w:sz w:val="22"/>
          <w:szCs w:val="22"/>
        </w:rPr>
        <w:t>d’adhérer</w:t>
      </w:r>
      <w:proofErr w:type="gramEnd"/>
      <w:r w:rsidRPr="007847A8">
        <w:rPr>
          <w:rFonts w:ascii="Futura Lt BT" w:hAnsi="Futura Lt BT"/>
          <w:sz w:val="22"/>
          <w:szCs w:val="22"/>
        </w:rPr>
        <w:t xml:space="preserve"> </w:t>
      </w:r>
      <w:r w:rsidR="00913560">
        <w:rPr>
          <w:rFonts w:ascii="Futura Lt BT" w:hAnsi="Futura Lt BT"/>
          <w:sz w:val="22"/>
          <w:szCs w:val="22"/>
        </w:rPr>
        <w:t>à la prestation</w:t>
      </w:r>
      <w:r w:rsidRPr="007847A8">
        <w:rPr>
          <w:rFonts w:ascii="Futura Lt BT" w:hAnsi="Futura Lt BT"/>
          <w:sz w:val="22"/>
          <w:szCs w:val="22"/>
        </w:rPr>
        <w:t xml:space="preserve"> </w:t>
      </w:r>
      <w:r w:rsidR="00EA4197">
        <w:rPr>
          <w:rFonts w:ascii="Futura Lt BT" w:hAnsi="Futura Lt BT"/>
          <w:sz w:val="22"/>
          <w:szCs w:val="22"/>
        </w:rPr>
        <w:t>« </w:t>
      </w:r>
      <w:r w:rsidR="00C06261">
        <w:rPr>
          <w:rFonts w:ascii="Futura Lt BT" w:hAnsi="Futura Lt BT"/>
          <w:sz w:val="22"/>
          <w:szCs w:val="22"/>
        </w:rPr>
        <w:t>Gestion du risque chômage pour le secteur public </w:t>
      </w:r>
      <w:r w:rsidR="00EA4197">
        <w:rPr>
          <w:rFonts w:ascii="Futura Lt BT" w:hAnsi="Futura Lt BT"/>
          <w:sz w:val="22"/>
          <w:szCs w:val="22"/>
        </w:rPr>
        <w:t xml:space="preserve">» </w:t>
      </w:r>
      <w:r w:rsidRPr="007847A8">
        <w:rPr>
          <w:rFonts w:ascii="Futura Lt BT" w:hAnsi="Futura Lt BT"/>
          <w:sz w:val="22"/>
          <w:szCs w:val="22"/>
        </w:rPr>
        <w:t xml:space="preserve">du Centre de </w:t>
      </w:r>
      <w:r w:rsidR="00C06261">
        <w:rPr>
          <w:rFonts w:ascii="Futura Lt BT" w:hAnsi="Futura Lt BT"/>
          <w:sz w:val="22"/>
          <w:szCs w:val="22"/>
        </w:rPr>
        <w:t>g</w:t>
      </w:r>
      <w:r w:rsidRPr="007847A8">
        <w:rPr>
          <w:rFonts w:ascii="Futura Lt BT" w:hAnsi="Futura Lt BT"/>
          <w:sz w:val="22"/>
          <w:szCs w:val="22"/>
        </w:rPr>
        <w:t xml:space="preserve">estion de la Fonction Publique Territoriale de la </w:t>
      </w:r>
      <w:r w:rsidR="007847A8" w:rsidRPr="007847A8">
        <w:rPr>
          <w:rFonts w:ascii="Futura Lt BT" w:hAnsi="Futura Lt BT"/>
          <w:sz w:val="22"/>
          <w:szCs w:val="22"/>
        </w:rPr>
        <w:t>Vendée,</w:t>
      </w:r>
      <w:r w:rsidRPr="007847A8">
        <w:rPr>
          <w:rFonts w:ascii="Futura Lt BT" w:hAnsi="Futura Lt BT"/>
          <w:sz w:val="22"/>
          <w:szCs w:val="22"/>
        </w:rPr>
        <w:t xml:space="preserve"> à compter du…………………</w:t>
      </w:r>
      <w:proofErr w:type="gramStart"/>
      <w:r w:rsidRPr="007847A8">
        <w:rPr>
          <w:rFonts w:ascii="Futura Lt BT" w:hAnsi="Futura Lt BT"/>
          <w:sz w:val="22"/>
          <w:szCs w:val="22"/>
        </w:rPr>
        <w:t>…….</w:t>
      </w:r>
      <w:proofErr w:type="gramEnd"/>
      <w:r w:rsidR="001A6B14">
        <w:rPr>
          <w:rFonts w:ascii="Futura Lt BT" w:hAnsi="Futura Lt BT"/>
          <w:sz w:val="22"/>
          <w:szCs w:val="22"/>
        </w:rPr>
        <w:t>,</w:t>
      </w:r>
      <w:r w:rsidR="00913560">
        <w:rPr>
          <w:rFonts w:ascii="Futura Lt BT" w:hAnsi="Futura Lt BT"/>
          <w:sz w:val="22"/>
          <w:szCs w:val="22"/>
        </w:rPr>
        <w:t xml:space="preserve"> pour </w:t>
      </w:r>
      <w:r w:rsidR="00EF5FD8">
        <w:rPr>
          <w:rFonts w:ascii="Futura Lt BT" w:hAnsi="Futura Lt BT"/>
          <w:sz w:val="22"/>
          <w:szCs w:val="22"/>
        </w:rPr>
        <w:t xml:space="preserve">la durée du mandat en cours </w:t>
      </w:r>
      <w:r w:rsidR="00913560">
        <w:rPr>
          <w:rFonts w:ascii="Futura Lt BT" w:hAnsi="Futura Lt BT"/>
          <w:sz w:val="22"/>
          <w:szCs w:val="22"/>
        </w:rPr>
        <w:t>;</w:t>
      </w:r>
    </w:p>
    <w:p w14:paraId="76C8C3AF" w14:textId="4E862BD4" w:rsidR="00980345" w:rsidRPr="007847A8" w:rsidRDefault="00980345">
      <w:pPr>
        <w:numPr>
          <w:ilvl w:val="0"/>
          <w:numId w:val="1"/>
        </w:numPr>
        <w:jc w:val="both"/>
        <w:rPr>
          <w:rFonts w:ascii="Futura Lt BT" w:hAnsi="Futura Lt BT"/>
          <w:sz w:val="22"/>
          <w:szCs w:val="22"/>
        </w:rPr>
      </w:pPr>
      <w:proofErr w:type="gramStart"/>
      <w:r w:rsidRPr="007847A8">
        <w:rPr>
          <w:rFonts w:ascii="Futura Lt BT" w:hAnsi="Futura Lt BT"/>
          <w:sz w:val="22"/>
          <w:szCs w:val="22"/>
        </w:rPr>
        <w:t>de</w:t>
      </w:r>
      <w:proofErr w:type="gramEnd"/>
      <w:r w:rsidRPr="007847A8">
        <w:rPr>
          <w:rFonts w:ascii="Futura Lt BT" w:hAnsi="Futura Lt BT"/>
          <w:sz w:val="22"/>
          <w:szCs w:val="22"/>
        </w:rPr>
        <w:t xml:space="preserve"> donner mission à M. Le Maire </w:t>
      </w:r>
      <w:r w:rsidRPr="007847A8">
        <w:rPr>
          <w:rFonts w:ascii="Futura Lt BT" w:hAnsi="Futura Lt BT"/>
          <w:i/>
          <w:sz w:val="22"/>
          <w:szCs w:val="22"/>
        </w:rPr>
        <w:t>(ou Président)</w:t>
      </w:r>
      <w:r w:rsidRPr="007847A8">
        <w:rPr>
          <w:rFonts w:ascii="Futura Lt BT" w:hAnsi="Futura Lt BT"/>
          <w:sz w:val="22"/>
          <w:szCs w:val="22"/>
        </w:rPr>
        <w:t xml:space="preserve"> pour solliciter ce service en fonction des besoins </w:t>
      </w:r>
      <w:r w:rsidR="00C06261">
        <w:rPr>
          <w:rFonts w:ascii="Futura Lt BT" w:hAnsi="Futura Lt BT"/>
          <w:sz w:val="22"/>
          <w:szCs w:val="22"/>
        </w:rPr>
        <w:t>de la collectivité</w:t>
      </w:r>
      <w:r w:rsidR="00913560">
        <w:rPr>
          <w:rFonts w:ascii="Futura Lt BT" w:hAnsi="Futura Lt BT"/>
          <w:sz w:val="22"/>
          <w:szCs w:val="22"/>
        </w:rPr>
        <w:t> ;</w:t>
      </w:r>
    </w:p>
    <w:p w14:paraId="0F07F787" w14:textId="1C9F06F3" w:rsidR="00980345" w:rsidRPr="007847A8" w:rsidRDefault="00980345">
      <w:pPr>
        <w:numPr>
          <w:ilvl w:val="0"/>
          <w:numId w:val="1"/>
        </w:numPr>
        <w:jc w:val="both"/>
        <w:rPr>
          <w:rFonts w:ascii="Futura Lt BT" w:hAnsi="Futura Lt BT"/>
          <w:sz w:val="22"/>
          <w:szCs w:val="22"/>
        </w:rPr>
      </w:pPr>
      <w:proofErr w:type="gramStart"/>
      <w:r w:rsidRPr="007847A8">
        <w:rPr>
          <w:rFonts w:ascii="Futura Lt BT" w:hAnsi="Futura Lt BT"/>
          <w:sz w:val="22"/>
          <w:szCs w:val="22"/>
        </w:rPr>
        <w:t>d’autoriser</w:t>
      </w:r>
      <w:proofErr w:type="gramEnd"/>
      <w:r w:rsidRPr="007847A8">
        <w:rPr>
          <w:rFonts w:ascii="Futura Lt BT" w:hAnsi="Futura Lt BT"/>
          <w:sz w:val="22"/>
          <w:szCs w:val="22"/>
        </w:rPr>
        <w:t xml:space="preserve"> M. Le Maire </w:t>
      </w:r>
      <w:r w:rsidRPr="007847A8">
        <w:rPr>
          <w:rFonts w:ascii="Futura Lt BT" w:hAnsi="Futura Lt BT"/>
          <w:i/>
          <w:sz w:val="22"/>
          <w:szCs w:val="22"/>
        </w:rPr>
        <w:t>(ou Président)</w:t>
      </w:r>
      <w:r w:rsidR="00C06261">
        <w:rPr>
          <w:rFonts w:ascii="Futura Lt BT" w:hAnsi="Futura Lt BT"/>
          <w:sz w:val="22"/>
          <w:szCs w:val="22"/>
        </w:rPr>
        <w:t xml:space="preserve"> à signer</w:t>
      </w:r>
      <w:r w:rsidR="00FE1C20">
        <w:rPr>
          <w:rFonts w:ascii="Futura Lt BT" w:hAnsi="Futura Lt BT"/>
          <w:sz w:val="22"/>
          <w:szCs w:val="22"/>
        </w:rPr>
        <w:t>, le cas échéant,</w:t>
      </w:r>
      <w:r w:rsidR="00C06261">
        <w:rPr>
          <w:rFonts w:ascii="Futura Lt BT" w:hAnsi="Futura Lt BT"/>
          <w:sz w:val="22"/>
          <w:szCs w:val="22"/>
        </w:rPr>
        <w:t xml:space="preserve"> les conventions</w:t>
      </w:r>
      <w:r w:rsidR="00FE1C20">
        <w:rPr>
          <w:rFonts w:ascii="Futura Lt BT" w:hAnsi="Futura Lt BT"/>
          <w:sz w:val="22"/>
          <w:szCs w:val="22"/>
        </w:rPr>
        <w:t>,</w:t>
      </w:r>
      <w:r w:rsidR="00913560">
        <w:rPr>
          <w:rFonts w:ascii="Futura Lt BT" w:hAnsi="Futura Lt BT"/>
          <w:sz w:val="22"/>
          <w:szCs w:val="22"/>
        </w:rPr>
        <w:t xml:space="preserve"> contrats</w:t>
      </w:r>
      <w:r w:rsidR="00FE1C20">
        <w:rPr>
          <w:rFonts w:ascii="Futura Lt BT" w:hAnsi="Futura Lt BT"/>
          <w:sz w:val="22"/>
          <w:szCs w:val="22"/>
        </w:rPr>
        <w:t xml:space="preserve"> et tout document y afférant</w:t>
      </w:r>
      <w:r w:rsidR="00913560">
        <w:rPr>
          <w:rFonts w:ascii="Futura Lt BT" w:hAnsi="Futura Lt BT"/>
          <w:sz w:val="22"/>
          <w:szCs w:val="22"/>
        </w:rPr>
        <w:t xml:space="preserve"> ;</w:t>
      </w:r>
    </w:p>
    <w:p w14:paraId="3FAFBFB3" w14:textId="704FC4B3" w:rsidR="00980345" w:rsidRPr="00BB03BF" w:rsidRDefault="00980345" w:rsidP="00BB03BF">
      <w:pPr>
        <w:numPr>
          <w:ilvl w:val="0"/>
          <w:numId w:val="1"/>
        </w:numPr>
        <w:jc w:val="both"/>
        <w:rPr>
          <w:rFonts w:ascii="Futura Lt BT" w:hAnsi="Futura Lt BT"/>
          <w:sz w:val="22"/>
          <w:szCs w:val="22"/>
        </w:rPr>
      </w:pPr>
      <w:proofErr w:type="gramStart"/>
      <w:r w:rsidRPr="00BB03BF">
        <w:rPr>
          <w:rFonts w:ascii="Futura Lt BT" w:hAnsi="Futura Lt BT"/>
          <w:sz w:val="22"/>
          <w:szCs w:val="22"/>
        </w:rPr>
        <w:t>d’inscrire</w:t>
      </w:r>
      <w:proofErr w:type="gramEnd"/>
      <w:r w:rsidRPr="00BB03BF">
        <w:rPr>
          <w:rFonts w:ascii="Futura Lt BT" w:hAnsi="Futura Lt BT"/>
          <w:sz w:val="22"/>
          <w:szCs w:val="22"/>
        </w:rPr>
        <w:t xml:space="preserve"> </w:t>
      </w:r>
      <w:r w:rsidR="003C34D6" w:rsidRPr="00BB03BF">
        <w:rPr>
          <w:rFonts w:ascii="Futura Lt BT" w:hAnsi="Futura Lt BT" w:cs="Tahoma"/>
          <w:sz w:val="22"/>
          <w:szCs w:val="22"/>
        </w:rPr>
        <w:t xml:space="preserve">les crédits nécessaires au règlement des sommes dues au </w:t>
      </w:r>
      <w:r w:rsidR="002711A1" w:rsidRPr="00BB03BF">
        <w:rPr>
          <w:rFonts w:ascii="Futura Lt BT" w:hAnsi="Futura Lt BT" w:cs="Tahoma"/>
          <w:sz w:val="22"/>
          <w:szCs w:val="22"/>
        </w:rPr>
        <w:t xml:space="preserve">centre de gestion </w:t>
      </w:r>
      <w:r w:rsidR="003C34D6" w:rsidRPr="00BB03BF">
        <w:rPr>
          <w:rFonts w:ascii="Futura Lt BT" w:hAnsi="Futura Lt BT" w:cs="Tahoma"/>
          <w:sz w:val="22"/>
          <w:szCs w:val="22"/>
        </w:rPr>
        <w:t xml:space="preserve">au titre de la présente </w:t>
      </w:r>
      <w:r w:rsidR="00BB03BF" w:rsidRPr="00BB03BF">
        <w:rPr>
          <w:rFonts w:ascii="Futura Lt BT" w:hAnsi="Futura Lt BT" w:cs="Tahoma"/>
          <w:sz w:val="22"/>
          <w:szCs w:val="22"/>
        </w:rPr>
        <w:t>prestation</w:t>
      </w:r>
      <w:r w:rsidR="003C34D6" w:rsidRPr="00BB03BF">
        <w:rPr>
          <w:rFonts w:ascii="Futura Lt BT" w:hAnsi="Futura Lt BT" w:cs="Tahoma"/>
          <w:sz w:val="22"/>
          <w:szCs w:val="22"/>
        </w:rPr>
        <w:t xml:space="preserve"> et en cas de besoin</w:t>
      </w:r>
      <w:r w:rsidRPr="00BB03BF">
        <w:rPr>
          <w:rFonts w:ascii="Futura Lt BT" w:hAnsi="Futura Lt BT"/>
          <w:sz w:val="22"/>
          <w:szCs w:val="22"/>
        </w:rPr>
        <w:t>.</w:t>
      </w:r>
    </w:p>
    <w:p w14:paraId="5459FEB5" w14:textId="77777777" w:rsidR="00980345" w:rsidRPr="007847A8" w:rsidRDefault="00980345">
      <w:pPr>
        <w:jc w:val="both"/>
        <w:rPr>
          <w:rFonts w:ascii="Futura Lt BT" w:hAnsi="Futura Lt BT"/>
          <w:sz w:val="22"/>
          <w:szCs w:val="22"/>
        </w:rPr>
      </w:pPr>
    </w:p>
    <w:p w14:paraId="1B8D46F0" w14:textId="77777777" w:rsidR="003C34D6" w:rsidRDefault="003C34D6">
      <w:pPr>
        <w:ind w:left="4536"/>
        <w:jc w:val="center"/>
        <w:rPr>
          <w:rFonts w:ascii="Futura Lt BT" w:hAnsi="Futura Lt BT"/>
          <w:sz w:val="22"/>
          <w:szCs w:val="22"/>
        </w:rPr>
      </w:pPr>
    </w:p>
    <w:p w14:paraId="15E72F38" w14:textId="77777777" w:rsidR="00980345" w:rsidRPr="007847A8" w:rsidRDefault="00980345">
      <w:pPr>
        <w:ind w:left="4536"/>
        <w:jc w:val="center"/>
        <w:rPr>
          <w:rFonts w:ascii="Futura Lt BT" w:hAnsi="Futura Lt BT"/>
          <w:sz w:val="22"/>
          <w:szCs w:val="22"/>
        </w:rPr>
      </w:pPr>
      <w:r w:rsidRPr="007847A8">
        <w:rPr>
          <w:rFonts w:ascii="Futura Lt BT" w:hAnsi="Futura Lt BT"/>
          <w:sz w:val="22"/>
          <w:szCs w:val="22"/>
        </w:rPr>
        <w:t>Pour extrait conforme,</w:t>
      </w:r>
    </w:p>
    <w:p w14:paraId="610B3C80" w14:textId="77777777" w:rsidR="00980345" w:rsidRPr="007847A8" w:rsidRDefault="00980345">
      <w:pPr>
        <w:ind w:left="4536"/>
        <w:jc w:val="center"/>
        <w:rPr>
          <w:rFonts w:ascii="Futura Lt BT" w:hAnsi="Futura Lt BT"/>
          <w:sz w:val="22"/>
          <w:szCs w:val="22"/>
        </w:rPr>
      </w:pPr>
    </w:p>
    <w:p w14:paraId="071CED72" w14:textId="77777777" w:rsidR="00980345" w:rsidRPr="007847A8" w:rsidRDefault="00980345">
      <w:pPr>
        <w:ind w:left="4536"/>
        <w:jc w:val="center"/>
        <w:rPr>
          <w:rFonts w:ascii="Futura Lt BT" w:hAnsi="Futura Lt BT"/>
          <w:sz w:val="22"/>
          <w:szCs w:val="22"/>
        </w:rPr>
      </w:pPr>
      <w:r w:rsidRPr="007847A8">
        <w:rPr>
          <w:rFonts w:ascii="Futura Lt BT" w:hAnsi="Futura Lt BT"/>
          <w:sz w:val="22"/>
          <w:szCs w:val="22"/>
        </w:rPr>
        <w:t>Le (date)</w:t>
      </w:r>
    </w:p>
    <w:p w14:paraId="7BCDD3F3" w14:textId="77777777" w:rsidR="00980345" w:rsidRPr="007847A8" w:rsidRDefault="00980345">
      <w:pPr>
        <w:ind w:left="4536"/>
        <w:jc w:val="center"/>
        <w:rPr>
          <w:rFonts w:ascii="Futura Lt BT" w:hAnsi="Futura Lt BT"/>
          <w:sz w:val="22"/>
          <w:szCs w:val="22"/>
        </w:rPr>
      </w:pPr>
    </w:p>
    <w:p w14:paraId="2249118F" w14:textId="77777777" w:rsidR="00980345" w:rsidRPr="005E2787" w:rsidRDefault="00980345" w:rsidP="0037470D">
      <w:pPr>
        <w:ind w:left="4536"/>
        <w:jc w:val="center"/>
        <w:rPr>
          <w:rFonts w:ascii="Arial" w:hAnsi="Arial"/>
          <w:b/>
          <w:i/>
        </w:rPr>
      </w:pPr>
      <w:r w:rsidRPr="005E2787">
        <w:rPr>
          <w:rFonts w:ascii="Futura Lt BT" w:hAnsi="Futura Lt BT"/>
          <w:b/>
          <w:i/>
          <w:sz w:val="22"/>
          <w:szCs w:val="22"/>
        </w:rPr>
        <w:t>Le Maire (ou Président)</w:t>
      </w:r>
    </w:p>
    <w:sectPr w:rsidR="00980345" w:rsidRPr="005E2787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Md BT">
    <w:panose1 w:val="020B080202020402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D5929"/>
    <w:multiLevelType w:val="hybridMultilevel"/>
    <w:tmpl w:val="2A7064F8"/>
    <w:lvl w:ilvl="0" w:tplc="F5126752">
      <w:start w:val="3"/>
      <w:numFmt w:val="bullet"/>
      <w:lvlText w:val="-"/>
      <w:lvlJc w:val="left"/>
      <w:pPr>
        <w:ind w:left="720" w:hanging="360"/>
      </w:pPr>
      <w:rPr>
        <w:rFonts w:ascii="Futura Lt BT" w:eastAsia="Times New Roman" w:hAnsi="Futura Lt BT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911DD"/>
    <w:multiLevelType w:val="singleLevel"/>
    <w:tmpl w:val="F0081790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89620408">
    <w:abstractNumId w:val="1"/>
  </w:num>
  <w:num w:numId="2" w16cid:durableId="55980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5FE"/>
    <w:rsid w:val="00015DD1"/>
    <w:rsid w:val="0007481C"/>
    <w:rsid w:val="000820BF"/>
    <w:rsid w:val="00087A8C"/>
    <w:rsid w:val="000908A5"/>
    <w:rsid w:val="000969C2"/>
    <w:rsid w:val="000A29C7"/>
    <w:rsid w:val="000B3741"/>
    <w:rsid w:val="000D7DB8"/>
    <w:rsid w:val="000E1D1C"/>
    <w:rsid w:val="00127877"/>
    <w:rsid w:val="001A6B14"/>
    <w:rsid w:val="001D439C"/>
    <w:rsid w:val="001F07C4"/>
    <w:rsid w:val="00231328"/>
    <w:rsid w:val="00261BC6"/>
    <w:rsid w:val="00261F18"/>
    <w:rsid w:val="002711A1"/>
    <w:rsid w:val="0031036A"/>
    <w:rsid w:val="0037470D"/>
    <w:rsid w:val="00386BC0"/>
    <w:rsid w:val="003C34D6"/>
    <w:rsid w:val="0042085A"/>
    <w:rsid w:val="00474DC3"/>
    <w:rsid w:val="004C2A23"/>
    <w:rsid w:val="0056504A"/>
    <w:rsid w:val="00593959"/>
    <w:rsid w:val="005C1DFE"/>
    <w:rsid w:val="005E2787"/>
    <w:rsid w:val="005E746F"/>
    <w:rsid w:val="00636972"/>
    <w:rsid w:val="00706365"/>
    <w:rsid w:val="00707C4A"/>
    <w:rsid w:val="007847A8"/>
    <w:rsid w:val="00793B71"/>
    <w:rsid w:val="007F69CB"/>
    <w:rsid w:val="00875D6E"/>
    <w:rsid w:val="00913560"/>
    <w:rsid w:val="00980345"/>
    <w:rsid w:val="00985A02"/>
    <w:rsid w:val="009933C6"/>
    <w:rsid w:val="00A16A21"/>
    <w:rsid w:val="00A35B36"/>
    <w:rsid w:val="00AD2BFA"/>
    <w:rsid w:val="00B04ACF"/>
    <w:rsid w:val="00B335FE"/>
    <w:rsid w:val="00B47556"/>
    <w:rsid w:val="00BB03BF"/>
    <w:rsid w:val="00C06261"/>
    <w:rsid w:val="00C27648"/>
    <w:rsid w:val="00C36617"/>
    <w:rsid w:val="00CC2C39"/>
    <w:rsid w:val="00D31AD0"/>
    <w:rsid w:val="00D73863"/>
    <w:rsid w:val="00E225EA"/>
    <w:rsid w:val="00EA4197"/>
    <w:rsid w:val="00EF5FD8"/>
    <w:rsid w:val="00F02AE3"/>
    <w:rsid w:val="00F52F24"/>
    <w:rsid w:val="00F63FCF"/>
    <w:rsid w:val="00F7271F"/>
    <w:rsid w:val="00FC4099"/>
    <w:rsid w:val="00FE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267F57"/>
  <w15:docId w15:val="{5EB85AC6-4148-47E4-9906-20D726AE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centr">
    <w:name w:val="Block Text"/>
    <w:basedOn w:val="Normal"/>
    <w:rsid w:val="005C1DFE"/>
    <w:pPr>
      <w:ind w:left="567" w:right="141" w:firstLine="567"/>
      <w:jc w:val="both"/>
    </w:pPr>
    <w:rPr>
      <w:sz w:val="22"/>
    </w:rPr>
  </w:style>
  <w:style w:type="paragraph" w:styleId="Rvision">
    <w:name w:val="Revision"/>
    <w:hidden/>
    <w:uiPriority w:val="99"/>
    <w:semiHidden/>
    <w:rsid w:val="00D31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685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MODELE DE DELIBERATION</vt:lpstr>
    </vt:vector>
  </TitlesOfParts>
  <Company>Maison des Communes Vendée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DE DELIBERATION</dc:title>
  <dc:creator>ALLIN Jeanne-Marie</dc:creator>
  <cp:lastModifiedBy>Emilie VANNIER - CDG - Maison des Communes de la Vendée</cp:lastModifiedBy>
  <cp:revision>3</cp:revision>
  <cp:lastPrinted>2010-01-26T09:17:00Z</cp:lastPrinted>
  <dcterms:created xsi:type="dcterms:W3CDTF">2026-01-09T10:02:00Z</dcterms:created>
  <dcterms:modified xsi:type="dcterms:W3CDTF">2026-01-09T14:51:00Z</dcterms:modified>
</cp:coreProperties>
</file>