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617A" w14:textId="77777777" w:rsidR="009F57DE" w:rsidRPr="003D190A" w:rsidRDefault="009F57DE" w:rsidP="009F57DE">
      <w:pPr>
        <w:jc w:val="center"/>
        <w:outlineLvl w:val="0"/>
        <w:rPr>
          <w:rFonts w:cs="Arial"/>
          <w:b/>
        </w:rPr>
      </w:pPr>
      <w:r w:rsidRPr="003D190A">
        <w:rPr>
          <w:rFonts w:cs="Arial"/>
          <w:b/>
        </w:rPr>
        <w:t>ARRETE</w:t>
      </w:r>
    </w:p>
    <w:p w14:paraId="2C8A5BB7" w14:textId="77777777" w:rsidR="009F57DE" w:rsidRPr="003D190A" w:rsidRDefault="009F57DE" w:rsidP="009F57DE">
      <w:pPr>
        <w:spacing w:after="120"/>
        <w:jc w:val="center"/>
        <w:rPr>
          <w:rFonts w:cs="Arial"/>
          <w:b/>
        </w:rPr>
      </w:pPr>
      <w:r w:rsidRPr="003D190A">
        <w:rPr>
          <w:rFonts w:cs="Arial"/>
          <w:b/>
        </w:rPr>
        <w:t xml:space="preserve">PORTANT CHANGEMENT D’AFFECTATION </w:t>
      </w:r>
    </w:p>
    <w:p w14:paraId="52ED3F84" w14:textId="77777777" w:rsidR="009F57DE" w:rsidRPr="003D190A" w:rsidRDefault="009F57DE" w:rsidP="009F57DE">
      <w:pPr>
        <w:spacing w:after="120"/>
        <w:jc w:val="center"/>
        <w:rPr>
          <w:rFonts w:cs="Arial"/>
          <w:b/>
        </w:rPr>
      </w:pPr>
      <w:r w:rsidRPr="003D190A">
        <w:rPr>
          <w:rFonts w:cs="Arial"/>
          <w:b/>
        </w:rPr>
        <w:t>(MUTATION INTERNE)</w:t>
      </w:r>
    </w:p>
    <w:p w14:paraId="72AA8218" w14:textId="77777777" w:rsidR="009F57DE" w:rsidRPr="003D190A" w:rsidRDefault="009F57DE" w:rsidP="009F57DE">
      <w:pPr>
        <w:jc w:val="center"/>
        <w:outlineLvl w:val="0"/>
        <w:rPr>
          <w:rFonts w:cs="Arial"/>
          <w:b/>
        </w:rPr>
      </w:pPr>
      <w:r w:rsidRPr="003D190A">
        <w:rPr>
          <w:rFonts w:cs="Arial"/>
          <w:b/>
        </w:rPr>
        <w:t xml:space="preserve">DE </w:t>
      </w:r>
      <w:proofErr w:type="gramStart"/>
      <w:r w:rsidRPr="003D190A">
        <w:rPr>
          <w:rFonts w:cs="Arial"/>
          <w:b/>
        </w:rPr>
        <w:t>M..…</w:t>
      </w:r>
      <w:proofErr w:type="gramEnd"/>
      <w:r w:rsidRPr="003D190A">
        <w:rPr>
          <w:rFonts w:cs="Arial"/>
          <w:b/>
        </w:rPr>
        <w:t>….</w:t>
      </w:r>
    </w:p>
    <w:p w14:paraId="124DB614" w14:textId="77777777" w:rsidR="009F57DE" w:rsidRPr="003D190A" w:rsidRDefault="009F57DE" w:rsidP="009F57DE">
      <w:pPr>
        <w:jc w:val="center"/>
        <w:outlineLvl w:val="0"/>
        <w:rPr>
          <w:rFonts w:cs="Arial"/>
          <w:b/>
        </w:rPr>
      </w:pPr>
      <w:r w:rsidRPr="003D190A">
        <w:rPr>
          <w:rFonts w:cs="Arial"/>
          <w:b/>
        </w:rPr>
        <w:t>GRADE…………</w:t>
      </w:r>
    </w:p>
    <w:p w14:paraId="4A4ECB59" w14:textId="77777777" w:rsidR="009F57DE" w:rsidRPr="003D190A" w:rsidRDefault="009F57DE" w:rsidP="009F57DE">
      <w:pPr>
        <w:spacing w:before="240" w:after="240"/>
        <w:rPr>
          <w:rFonts w:cs="Arial"/>
        </w:rPr>
      </w:pPr>
      <w:r w:rsidRPr="003D190A">
        <w:rPr>
          <w:rFonts w:cs="Arial"/>
        </w:rPr>
        <w:t>Le Maire OU le Président ;</w:t>
      </w:r>
    </w:p>
    <w:p w14:paraId="4BDBE402" w14:textId="77777777" w:rsidR="009F57DE" w:rsidRPr="003D190A" w:rsidRDefault="00CA0615" w:rsidP="009F57DE">
      <w:pPr>
        <w:pStyle w:val="Sansinterligne"/>
        <w:rPr>
          <w:rFonts w:cs="Arial"/>
        </w:rPr>
      </w:pPr>
      <w:r w:rsidRPr="003D190A">
        <w:rPr>
          <w:rFonts w:cs="Arial"/>
        </w:rPr>
        <w:t>Vu</w:t>
      </w:r>
      <w:r w:rsidR="009F57DE" w:rsidRPr="003D190A">
        <w:rPr>
          <w:rFonts w:cs="Arial"/>
        </w:rPr>
        <w:t xml:space="preserve"> la </w:t>
      </w:r>
      <w:hyperlink r:id="rId7" w:tgtFrame="_blank" w:history="1">
        <w:r w:rsidR="009F57DE" w:rsidRPr="003D190A">
          <w:rPr>
            <w:rFonts w:cs="Arial"/>
          </w:rPr>
          <w:t>loi n° 82-213 du 2 mars 1982</w:t>
        </w:r>
      </w:hyperlink>
      <w:r w:rsidR="009F57DE" w:rsidRPr="003D190A">
        <w:rPr>
          <w:rFonts w:cs="Arial"/>
        </w:rPr>
        <w:t xml:space="preserve"> modifiée, relative aux droits et libertés des Communes, des Départements et des Régions ;</w:t>
      </w:r>
    </w:p>
    <w:p w14:paraId="63EF30B6" w14:textId="1A0CDABD" w:rsidR="009F57DE" w:rsidRPr="003D190A" w:rsidRDefault="00CA0615" w:rsidP="009F57DE">
      <w:pPr>
        <w:pStyle w:val="Sansinterligne"/>
        <w:rPr>
          <w:rFonts w:cs="Arial"/>
        </w:rPr>
      </w:pPr>
      <w:r w:rsidRPr="003D190A">
        <w:rPr>
          <w:rFonts w:cs="Arial"/>
        </w:rPr>
        <w:br/>
        <w:t>Vu</w:t>
      </w:r>
      <w:r w:rsidR="00B5448F">
        <w:rPr>
          <w:rFonts w:cs="Arial"/>
        </w:rPr>
        <w:t xml:space="preserve"> le code général de la fonction publique </w:t>
      </w:r>
      <w:r w:rsidR="009F57DE" w:rsidRPr="003D190A">
        <w:rPr>
          <w:rFonts w:cs="Arial"/>
        </w:rPr>
        <w:t>;</w:t>
      </w:r>
    </w:p>
    <w:p w14:paraId="6A2C993F" w14:textId="77777777" w:rsidR="009F57DE" w:rsidRPr="003D190A" w:rsidRDefault="009F57DE" w:rsidP="009F57DE">
      <w:pPr>
        <w:pStyle w:val="Sansinterligne"/>
        <w:rPr>
          <w:rFonts w:cs="Arial"/>
        </w:rPr>
      </w:pPr>
    </w:p>
    <w:p w14:paraId="4BFFEBA4" w14:textId="77777777" w:rsidR="009F57DE" w:rsidRPr="003D190A" w:rsidRDefault="00CA0615" w:rsidP="009F57DE">
      <w:pPr>
        <w:spacing w:after="120"/>
        <w:jc w:val="both"/>
        <w:rPr>
          <w:rFonts w:cs="Arial"/>
        </w:rPr>
      </w:pPr>
      <w:r w:rsidRPr="003D190A">
        <w:rPr>
          <w:rFonts w:cs="Arial"/>
        </w:rPr>
        <w:t>Vu</w:t>
      </w:r>
      <w:r w:rsidR="009F57DE" w:rsidRPr="003D190A">
        <w:rPr>
          <w:rFonts w:cs="Arial"/>
        </w:rPr>
        <w:t xml:space="preserve"> la loi n°2019-828 du 6 août 2019, portant transformation de la fonction publiq</w:t>
      </w:r>
      <w:r w:rsidR="003D190A" w:rsidRPr="003D190A">
        <w:rPr>
          <w:rFonts w:cs="Arial"/>
        </w:rPr>
        <w:t>ue ;</w:t>
      </w:r>
    </w:p>
    <w:p w14:paraId="33FFBFAE" w14:textId="77777777" w:rsidR="00CA0615" w:rsidRPr="003D190A" w:rsidRDefault="00CA0615" w:rsidP="009F57DE">
      <w:pPr>
        <w:spacing w:after="120"/>
        <w:jc w:val="both"/>
        <w:rPr>
          <w:rFonts w:cs="Arial"/>
        </w:rPr>
      </w:pPr>
      <w:r w:rsidRPr="003D190A">
        <w:rPr>
          <w:rFonts w:cs="Arial"/>
        </w:rPr>
        <w:t>Vu le décret n°2019-1265 du 29 novembre 2019 relatif aux lignes directrices de gestion et à l’évolution des attributions des commissions administratives paritaires ;</w:t>
      </w:r>
    </w:p>
    <w:p w14:paraId="75694C87" w14:textId="77777777" w:rsidR="00B40050" w:rsidRPr="003D190A" w:rsidRDefault="00B40050" w:rsidP="00B40050">
      <w:pPr>
        <w:spacing w:after="120"/>
        <w:jc w:val="both"/>
        <w:rPr>
          <w:rFonts w:cs="Arial"/>
        </w:rPr>
      </w:pPr>
      <w:r w:rsidRPr="003D190A">
        <w:rPr>
          <w:rFonts w:cs="Arial"/>
          <w:i/>
        </w:rPr>
        <w:t>(</w:t>
      </w:r>
      <w:proofErr w:type="gramStart"/>
      <w:r w:rsidRPr="003D190A">
        <w:rPr>
          <w:rFonts w:cs="Arial"/>
          <w:i/>
        </w:rPr>
        <w:t>le</w:t>
      </w:r>
      <w:proofErr w:type="gramEnd"/>
      <w:r w:rsidRPr="003D190A">
        <w:rPr>
          <w:rFonts w:cs="Arial"/>
          <w:i/>
        </w:rPr>
        <w:t xml:space="preserve"> cas échéant)</w:t>
      </w:r>
      <w:r w:rsidRPr="003D190A">
        <w:rPr>
          <w:rFonts w:cs="Arial"/>
        </w:rPr>
        <w:t xml:space="preserve"> Vu le décret n°91-298 du 20 mars 1991 portant dispositions statutaires applicables aux fonctionnaires territoriaux nomm</w:t>
      </w:r>
      <w:r w:rsidR="00D34F91" w:rsidRPr="003D190A">
        <w:rPr>
          <w:rFonts w:cs="Arial"/>
        </w:rPr>
        <w:t>é</w:t>
      </w:r>
      <w:r w:rsidRPr="003D190A">
        <w:rPr>
          <w:rFonts w:cs="Arial"/>
        </w:rPr>
        <w:t>s dans des emplois permanents à temps non complet</w:t>
      </w:r>
      <w:r w:rsidR="007773E1" w:rsidRPr="003D190A">
        <w:rPr>
          <w:rFonts w:cs="Arial"/>
        </w:rPr>
        <w:t> ;</w:t>
      </w:r>
    </w:p>
    <w:p w14:paraId="63A9BA79" w14:textId="77777777" w:rsidR="009F57DE" w:rsidRPr="003D190A" w:rsidRDefault="00CA0615" w:rsidP="009F57DE">
      <w:pPr>
        <w:pStyle w:val="Sansinterligne"/>
        <w:rPr>
          <w:rFonts w:cs="Arial"/>
        </w:rPr>
      </w:pPr>
      <w:r w:rsidRPr="003D190A">
        <w:rPr>
          <w:rFonts w:cs="Arial"/>
        </w:rPr>
        <w:t>Vu</w:t>
      </w:r>
      <w:r w:rsidR="009F57DE" w:rsidRPr="003D190A">
        <w:rPr>
          <w:rFonts w:cs="Arial"/>
        </w:rPr>
        <w:t xml:space="preserve"> le décret (</w:t>
      </w:r>
      <w:r w:rsidR="009F57DE" w:rsidRPr="003D190A">
        <w:rPr>
          <w:rFonts w:cs="Arial"/>
          <w:i/>
        </w:rPr>
        <w:t xml:space="preserve">viser le décret </w:t>
      </w:r>
      <w:r w:rsidR="009F57DE" w:rsidRPr="003D190A">
        <w:rPr>
          <w:rFonts w:cs="Arial"/>
          <w:bCs/>
          <w:i/>
        </w:rPr>
        <w:t>portant statut particulier du cadre d'emplois de l'agent)</w:t>
      </w:r>
      <w:r w:rsidR="009F57DE" w:rsidRPr="003D190A">
        <w:rPr>
          <w:rFonts w:cs="Arial"/>
          <w:bCs/>
        </w:rPr>
        <w:t xml:space="preserve"> ;</w:t>
      </w:r>
    </w:p>
    <w:p w14:paraId="01638F4C" w14:textId="77777777" w:rsidR="009F57DE" w:rsidRPr="003D190A" w:rsidRDefault="00CA0615" w:rsidP="009F57DE">
      <w:pPr>
        <w:pStyle w:val="Sansinterligne"/>
        <w:rPr>
          <w:rFonts w:cs="Arial"/>
        </w:rPr>
      </w:pPr>
      <w:r w:rsidRPr="003D190A">
        <w:rPr>
          <w:rFonts w:cs="Arial"/>
        </w:rPr>
        <w:br/>
        <w:t>Vu</w:t>
      </w:r>
      <w:r w:rsidR="009F57DE" w:rsidRPr="003D190A">
        <w:rPr>
          <w:rFonts w:cs="Arial"/>
        </w:rPr>
        <w:t xml:space="preserve"> la délibération en date du ................... </w:t>
      </w:r>
      <w:proofErr w:type="gramStart"/>
      <w:r w:rsidR="009F57DE" w:rsidRPr="003D190A">
        <w:rPr>
          <w:rFonts w:cs="Arial"/>
        </w:rPr>
        <w:t>du</w:t>
      </w:r>
      <w:proofErr w:type="gramEnd"/>
      <w:r w:rsidR="009F57DE" w:rsidRPr="003D190A">
        <w:rPr>
          <w:rFonts w:cs="Arial"/>
        </w:rPr>
        <w:t xml:space="preserve"> </w:t>
      </w:r>
      <w:r w:rsidRPr="003D190A">
        <w:rPr>
          <w:rFonts w:cs="Arial"/>
          <w:i/>
        </w:rPr>
        <w:t xml:space="preserve">(Conseil municipal/communautaire…) </w:t>
      </w:r>
      <w:r w:rsidR="009F57DE" w:rsidRPr="003D190A">
        <w:rPr>
          <w:rFonts w:cs="Arial"/>
        </w:rPr>
        <w:t>créant l'emploi permanent à temps complet (à temps non-complet) de ……………………… ;</w:t>
      </w:r>
    </w:p>
    <w:p w14:paraId="637D1A31" w14:textId="77777777" w:rsidR="009F57DE" w:rsidRPr="003D190A" w:rsidRDefault="00CA0615" w:rsidP="009F57DE">
      <w:pPr>
        <w:pStyle w:val="Sansinterligne"/>
        <w:rPr>
          <w:rFonts w:cs="Arial"/>
        </w:rPr>
      </w:pPr>
      <w:r w:rsidRPr="003D190A">
        <w:rPr>
          <w:rFonts w:cs="Arial"/>
        </w:rPr>
        <w:br/>
        <w:t>Vu</w:t>
      </w:r>
      <w:r w:rsidR="009F57DE" w:rsidRPr="003D190A">
        <w:rPr>
          <w:rFonts w:cs="Arial"/>
        </w:rPr>
        <w:t xml:space="preserve"> la délibération en date du ...................... </w:t>
      </w:r>
      <w:proofErr w:type="gramStart"/>
      <w:r w:rsidR="009F57DE" w:rsidRPr="003D190A">
        <w:rPr>
          <w:rFonts w:cs="Arial"/>
        </w:rPr>
        <w:t>du</w:t>
      </w:r>
      <w:proofErr w:type="gramEnd"/>
      <w:r w:rsidR="009F57DE" w:rsidRPr="003D190A">
        <w:rPr>
          <w:rFonts w:cs="Arial"/>
        </w:rPr>
        <w:t xml:space="preserve"> </w:t>
      </w:r>
      <w:r w:rsidRPr="003D190A">
        <w:rPr>
          <w:rFonts w:cs="Arial"/>
          <w:i/>
        </w:rPr>
        <w:t xml:space="preserve">(Conseil municipal/communautaire…) </w:t>
      </w:r>
      <w:r w:rsidR="009F57DE" w:rsidRPr="003D190A">
        <w:rPr>
          <w:rFonts w:cs="Arial"/>
        </w:rPr>
        <w:t>fixant la durée hebdomadaire de service de cet emploi à ..../35èmes ;</w:t>
      </w:r>
    </w:p>
    <w:p w14:paraId="5162C3DC" w14:textId="77777777" w:rsidR="009F57DE" w:rsidRPr="003D190A" w:rsidRDefault="009F57DE" w:rsidP="009F57DE">
      <w:pPr>
        <w:pStyle w:val="Sansinterligne"/>
        <w:rPr>
          <w:rFonts w:cs="Arial"/>
        </w:rPr>
      </w:pPr>
    </w:p>
    <w:p w14:paraId="5500B01A" w14:textId="77777777" w:rsidR="009F57DE" w:rsidRPr="003D190A" w:rsidRDefault="00CA0615" w:rsidP="009F57DE">
      <w:pPr>
        <w:pStyle w:val="Sansinterligne"/>
        <w:rPr>
          <w:rFonts w:cs="Arial"/>
        </w:rPr>
      </w:pPr>
      <w:r w:rsidRPr="003D190A">
        <w:rPr>
          <w:rFonts w:cs="Arial"/>
        </w:rPr>
        <w:t>Vu</w:t>
      </w:r>
      <w:r w:rsidR="009F57DE" w:rsidRPr="003D190A">
        <w:rPr>
          <w:rFonts w:cs="Arial"/>
        </w:rPr>
        <w:t xml:space="preserve"> le tableau des effectifs ;</w:t>
      </w:r>
    </w:p>
    <w:p w14:paraId="1670C5D7" w14:textId="77777777" w:rsidR="009F57DE" w:rsidRPr="003D190A" w:rsidRDefault="00CA0615" w:rsidP="009F57DE">
      <w:pPr>
        <w:pStyle w:val="Sansinterligne"/>
        <w:rPr>
          <w:rFonts w:cs="Arial"/>
        </w:rPr>
      </w:pPr>
      <w:r w:rsidRPr="003D190A">
        <w:rPr>
          <w:rFonts w:cs="Arial"/>
        </w:rPr>
        <w:br/>
        <w:t>Vu</w:t>
      </w:r>
      <w:r w:rsidR="009F57DE" w:rsidRPr="003D190A">
        <w:rPr>
          <w:rFonts w:cs="Arial"/>
        </w:rPr>
        <w:t xml:space="preserve"> la déclaration de vacance de l'emploi de ……………………, enregistrée sous le n°....... </w:t>
      </w:r>
      <w:proofErr w:type="gramStart"/>
      <w:r w:rsidR="009F57DE" w:rsidRPr="003D190A">
        <w:rPr>
          <w:rFonts w:cs="Arial"/>
        </w:rPr>
        <w:t>par</w:t>
      </w:r>
      <w:proofErr w:type="gramEnd"/>
      <w:r w:rsidR="009F57DE" w:rsidRPr="003D190A">
        <w:rPr>
          <w:rFonts w:cs="Arial"/>
        </w:rPr>
        <w:t xml:space="preserve"> le Centre de Gestion de la Vendée ;</w:t>
      </w:r>
    </w:p>
    <w:p w14:paraId="7F628E43" w14:textId="77777777" w:rsidR="009F57DE" w:rsidRPr="003D190A" w:rsidRDefault="00CA0615" w:rsidP="009F57DE">
      <w:pPr>
        <w:pStyle w:val="Sansinterligne"/>
        <w:rPr>
          <w:rFonts w:cs="Arial"/>
        </w:rPr>
      </w:pPr>
      <w:r w:rsidRPr="003D190A">
        <w:rPr>
          <w:rFonts w:cs="Arial"/>
        </w:rPr>
        <w:br/>
        <w:t>Vu</w:t>
      </w:r>
      <w:r w:rsidR="009F57DE" w:rsidRPr="003D190A">
        <w:rPr>
          <w:rFonts w:cs="Arial"/>
        </w:rPr>
        <w:t xml:space="preserve"> la demande de mutation interne présentée en date du …………, par M…………, titulaire du grade de ………. </w:t>
      </w:r>
      <w:r w:rsidR="009F57DE" w:rsidRPr="003D190A">
        <w:rPr>
          <w:rFonts w:cs="Arial"/>
          <w:i/>
        </w:rPr>
        <w:t>(</w:t>
      </w:r>
      <w:proofErr w:type="gramStart"/>
      <w:r w:rsidR="009F57DE" w:rsidRPr="003D190A">
        <w:rPr>
          <w:rFonts w:cs="Arial"/>
          <w:i/>
        </w:rPr>
        <w:t>en</w:t>
      </w:r>
      <w:proofErr w:type="gramEnd"/>
      <w:r w:rsidR="009F57DE" w:rsidRPr="003D190A">
        <w:rPr>
          <w:rFonts w:cs="Arial"/>
          <w:i/>
        </w:rPr>
        <w:t xml:space="preserve"> cas de changement d'affectation à la demande de l'agent)</w:t>
      </w:r>
      <w:r w:rsidR="009F57DE" w:rsidRPr="003D190A">
        <w:rPr>
          <w:rFonts w:cs="Arial"/>
        </w:rPr>
        <w:t xml:space="preserve"> ;</w:t>
      </w:r>
    </w:p>
    <w:p w14:paraId="02F89349" w14:textId="77777777" w:rsidR="009F57DE" w:rsidRPr="003D190A" w:rsidRDefault="009F57DE" w:rsidP="009F57DE">
      <w:pPr>
        <w:pStyle w:val="Sansinterligne"/>
        <w:rPr>
          <w:rFonts w:cs="Arial"/>
        </w:rPr>
      </w:pPr>
      <w:r w:rsidRPr="003D190A">
        <w:rPr>
          <w:rFonts w:cs="Arial"/>
        </w:rPr>
        <w:br/>
      </w:r>
      <w:r w:rsidR="003D190A" w:rsidRPr="003D190A">
        <w:rPr>
          <w:rFonts w:cs="Arial"/>
        </w:rPr>
        <w:t xml:space="preserve">(Le cas échéant) </w:t>
      </w:r>
      <w:r w:rsidR="00CA0615" w:rsidRPr="003D190A">
        <w:rPr>
          <w:rFonts w:cs="Arial"/>
        </w:rPr>
        <w:t>Vu</w:t>
      </w:r>
      <w:r w:rsidRPr="003D190A">
        <w:rPr>
          <w:rFonts w:cs="Arial"/>
        </w:rPr>
        <w:t xml:space="preserve"> l'avis du Comité technique en date du </w:t>
      </w:r>
      <w:r w:rsidRPr="003D190A">
        <w:rPr>
          <w:rFonts w:cs="Arial"/>
          <w:i/>
        </w:rPr>
        <w:t>………</w:t>
      </w:r>
      <w:proofErr w:type="gramStart"/>
      <w:r w:rsidRPr="003D190A">
        <w:rPr>
          <w:rFonts w:cs="Arial"/>
          <w:i/>
        </w:rPr>
        <w:t>…(</w:t>
      </w:r>
      <w:proofErr w:type="gramEnd"/>
      <w:r w:rsidRPr="003D190A">
        <w:rPr>
          <w:rFonts w:cs="Arial"/>
          <w:i/>
        </w:rPr>
        <w:t>en cas de mutation interne dans le cadre d'une</w:t>
      </w:r>
      <w:r w:rsidRPr="003D190A">
        <w:rPr>
          <w:rFonts w:cs="Arial"/>
          <w:b/>
          <w:i/>
        </w:rPr>
        <w:t xml:space="preserve"> réorganisation de service</w:t>
      </w:r>
      <w:r w:rsidRPr="003D190A">
        <w:rPr>
          <w:rFonts w:cs="Arial"/>
          <w:i/>
        </w:rPr>
        <w:t>)</w:t>
      </w:r>
      <w:r w:rsidRPr="003D190A">
        <w:rPr>
          <w:rFonts w:cs="Arial"/>
        </w:rPr>
        <w:t xml:space="preserve"> ;</w:t>
      </w:r>
    </w:p>
    <w:p w14:paraId="1536FD36" w14:textId="77777777" w:rsidR="009F57DE" w:rsidRDefault="009F57DE" w:rsidP="009F57DE">
      <w:pPr>
        <w:pStyle w:val="Sansinterligne"/>
        <w:rPr>
          <w:rFonts w:cs="Arial"/>
        </w:rPr>
      </w:pPr>
      <w:r w:rsidRPr="003D190A">
        <w:rPr>
          <w:rFonts w:cs="Arial"/>
        </w:rPr>
        <w:br/>
      </w:r>
      <w:r w:rsidR="003D190A" w:rsidRPr="003D190A">
        <w:rPr>
          <w:rFonts w:cs="Arial"/>
        </w:rPr>
        <w:t xml:space="preserve">(Le cas échéant) </w:t>
      </w:r>
      <w:r w:rsidR="00CA0615" w:rsidRPr="003D190A">
        <w:rPr>
          <w:rFonts w:cs="Arial"/>
        </w:rPr>
        <w:t>Considérant que</w:t>
      </w:r>
      <w:r w:rsidRPr="003D190A">
        <w:rPr>
          <w:rFonts w:cs="Arial"/>
        </w:rPr>
        <w:t xml:space="preserve"> l'agent a été informé de son droit à consulter son dossier individuel afin de prendre connaissance de tous les faits reprochés en lien avec son changement d'affectation décidé dans l'unique but d'améliorer le bon fonctionnement du service </w:t>
      </w:r>
      <w:r w:rsidRPr="003D190A">
        <w:rPr>
          <w:rFonts w:cs="Arial"/>
          <w:i/>
        </w:rPr>
        <w:t>(</w:t>
      </w:r>
      <w:r w:rsidRPr="003D190A">
        <w:rPr>
          <w:rFonts w:cs="Arial"/>
          <w:b/>
          <w:i/>
        </w:rPr>
        <w:t>uniquement dans le cas d'une mutation interne intervenant en considération de la personne</w:t>
      </w:r>
      <w:r w:rsidR="00CA0615" w:rsidRPr="003D190A">
        <w:rPr>
          <w:rFonts w:cs="Arial"/>
          <w:i/>
        </w:rPr>
        <w:t xml:space="preserve">, ne pas confondre avec une sanction </w:t>
      </w:r>
      <w:r w:rsidR="00FE7121" w:rsidRPr="003D190A">
        <w:rPr>
          <w:rFonts w:cs="Arial"/>
          <w:i/>
        </w:rPr>
        <w:t>disciplinaire</w:t>
      </w:r>
      <w:r w:rsidRPr="003D190A">
        <w:rPr>
          <w:rFonts w:cs="Arial"/>
          <w:i/>
        </w:rPr>
        <w:t>)</w:t>
      </w:r>
      <w:r w:rsidRPr="003D190A">
        <w:rPr>
          <w:rFonts w:cs="Arial"/>
        </w:rPr>
        <w:t xml:space="preserve"> ;</w:t>
      </w:r>
    </w:p>
    <w:p w14:paraId="799CC21B" w14:textId="77777777" w:rsidR="00B445AE" w:rsidRDefault="00B445AE" w:rsidP="009F57DE">
      <w:pPr>
        <w:pStyle w:val="Sansinterligne"/>
        <w:rPr>
          <w:rFonts w:cs="Arial"/>
        </w:rPr>
      </w:pPr>
    </w:p>
    <w:p w14:paraId="0DCF6D37" w14:textId="77777777" w:rsidR="009F57DE" w:rsidRPr="003D190A" w:rsidRDefault="00CA0615" w:rsidP="009F57DE">
      <w:pPr>
        <w:pStyle w:val="Sansinterligne"/>
        <w:rPr>
          <w:rFonts w:cs="Arial"/>
        </w:rPr>
      </w:pPr>
      <w:r w:rsidRPr="003D190A">
        <w:rPr>
          <w:rFonts w:cs="Arial"/>
        </w:rPr>
        <w:t>Considérant</w:t>
      </w:r>
      <w:r w:rsidR="00D34F91" w:rsidRPr="003D190A">
        <w:rPr>
          <w:rFonts w:cs="Arial"/>
        </w:rPr>
        <w:t xml:space="preserve"> </w:t>
      </w:r>
      <w:r w:rsidR="009F57DE" w:rsidRPr="003D190A">
        <w:rPr>
          <w:rFonts w:cs="Arial"/>
        </w:rPr>
        <w:t>la nouvelle fiche de poste remise à l'intéressé(e) et portant sur un emploi relevant du grade dont l'agent est titulaire.</w:t>
      </w:r>
    </w:p>
    <w:p w14:paraId="699D7D91" w14:textId="77777777" w:rsidR="00EE582D" w:rsidRPr="003D190A" w:rsidRDefault="00EE582D" w:rsidP="009F57DE">
      <w:pPr>
        <w:pStyle w:val="Sansinterligne"/>
        <w:rPr>
          <w:rFonts w:cs="Arial"/>
        </w:rPr>
      </w:pPr>
    </w:p>
    <w:p w14:paraId="59E7126B" w14:textId="77777777" w:rsidR="00EE582D" w:rsidRPr="003D190A" w:rsidRDefault="00EE582D" w:rsidP="009F57DE">
      <w:pPr>
        <w:pStyle w:val="Sansinterligne"/>
        <w:rPr>
          <w:rFonts w:cs="Arial"/>
        </w:rPr>
      </w:pPr>
    </w:p>
    <w:p w14:paraId="10BA7E8C" w14:textId="77777777" w:rsidR="009F57DE" w:rsidRPr="003D190A" w:rsidRDefault="009F57DE" w:rsidP="009F57DE">
      <w:pPr>
        <w:pStyle w:val="Sansinterligne"/>
        <w:jc w:val="center"/>
        <w:rPr>
          <w:rFonts w:cs="Arial"/>
          <w:b/>
          <w:u w:val="single"/>
        </w:rPr>
      </w:pPr>
      <w:r w:rsidRPr="003D190A">
        <w:rPr>
          <w:rFonts w:cs="Arial"/>
        </w:rPr>
        <w:br/>
      </w:r>
      <w:r w:rsidRPr="003D190A">
        <w:rPr>
          <w:rFonts w:cs="Arial"/>
          <w:b/>
          <w:u w:val="single"/>
        </w:rPr>
        <w:t>ARRETE</w:t>
      </w:r>
    </w:p>
    <w:p w14:paraId="5D957502" w14:textId="77777777" w:rsidR="009F57DE" w:rsidRPr="003D190A" w:rsidRDefault="009F57DE" w:rsidP="009F57DE">
      <w:pPr>
        <w:spacing w:before="240" w:after="240"/>
        <w:jc w:val="both"/>
        <w:rPr>
          <w:rFonts w:cs="Arial"/>
        </w:rPr>
      </w:pPr>
    </w:p>
    <w:p w14:paraId="49B6B7C0" w14:textId="77777777" w:rsidR="009F57DE" w:rsidRDefault="009F57DE" w:rsidP="009F57DE">
      <w:pPr>
        <w:spacing w:before="240" w:after="240"/>
        <w:jc w:val="both"/>
        <w:rPr>
          <w:rFonts w:cs="Arial"/>
        </w:rPr>
      </w:pPr>
      <w:r w:rsidRPr="003D190A">
        <w:rPr>
          <w:rFonts w:cs="Arial"/>
          <w:b/>
          <w:i/>
          <w:u w:val="single"/>
        </w:rPr>
        <w:t>ARTICLE 1</w:t>
      </w:r>
      <w:r w:rsidRPr="003D190A">
        <w:rPr>
          <w:rFonts w:cs="Arial"/>
          <w:b/>
          <w:i/>
          <w:u w:val="single"/>
          <w:vertAlign w:val="superscript"/>
        </w:rPr>
        <w:t>er</w:t>
      </w:r>
      <w:r w:rsidRPr="003D190A">
        <w:rPr>
          <w:rFonts w:cs="Arial"/>
          <w:b/>
          <w:i/>
        </w:rPr>
        <w:t xml:space="preserve"> :</w:t>
      </w:r>
      <w:r w:rsidRPr="003D190A">
        <w:rPr>
          <w:rFonts w:cs="Arial"/>
        </w:rPr>
        <w:t xml:space="preserve"> M................................... </w:t>
      </w:r>
      <w:proofErr w:type="gramStart"/>
      <w:r w:rsidRPr="003D190A">
        <w:rPr>
          <w:rFonts w:cs="Arial"/>
        </w:rPr>
        <w:t>né</w:t>
      </w:r>
      <w:proofErr w:type="gramEnd"/>
      <w:r w:rsidRPr="003D190A">
        <w:rPr>
          <w:rFonts w:cs="Arial"/>
        </w:rPr>
        <w:t>(e) le....................... à........................., titulaire du grade de …</w:t>
      </w:r>
      <w:proofErr w:type="gramStart"/>
      <w:r w:rsidRPr="003D190A">
        <w:rPr>
          <w:rFonts w:cs="Arial"/>
        </w:rPr>
        <w:t>…….</w:t>
      </w:r>
      <w:proofErr w:type="gramEnd"/>
      <w:r w:rsidRPr="003D190A">
        <w:rPr>
          <w:rFonts w:cs="Arial"/>
        </w:rPr>
        <w:t>,  occupera les fonctions de ………… à raison de …/35èmes, à compter du..............</w:t>
      </w:r>
    </w:p>
    <w:p w14:paraId="01B41B6B" w14:textId="77777777" w:rsidR="003D190A" w:rsidRPr="003D190A" w:rsidRDefault="003D190A" w:rsidP="009F57DE">
      <w:pPr>
        <w:spacing w:before="240" w:after="24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…/…</w:t>
      </w:r>
    </w:p>
    <w:p w14:paraId="758C831A" w14:textId="77777777" w:rsidR="009F57DE" w:rsidRPr="003D190A" w:rsidRDefault="009F57DE" w:rsidP="009F57DE">
      <w:pPr>
        <w:spacing w:before="240" w:after="240"/>
        <w:ind w:left="1418" w:hanging="1418"/>
        <w:jc w:val="both"/>
        <w:rPr>
          <w:rFonts w:cs="Arial"/>
        </w:rPr>
      </w:pPr>
      <w:r w:rsidRPr="003D190A">
        <w:rPr>
          <w:rFonts w:cs="Arial"/>
          <w:b/>
          <w:i/>
          <w:u w:val="single"/>
        </w:rPr>
        <w:t>ARTICLE 2</w:t>
      </w:r>
      <w:r w:rsidRPr="003D190A">
        <w:rPr>
          <w:rFonts w:cs="Arial"/>
          <w:b/>
          <w:i/>
        </w:rPr>
        <w:t xml:space="preserve"> :</w:t>
      </w:r>
      <w:r w:rsidRPr="003D190A">
        <w:rPr>
          <w:rFonts w:cs="Arial"/>
        </w:rPr>
        <w:t xml:space="preserve"> M…………. </w:t>
      </w:r>
      <w:proofErr w:type="gramStart"/>
      <w:r w:rsidRPr="003D190A">
        <w:rPr>
          <w:rFonts w:cs="Arial"/>
        </w:rPr>
        <w:t>sera</w:t>
      </w:r>
      <w:proofErr w:type="gramEnd"/>
      <w:r w:rsidRPr="003D190A">
        <w:rPr>
          <w:rFonts w:cs="Arial"/>
        </w:rPr>
        <w:t xml:space="preserve"> placé sous l'autorité hiérarchique de M…………………. </w:t>
      </w:r>
      <w:proofErr w:type="gramStart"/>
      <w:r w:rsidRPr="003D190A">
        <w:rPr>
          <w:rFonts w:cs="Arial"/>
        </w:rPr>
        <w:t>et</w:t>
      </w:r>
      <w:proofErr w:type="gramEnd"/>
      <w:r w:rsidRPr="003D190A">
        <w:rPr>
          <w:rFonts w:cs="Arial"/>
        </w:rPr>
        <w:t xml:space="preserve"> exercera ses nouvelles fonctions dans le service ………………………….. </w:t>
      </w:r>
      <w:proofErr w:type="gramStart"/>
      <w:r w:rsidRPr="003D190A">
        <w:rPr>
          <w:rFonts w:cs="Arial"/>
        </w:rPr>
        <w:t>situé</w:t>
      </w:r>
      <w:proofErr w:type="gramEnd"/>
      <w:r w:rsidRPr="003D190A">
        <w:rPr>
          <w:rFonts w:cs="Arial"/>
        </w:rPr>
        <w:t>…………………………</w:t>
      </w:r>
    </w:p>
    <w:p w14:paraId="2A8E753C" w14:textId="77777777" w:rsidR="009C4413" w:rsidRPr="003D190A" w:rsidRDefault="009C4413" w:rsidP="009C4413">
      <w:pPr>
        <w:jc w:val="both"/>
        <w:rPr>
          <w:rFonts w:cs="Arial"/>
        </w:rPr>
      </w:pPr>
      <w:r w:rsidRPr="003D190A">
        <w:rPr>
          <w:rFonts w:cs="Arial"/>
          <w:b/>
          <w:i/>
          <w:u w:val="single"/>
        </w:rPr>
        <w:lastRenderedPageBreak/>
        <w:t>ARTICLE 3</w:t>
      </w:r>
      <w:r w:rsidRPr="003D190A">
        <w:rPr>
          <w:rFonts w:cs="Arial"/>
          <w:b/>
          <w:i/>
        </w:rPr>
        <w:t> :</w:t>
      </w:r>
      <w:r w:rsidRPr="003D190A">
        <w:rPr>
          <w:rFonts w:cs="Arial"/>
        </w:rPr>
        <w:tab/>
        <w:t xml:space="preserve">M …………………… est </w:t>
      </w:r>
      <w:r w:rsidRPr="003D190A">
        <w:rPr>
          <w:rFonts w:cs="Arial"/>
          <w:i/>
        </w:rPr>
        <w:t>(ou reste)</w:t>
      </w:r>
      <w:r w:rsidRPr="003D190A">
        <w:rPr>
          <w:rFonts w:cs="Arial"/>
        </w:rPr>
        <w:t xml:space="preserve"> affilié</w:t>
      </w:r>
      <w:r w:rsidRPr="003D190A">
        <w:rPr>
          <w:rFonts w:cs="Arial"/>
          <w:i/>
        </w:rPr>
        <w:t>(e)</w:t>
      </w:r>
      <w:r w:rsidRPr="003D190A">
        <w:rPr>
          <w:rFonts w:cs="Arial"/>
        </w:rPr>
        <w:t xml:space="preserve"> à la CNRACL.</w:t>
      </w:r>
    </w:p>
    <w:p w14:paraId="363441DC" w14:textId="77777777" w:rsidR="009C4413" w:rsidRPr="003D190A" w:rsidRDefault="009C4413" w:rsidP="009C4413">
      <w:pPr>
        <w:jc w:val="both"/>
        <w:rPr>
          <w:rFonts w:cs="Arial"/>
        </w:rPr>
      </w:pPr>
      <w:r w:rsidRPr="003D190A">
        <w:rPr>
          <w:rFonts w:cs="Arial"/>
          <w:b/>
          <w:u w:val="single"/>
        </w:rPr>
        <w:t>OU</w:t>
      </w:r>
      <w:r w:rsidR="003D190A">
        <w:rPr>
          <w:rFonts w:cs="Arial"/>
        </w:rPr>
        <w:t xml:space="preserve"> M ………………</w:t>
      </w:r>
      <w:proofErr w:type="gramStart"/>
      <w:r w:rsidR="003D190A">
        <w:rPr>
          <w:rFonts w:cs="Arial"/>
        </w:rPr>
        <w:t>…….</w:t>
      </w:r>
      <w:proofErr w:type="gramEnd"/>
      <w:r w:rsidR="003D190A">
        <w:rPr>
          <w:rFonts w:cs="Arial"/>
        </w:rPr>
        <w:t xml:space="preserve">.est </w:t>
      </w:r>
      <w:r w:rsidRPr="003D190A">
        <w:rPr>
          <w:rFonts w:cs="Arial"/>
        </w:rPr>
        <w:t>reste affilié</w:t>
      </w:r>
      <w:r w:rsidRPr="003D190A">
        <w:rPr>
          <w:rFonts w:cs="Arial"/>
          <w:i/>
        </w:rPr>
        <w:t>(e)</w:t>
      </w:r>
      <w:r w:rsidRPr="003D190A">
        <w:rPr>
          <w:rFonts w:cs="Arial"/>
        </w:rPr>
        <w:t xml:space="preserve"> à l'IRCANTEC.</w:t>
      </w:r>
    </w:p>
    <w:p w14:paraId="0DCF5E35" w14:textId="77777777" w:rsidR="009F57DE" w:rsidRPr="003D190A" w:rsidRDefault="009F57DE" w:rsidP="009F57DE">
      <w:pPr>
        <w:spacing w:before="240" w:after="240"/>
        <w:ind w:left="1418" w:hanging="1418"/>
        <w:rPr>
          <w:rFonts w:cs="Arial"/>
        </w:rPr>
      </w:pPr>
      <w:r w:rsidRPr="003D190A">
        <w:rPr>
          <w:rFonts w:cs="Arial"/>
          <w:b/>
          <w:i/>
          <w:u w:val="single"/>
        </w:rPr>
        <w:t xml:space="preserve">ARTICLE </w:t>
      </w:r>
      <w:r w:rsidR="009C4413" w:rsidRPr="003D190A">
        <w:rPr>
          <w:rFonts w:cs="Arial"/>
          <w:b/>
          <w:i/>
          <w:u w:val="single"/>
        </w:rPr>
        <w:t>4</w:t>
      </w:r>
      <w:r w:rsidRPr="003D190A">
        <w:rPr>
          <w:rFonts w:cs="Arial"/>
          <w:b/>
          <w:i/>
        </w:rPr>
        <w:t> :</w:t>
      </w:r>
      <w:r w:rsidRPr="003D190A">
        <w:rPr>
          <w:rFonts w:cs="Arial"/>
        </w:rPr>
        <w:tab/>
        <w:t>La présente décision sera notifiée à l’intéressé</w:t>
      </w:r>
      <w:r w:rsidRPr="003D190A">
        <w:rPr>
          <w:rFonts w:cs="Arial"/>
          <w:i/>
        </w:rPr>
        <w:t>(e)</w:t>
      </w:r>
      <w:r w:rsidRPr="003D190A">
        <w:rPr>
          <w:rFonts w:cs="Arial"/>
        </w:rPr>
        <w:t xml:space="preserve">. </w:t>
      </w:r>
    </w:p>
    <w:p w14:paraId="675DBD17" w14:textId="77777777" w:rsidR="009F57DE" w:rsidRPr="003D190A" w:rsidRDefault="009F57DE" w:rsidP="009F57DE">
      <w:pPr>
        <w:spacing w:before="240" w:after="240"/>
        <w:ind w:left="1418" w:hanging="1418"/>
        <w:rPr>
          <w:rFonts w:cs="Arial"/>
        </w:rPr>
      </w:pPr>
    </w:p>
    <w:p w14:paraId="122C1125" w14:textId="77777777" w:rsidR="009F57DE" w:rsidRPr="003D190A" w:rsidRDefault="009F57DE" w:rsidP="009F57DE">
      <w:pPr>
        <w:tabs>
          <w:tab w:val="left" w:pos="1418"/>
          <w:tab w:val="right" w:leader="dot" w:pos="9923"/>
        </w:tabs>
        <w:spacing w:before="240"/>
        <w:ind w:right="-853" w:firstLine="5103"/>
        <w:rPr>
          <w:rFonts w:cs="Arial"/>
        </w:rPr>
      </w:pPr>
      <w:r w:rsidRPr="003D190A">
        <w:rPr>
          <w:rFonts w:cs="Arial"/>
        </w:rPr>
        <w:t>Fait à ……………</w:t>
      </w:r>
      <w:proofErr w:type="gramStart"/>
      <w:r w:rsidRPr="003D190A">
        <w:rPr>
          <w:rFonts w:cs="Arial"/>
        </w:rPr>
        <w:t>…….</w:t>
      </w:r>
      <w:proofErr w:type="gramEnd"/>
      <w:r w:rsidRPr="003D190A">
        <w:rPr>
          <w:rFonts w:cs="Arial"/>
        </w:rPr>
        <w:t>., le …………………….,</w:t>
      </w:r>
    </w:p>
    <w:p w14:paraId="3F9A8099" w14:textId="77777777" w:rsidR="009F57DE" w:rsidRPr="003D190A" w:rsidRDefault="009F57DE" w:rsidP="009F57DE">
      <w:pPr>
        <w:tabs>
          <w:tab w:val="left" w:pos="1418"/>
          <w:tab w:val="right" w:leader="dot" w:pos="9923"/>
        </w:tabs>
        <w:ind w:left="5103" w:right="-853"/>
        <w:rPr>
          <w:rFonts w:cs="Arial"/>
        </w:rPr>
      </w:pPr>
      <w:r w:rsidRPr="003D190A">
        <w:rPr>
          <w:rFonts w:cs="Arial"/>
        </w:rPr>
        <w:t xml:space="preserve">Le Maire </w:t>
      </w:r>
      <w:r w:rsidRPr="003D190A">
        <w:rPr>
          <w:rFonts w:cs="Arial"/>
          <w:b/>
          <w:u w:val="single"/>
        </w:rPr>
        <w:t>OU</w:t>
      </w:r>
      <w:r w:rsidRPr="003D190A">
        <w:rPr>
          <w:rFonts w:cs="Arial"/>
        </w:rPr>
        <w:t xml:space="preserve"> Le Président </w:t>
      </w:r>
    </w:p>
    <w:p w14:paraId="2544445A" w14:textId="77777777" w:rsidR="009F57DE" w:rsidRPr="003D190A" w:rsidRDefault="009F57DE" w:rsidP="009F57DE">
      <w:pPr>
        <w:tabs>
          <w:tab w:val="left" w:pos="1418"/>
          <w:tab w:val="right" w:leader="dot" w:pos="9923"/>
        </w:tabs>
        <w:ind w:left="5103" w:right="-853"/>
        <w:rPr>
          <w:rFonts w:cs="Arial"/>
          <w:i/>
        </w:rPr>
      </w:pPr>
      <w:r w:rsidRPr="003D190A">
        <w:rPr>
          <w:rFonts w:cs="Arial"/>
          <w:i/>
        </w:rPr>
        <w:t>(</w:t>
      </w:r>
      <w:proofErr w:type="gramStart"/>
      <w:r w:rsidRPr="003D190A">
        <w:rPr>
          <w:rFonts w:cs="Arial"/>
          <w:i/>
        </w:rPr>
        <w:t>porter</w:t>
      </w:r>
      <w:proofErr w:type="gramEnd"/>
      <w:r w:rsidRPr="003D190A">
        <w:rPr>
          <w:rFonts w:cs="Arial"/>
          <w:i/>
        </w:rPr>
        <w:t xml:space="preserve"> les prénom et nom de l'autorité territoriale)</w:t>
      </w:r>
    </w:p>
    <w:p w14:paraId="46FEF135" w14:textId="77777777" w:rsidR="009F57DE" w:rsidRPr="003D190A" w:rsidRDefault="009F57DE" w:rsidP="009F57DE">
      <w:pPr>
        <w:tabs>
          <w:tab w:val="left" w:pos="1418"/>
          <w:tab w:val="right" w:leader="dot" w:pos="9923"/>
        </w:tabs>
        <w:ind w:left="5103" w:right="-853"/>
        <w:rPr>
          <w:rFonts w:cs="Arial"/>
          <w:i/>
        </w:rPr>
      </w:pPr>
    </w:p>
    <w:tbl>
      <w:tblPr>
        <w:tblW w:w="51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9C4413" w:rsidRPr="003D190A" w14:paraId="4F1A2865" w14:textId="77777777" w:rsidTr="00D34F91">
        <w:trPr>
          <w:cantSplit/>
          <w:trHeight w:val="316"/>
        </w:trPr>
        <w:tc>
          <w:tcPr>
            <w:tcW w:w="5103" w:type="dxa"/>
            <w:vAlign w:val="center"/>
          </w:tcPr>
          <w:p w14:paraId="3D786727" w14:textId="77777777" w:rsidR="009C4413" w:rsidRPr="003D190A" w:rsidRDefault="009C4413" w:rsidP="00D34F91">
            <w:pPr>
              <w:spacing w:after="120"/>
              <w:jc w:val="both"/>
              <w:rPr>
                <w:rFonts w:cs="Arial"/>
                <w:sz w:val="16"/>
                <w:szCs w:val="16"/>
              </w:rPr>
            </w:pPr>
            <w:r w:rsidRPr="003D190A">
              <w:rPr>
                <w:rFonts w:cs="Arial"/>
                <w:sz w:val="16"/>
                <w:szCs w:val="16"/>
              </w:rPr>
              <w:t xml:space="preserve">Le Maire </w:t>
            </w:r>
            <w:r w:rsidRPr="003D190A">
              <w:rPr>
                <w:rFonts w:cs="Arial"/>
                <w:i/>
                <w:sz w:val="16"/>
                <w:szCs w:val="16"/>
              </w:rPr>
              <w:t>(ou le Président)</w:t>
            </w:r>
            <w:r w:rsidRPr="003D190A">
              <w:rPr>
                <w:rFonts w:cs="Arial"/>
                <w:sz w:val="16"/>
                <w:szCs w:val="16"/>
              </w:rPr>
              <w:t>,</w:t>
            </w:r>
          </w:p>
        </w:tc>
      </w:tr>
      <w:tr w:rsidR="009C4413" w:rsidRPr="003D190A" w14:paraId="610CACD3" w14:textId="77777777" w:rsidTr="00D34F91">
        <w:trPr>
          <w:cantSplit/>
          <w:trHeight w:val="228"/>
        </w:trPr>
        <w:tc>
          <w:tcPr>
            <w:tcW w:w="5103" w:type="dxa"/>
            <w:vAlign w:val="center"/>
          </w:tcPr>
          <w:p w14:paraId="398C93BE" w14:textId="77777777" w:rsidR="009C4413" w:rsidRPr="003D190A" w:rsidRDefault="009C4413" w:rsidP="00D34F91">
            <w:pPr>
              <w:spacing w:after="120"/>
              <w:jc w:val="both"/>
              <w:rPr>
                <w:rFonts w:cs="Arial"/>
                <w:sz w:val="16"/>
                <w:szCs w:val="16"/>
              </w:rPr>
            </w:pPr>
            <w:r w:rsidRPr="003D190A">
              <w:rPr>
                <w:rFonts w:cs="Arial"/>
                <w:sz w:val="16"/>
                <w:szCs w:val="16"/>
              </w:rPr>
              <w:sym w:font="Wingdings" w:char="F077"/>
            </w:r>
            <w:r w:rsidRPr="003D190A">
              <w:rPr>
                <w:rFonts w:cs="Arial"/>
                <w:sz w:val="16"/>
                <w:szCs w:val="16"/>
              </w:rPr>
              <w:t> Certifie sous sa responsabilité le caractère exécutoire de cet acte.</w:t>
            </w:r>
          </w:p>
        </w:tc>
      </w:tr>
      <w:tr w:rsidR="009C4413" w:rsidRPr="003D190A" w14:paraId="7BEA01A2" w14:textId="77777777" w:rsidTr="00D34F91">
        <w:trPr>
          <w:cantSplit/>
          <w:trHeight w:val="902"/>
        </w:trPr>
        <w:tc>
          <w:tcPr>
            <w:tcW w:w="5103" w:type="dxa"/>
            <w:vAlign w:val="center"/>
          </w:tcPr>
          <w:p w14:paraId="3E4EFB76" w14:textId="77777777" w:rsidR="009C4413" w:rsidRPr="003D190A" w:rsidRDefault="009C4413" w:rsidP="00D34F91">
            <w:pPr>
              <w:pStyle w:val="NormalWeb"/>
              <w:spacing w:before="0" w:beforeAutospacing="0" w:after="168" w:afterAutospacing="0"/>
              <w:rPr>
                <w:rStyle w:val="lev"/>
                <w:rFonts w:ascii="Arial" w:hAnsi="Arial" w:cs="Arial"/>
                <w:b w:val="0"/>
                <w:bCs/>
                <w:sz w:val="16"/>
                <w:szCs w:val="16"/>
              </w:rPr>
            </w:pPr>
            <w:r w:rsidRPr="003D190A"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 w:rsidRPr="003D190A">
              <w:rPr>
                <w:rFonts w:ascii="Arial" w:hAnsi="Arial" w:cs="Arial"/>
                <w:sz w:val="16"/>
                <w:szCs w:val="16"/>
              </w:rPr>
              <w:t xml:space="preserve"> Informe que le présent arrêté peut faire l'objet d'un recours pour excès de pouvoir devant le Tribunal Administratif de Nantes - 6, Allée de l'Ile Gloriette 44041 NANTES CEDEX - dans un délai de 2 mois à compter de la présente notification. La juridiction administrative compétente peut également être saisie par l'application Télérecours citoyens accessible à partir du site </w:t>
            </w:r>
            <w:hyperlink r:id="rId8" w:history="1">
              <w:r w:rsidRPr="003D190A">
                <w:rPr>
                  <w:rFonts w:ascii="Arial" w:hAnsi="Arial" w:cs="Arial"/>
                  <w:sz w:val="16"/>
                  <w:szCs w:val="16"/>
                </w:rPr>
                <w:t>www.telerecours.fr</w:t>
              </w:r>
            </w:hyperlink>
            <w:r w:rsidRPr="003D190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711AB6A" w14:textId="77777777" w:rsidR="009C4413" w:rsidRPr="003D190A" w:rsidRDefault="009C4413" w:rsidP="00D34F91">
            <w:pPr>
              <w:spacing w:after="12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C4413" w:rsidRPr="003D190A" w14:paraId="4A5C98B3" w14:textId="77777777" w:rsidTr="00D34F91">
        <w:trPr>
          <w:cantSplit/>
          <w:trHeight w:val="180"/>
        </w:trPr>
        <w:tc>
          <w:tcPr>
            <w:tcW w:w="5103" w:type="dxa"/>
            <w:vAlign w:val="center"/>
          </w:tcPr>
          <w:p w14:paraId="5B4D9511" w14:textId="77777777" w:rsidR="009C4413" w:rsidRPr="003D190A" w:rsidRDefault="009C4413" w:rsidP="00D34F91">
            <w:pPr>
              <w:jc w:val="both"/>
              <w:rPr>
                <w:rFonts w:cs="Arial"/>
                <w:sz w:val="16"/>
                <w:szCs w:val="16"/>
              </w:rPr>
            </w:pPr>
            <w:r w:rsidRPr="003D190A">
              <w:rPr>
                <w:rFonts w:cs="Arial"/>
                <w:sz w:val="16"/>
                <w:szCs w:val="16"/>
              </w:rPr>
              <w:t>Notifié le ...................................</w:t>
            </w:r>
          </w:p>
        </w:tc>
      </w:tr>
      <w:tr w:rsidR="009C4413" w:rsidRPr="003D190A" w14:paraId="010E2137" w14:textId="77777777" w:rsidTr="00D34F91">
        <w:trPr>
          <w:cantSplit/>
          <w:trHeight w:val="256"/>
        </w:trPr>
        <w:tc>
          <w:tcPr>
            <w:tcW w:w="5103" w:type="dxa"/>
            <w:vAlign w:val="center"/>
          </w:tcPr>
          <w:p w14:paraId="5D5AD79A" w14:textId="77777777" w:rsidR="009C4413" w:rsidRPr="003D190A" w:rsidRDefault="009C4413" w:rsidP="00D34F91">
            <w:pPr>
              <w:jc w:val="both"/>
              <w:rPr>
                <w:rFonts w:cs="Arial"/>
                <w:sz w:val="16"/>
                <w:szCs w:val="16"/>
              </w:rPr>
            </w:pPr>
            <w:r w:rsidRPr="003D190A">
              <w:rPr>
                <w:rFonts w:cs="Arial"/>
                <w:sz w:val="16"/>
                <w:szCs w:val="16"/>
              </w:rPr>
              <w:t>Signature de l'intéressé</w:t>
            </w:r>
            <w:r w:rsidRPr="003D190A">
              <w:rPr>
                <w:rFonts w:cs="Arial"/>
                <w:i/>
                <w:sz w:val="16"/>
                <w:szCs w:val="16"/>
              </w:rPr>
              <w:t xml:space="preserve">(e) </w:t>
            </w:r>
            <w:r w:rsidRPr="003D190A">
              <w:rPr>
                <w:rFonts w:cs="Arial"/>
                <w:sz w:val="16"/>
                <w:szCs w:val="16"/>
              </w:rPr>
              <w:t>:</w:t>
            </w:r>
          </w:p>
        </w:tc>
      </w:tr>
    </w:tbl>
    <w:p w14:paraId="161CEE89" w14:textId="77777777" w:rsidR="009F57DE" w:rsidRPr="003D190A" w:rsidRDefault="009F57DE" w:rsidP="009F57DE">
      <w:pPr>
        <w:ind w:left="-709" w:right="5385"/>
        <w:jc w:val="both"/>
        <w:rPr>
          <w:rFonts w:cs="Arial"/>
        </w:rPr>
      </w:pPr>
    </w:p>
    <w:p w14:paraId="6EF7B00C" w14:textId="77777777" w:rsidR="009F57DE" w:rsidRPr="003D190A" w:rsidRDefault="009F57DE" w:rsidP="009F57DE">
      <w:pPr>
        <w:ind w:left="-709" w:right="5385"/>
        <w:jc w:val="both"/>
        <w:rPr>
          <w:rFonts w:cs="Arial"/>
        </w:rPr>
      </w:pPr>
    </w:p>
    <w:p w14:paraId="2F299D21" w14:textId="77777777" w:rsidR="009F57DE" w:rsidRPr="003D190A" w:rsidRDefault="009F57DE" w:rsidP="009F57DE">
      <w:pPr>
        <w:spacing w:before="240" w:after="240"/>
        <w:ind w:left="1418" w:hanging="1418"/>
        <w:rPr>
          <w:rFonts w:cs="Arial"/>
        </w:rPr>
      </w:pPr>
    </w:p>
    <w:p w14:paraId="6A7DD846" w14:textId="77777777" w:rsidR="009F57DE" w:rsidRPr="003D190A" w:rsidRDefault="009F57DE" w:rsidP="009F57DE">
      <w:pPr>
        <w:ind w:left="-709" w:right="5387"/>
        <w:jc w:val="both"/>
        <w:rPr>
          <w:rFonts w:cs="Arial"/>
          <w:sz w:val="16"/>
          <w:szCs w:val="16"/>
        </w:rPr>
      </w:pPr>
    </w:p>
    <w:p w14:paraId="78DED4BC" w14:textId="77777777" w:rsidR="00BC0CAE" w:rsidRPr="003D190A" w:rsidRDefault="00BC0CAE">
      <w:pPr>
        <w:rPr>
          <w:rFonts w:cs="Arial"/>
        </w:rPr>
      </w:pPr>
    </w:p>
    <w:sectPr w:rsidR="00BC0CAE" w:rsidRPr="003D190A" w:rsidSect="003D190A">
      <w:footerReference w:type="default" r:id="rId9"/>
      <w:pgSz w:w="11900" w:h="16840"/>
      <w:pgMar w:top="993" w:right="851" w:bottom="851" w:left="1134" w:header="426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E841" w14:textId="77777777" w:rsidR="00D34F91" w:rsidRDefault="00D34F91" w:rsidP="009F57DE">
      <w:pPr>
        <w:spacing w:line="240" w:lineRule="auto"/>
      </w:pPr>
      <w:r>
        <w:separator/>
      </w:r>
    </w:p>
  </w:endnote>
  <w:endnote w:type="continuationSeparator" w:id="0">
    <w:p w14:paraId="658C0B6F" w14:textId="77777777" w:rsidR="00D34F91" w:rsidRDefault="00D34F91" w:rsidP="009F5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E6E3" w14:textId="5E4D2068" w:rsidR="00D34F91" w:rsidRPr="00441118" w:rsidRDefault="003D190A" w:rsidP="00D34F91">
    <w:pPr>
      <w:jc w:val="right"/>
      <w:rPr>
        <w:b/>
        <w:szCs w:val="22"/>
      </w:rPr>
    </w:pPr>
    <w:r>
      <w:rPr>
        <w:rFonts w:cs="Arial"/>
        <w:b/>
        <w:szCs w:val="20"/>
      </w:rPr>
      <w:t xml:space="preserve">MAJ </w:t>
    </w:r>
    <w:r w:rsidR="00B5448F">
      <w:rPr>
        <w:rFonts w:cs="Arial"/>
        <w:b/>
        <w:szCs w:val="20"/>
      </w:rPr>
      <w:t>MAI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4324D" w14:textId="77777777" w:rsidR="00D34F91" w:rsidRDefault="00D34F91" w:rsidP="009F57DE">
      <w:pPr>
        <w:spacing w:line="240" w:lineRule="auto"/>
      </w:pPr>
      <w:r>
        <w:separator/>
      </w:r>
    </w:p>
  </w:footnote>
  <w:footnote w:type="continuationSeparator" w:id="0">
    <w:p w14:paraId="4719EE9F" w14:textId="77777777" w:rsidR="00D34F91" w:rsidRDefault="00D34F91" w:rsidP="009F57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.85pt;height:63.85pt" o:bullet="t">
        <v:imagedata r:id="rId1" o:title="virgule-verte"/>
      </v:shape>
    </w:pict>
  </w:numPicBullet>
  <w:abstractNum w:abstractNumId="0" w15:restartNumberingAfterBreak="0">
    <w:nsid w:val="70ED04E3"/>
    <w:multiLevelType w:val="hybridMultilevel"/>
    <w:tmpl w:val="B0E86B5C"/>
    <w:lvl w:ilvl="0" w:tplc="3ADA1FBA">
      <w:start w:val="1"/>
      <w:numFmt w:val="bullet"/>
      <w:pStyle w:val="Titre1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314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DE"/>
    <w:rsid w:val="003D190A"/>
    <w:rsid w:val="00622A18"/>
    <w:rsid w:val="006526E5"/>
    <w:rsid w:val="007773E1"/>
    <w:rsid w:val="009C4413"/>
    <w:rsid w:val="009E5702"/>
    <w:rsid w:val="009F57DE"/>
    <w:rsid w:val="00A61394"/>
    <w:rsid w:val="00B40050"/>
    <w:rsid w:val="00B445AE"/>
    <w:rsid w:val="00B5448F"/>
    <w:rsid w:val="00BC0CAE"/>
    <w:rsid w:val="00CA0615"/>
    <w:rsid w:val="00D34F91"/>
    <w:rsid w:val="00D76C11"/>
    <w:rsid w:val="00EE582D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,"/>
  <w:listSeparator w:val=";"/>
  <w14:docId w14:val="1F94043E"/>
  <w15:docId w15:val="{45AD8DE1-59D4-49A6-BDD3-93ADA683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7DE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F57DE"/>
    <w:pPr>
      <w:keepNext/>
      <w:keepLines/>
      <w:numPr>
        <w:numId w:val="1"/>
      </w:numPr>
      <w:spacing w:before="320" w:after="320"/>
      <w:jc w:val="center"/>
      <w:outlineLvl w:val="0"/>
    </w:pPr>
    <w:rPr>
      <w:rFonts w:eastAsia="MS Gothic"/>
      <w:b/>
      <w:bCs/>
      <w:color w:val="6A953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57DE"/>
    <w:rPr>
      <w:rFonts w:ascii="Arial" w:eastAsia="MS Gothic" w:hAnsi="Arial" w:cs="Times New Roman"/>
      <w:b/>
      <w:bCs/>
      <w:color w:val="6A9531"/>
      <w:sz w:val="32"/>
      <w:szCs w:val="32"/>
      <w:lang w:eastAsia="fr-FR"/>
    </w:rPr>
  </w:style>
  <w:style w:type="paragraph" w:styleId="Sansinterligne">
    <w:name w:val="No Spacing"/>
    <w:uiPriority w:val="1"/>
    <w:qFormat/>
    <w:rsid w:val="009F57DE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fr-FR"/>
    </w:rPr>
  </w:style>
  <w:style w:type="character" w:styleId="Lienhypertexte">
    <w:name w:val="Hyperlink"/>
    <w:uiPriority w:val="99"/>
    <w:unhideWhenUsed/>
    <w:rsid w:val="009F57DE"/>
    <w:rPr>
      <w:rFonts w:ascii="Arial" w:hAnsi="Arial"/>
      <w:color w:val="6A9531"/>
      <w:sz w:val="20"/>
      <w:u w:val="single"/>
    </w:rPr>
  </w:style>
  <w:style w:type="paragraph" w:styleId="En-tte">
    <w:name w:val="header"/>
    <w:basedOn w:val="Normal"/>
    <w:link w:val="En-tteCar"/>
    <w:uiPriority w:val="99"/>
    <w:unhideWhenUsed/>
    <w:rsid w:val="009F57D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7DE"/>
    <w:rPr>
      <w:rFonts w:ascii="Arial" w:eastAsia="MS Mincho" w:hAnsi="Arial" w:cs="Times New Roman"/>
      <w:sz w:val="20"/>
      <w:szCs w:val="24"/>
      <w:lang w:eastAsia="fr-FR"/>
    </w:rPr>
  </w:style>
  <w:style w:type="paragraph" w:customStyle="1" w:styleId="Titre-entete">
    <w:name w:val="Titre-entete"/>
    <w:basedOn w:val="Normal"/>
    <w:qFormat/>
    <w:rsid w:val="009F57DE"/>
    <w:pPr>
      <w:pBdr>
        <w:top w:val="single" w:sz="2" w:space="7" w:color="FFFFFF"/>
        <w:left w:val="single" w:sz="2" w:space="4" w:color="FFFFFF"/>
        <w:bottom w:val="single" w:sz="2" w:space="1" w:color="FFFFFF"/>
        <w:right w:val="single" w:sz="2" w:space="4" w:color="FFFFFF"/>
      </w:pBdr>
      <w:shd w:val="pct20" w:color="6A9531" w:fill="FFFFFF"/>
      <w:ind w:left="4956"/>
      <w:contextualSpacing/>
      <w:jc w:val="center"/>
    </w:pPr>
    <w:rPr>
      <w:rFonts w:cs="Arial"/>
      <w:b/>
      <w:color w:val="6A9531"/>
      <w:sz w:val="28"/>
      <w:szCs w:val="36"/>
    </w:rPr>
  </w:style>
  <w:style w:type="paragraph" w:styleId="Normalcentr">
    <w:name w:val="Block Text"/>
    <w:basedOn w:val="Normal"/>
    <w:unhideWhenUsed/>
    <w:rsid w:val="009F57DE"/>
    <w:pPr>
      <w:ind w:left="1152" w:right="1152"/>
    </w:pPr>
    <w:rPr>
      <w:i/>
      <w:iCs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5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7DE"/>
    <w:rPr>
      <w:rFonts w:ascii="Tahoma" w:eastAsia="MS Mincho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F57D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57DE"/>
    <w:rPr>
      <w:rFonts w:ascii="Arial" w:eastAsia="MS Mincho" w:hAnsi="Arial" w:cs="Times New Roman"/>
      <w:sz w:val="20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9C44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styleId="lev">
    <w:name w:val="Strong"/>
    <w:uiPriority w:val="22"/>
    <w:qFormat/>
    <w:rsid w:val="009C441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ifrance.gouv.fr/affichTexte.do?cidTexte=JORFTEXT0000008800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Clémentine NABOKOV - Maison des Communes Vendée</dc:creator>
  <cp:lastModifiedBy>Morgan DELSAUX - Maison des Communes Vendée</cp:lastModifiedBy>
  <cp:revision>3</cp:revision>
  <cp:lastPrinted>2019-12-19T14:03:00Z</cp:lastPrinted>
  <dcterms:created xsi:type="dcterms:W3CDTF">2020-03-09T10:53:00Z</dcterms:created>
  <dcterms:modified xsi:type="dcterms:W3CDTF">2022-05-23T07:35:00Z</dcterms:modified>
</cp:coreProperties>
</file>